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469CB" w:rsidRDefault="009A205C">
      <w:pPr>
        <w:pStyle w:val="1"/>
        <w:rPr>
          <w:color w:val="auto"/>
        </w:rPr>
      </w:pPr>
      <w:r w:rsidRPr="00B469CB">
        <w:rPr>
          <w:rStyle w:val="a4"/>
          <w:b w:val="0"/>
          <w:bCs w:val="0"/>
          <w:color w:val="auto"/>
        </w:rPr>
        <w:t>Постановление Главы города Златоуста от 6 октябр</w:t>
      </w:r>
      <w:r w:rsidRPr="00B469CB">
        <w:rPr>
          <w:rStyle w:val="a4"/>
          <w:b w:val="0"/>
          <w:bCs w:val="0"/>
          <w:color w:val="auto"/>
        </w:rPr>
        <w:t>я 2003 г. N 166-п "Об утверждении порядка приема несовершеннолетних в МУ "Социальный приют для детей и подростков"</w:t>
      </w:r>
    </w:p>
    <w:p w:rsidR="00000000" w:rsidRPr="00B469CB" w:rsidRDefault="009A205C"/>
    <w:p w:rsidR="00000000" w:rsidRPr="00B469CB" w:rsidRDefault="009A205C">
      <w:r w:rsidRPr="00B469CB">
        <w:t xml:space="preserve">В целях установления порядка взаимодействия органов и учреждений системы профилактики безнадзорности и правонарушений несовершеннолетних </w:t>
      </w:r>
      <w:r w:rsidRPr="00B469CB">
        <w:t xml:space="preserve">в части работы по временному устройству несовершеннолетних в МУ "Социальный приют для детей и подростков" для оказания экстренной социальной помощи и приведения деятельности учреждения в соответствие с </w:t>
      </w:r>
      <w:r w:rsidRPr="00B469CB">
        <w:rPr>
          <w:rStyle w:val="a4"/>
          <w:color w:val="auto"/>
        </w:rPr>
        <w:t>Федеральным законом</w:t>
      </w:r>
      <w:r w:rsidRPr="00B469CB">
        <w:t xml:space="preserve"> "Об основах системы профилактики безнадзорности и правонарушений несовершеннолетних", постановляю:</w:t>
      </w:r>
    </w:p>
    <w:p w:rsidR="00000000" w:rsidRPr="00B469CB" w:rsidRDefault="009A205C">
      <w:bookmarkStart w:id="0" w:name="sub_1001"/>
      <w:r w:rsidRPr="00B469CB">
        <w:t xml:space="preserve">1. Утвердить </w:t>
      </w:r>
      <w:r w:rsidRPr="00B469CB">
        <w:rPr>
          <w:rStyle w:val="a4"/>
          <w:color w:val="auto"/>
        </w:rPr>
        <w:t>Порядок</w:t>
      </w:r>
      <w:r w:rsidRPr="00B469CB">
        <w:t xml:space="preserve"> приема несовершеннолетних в МУ "Социальный приют для детей и подростков" (приложение N 1).</w:t>
      </w:r>
    </w:p>
    <w:p w:rsidR="00000000" w:rsidRPr="00B469CB" w:rsidRDefault="009A205C">
      <w:bookmarkStart w:id="1" w:name="sub_1002"/>
      <w:bookmarkEnd w:id="0"/>
      <w:r w:rsidRPr="00B469CB">
        <w:t>2. Руководителям органов и учреждений системы профилактики принять необходимые меры к исполнению данного постановления.</w:t>
      </w:r>
    </w:p>
    <w:p w:rsidR="00000000" w:rsidRPr="00B469CB" w:rsidRDefault="009A205C">
      <w:bookmarkStart w:id="2" w:name="sub_1003"/>
      <w:bookmarkEnd w:id="1"/>
      <w:r w:rsidRPr="00B469CB">
        <w:t xml:space="preserve">3. </w:t>
      </w:r>
      <w:r w:rsidRPr="00B469CB">
        <w:rPr>
          <w:rStyle w:val="a4"/>
          <w:color w:val="auto"/>
        </w:rPr>
        <w:t>Опубликовать</w:t>
      </w:r>
      <w:r w:rsidRPr="00B469CB">
        <w:t xml:space="preserve"> данное постановление в средствах массовой информации.</w:t>
      </w:r>
    </w:p>
    <w:p w:rsidR="00000000" w:rsidRPr="00B469CB" w:rsidRDefault="009A205C">
      <w:bookmarkStart w:id="3" w:name="sub_1004"/>
      <w:bookmarkEnd w:id="2"/>
      <w:r w:rsidRPr="00B469CB">
        <w:t>4. Контроль за исполнением постановления возложить на заместителя главы города по социальным вопросам В.Е. Куз</w:t>
      </w:r>
      <w:r w:rsidRPr="00B469CB">
        <w:t>нецова.</w:t>
      </w:r>
    </w:p>
    <w:bookmarkEnd w:id="3"/>
    <w:p w:rsidR="00000000" w:rsidRPr="00B469CB" w:rsidRDefault="009A205C"/>
    <w:p w:rsidR="00000000" w:rsidRPr="00B469CB" w:rsidRDefault="009A205C">
      <w:pPr>
        <w:pStyle w:val="a6"/>
      </w:pPr>
      <w:r w:rsidRPr="00B469CB">
        <w:t>Исполняющий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B469CB" w:rsidRPr="00B469C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469CB" w:rsidRDefault="009A205C">
            <w:pPr>
              <w:pStyle w:val="a6"/>
            </w:pPr>
            <w:r w:rsidRPr="00B469CB">
              <w:t>главы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469CB" w:rsidRDefault="009A205C">
            <w:pPr>
              <w:pStyle w:val="a5"/>
              <w:jc w:val="right"/>
            </w:pPr>
            <w:r w:rsidRPr="00B469CB">
              <w:t>В.М. Кудряшов</w:t>
            </w:r>
          </w:p>
        </w:tc>
      </w:tr>
    </w:tbl>
    <w:p w:rsidR="00000000" w:rsidRPr="00B469CB" w:rsidRDefault="009A205C"/>
    <w:p w:rsidR="00000000" w:rsidRPr="00B469CB" w:rsidRDefault="009A205C">
      <w:pPr>
        <w:ind w:firstLine="0"/>
        <w:jc w:val="right"/>
      </w:pPr>
      <w:bookmarkStart w:id="4" w:name="sub_1"/>
      <w:bookmarkStart w:id="5" w:name="_GoBack"/>
      <w:bookmarkEnd w:id="5"/>
      <w:r w:rsidRPr="00B469CB">
        <w:rPr>
          <w:rStyle w:val="a3"/>
          <w:color w:val="auto"/>
        </w:rPr>
        <w:t>Приложение</w:t>
      </w:r>
    </w:p>
    <w:bookmarkEnd w:id="4"/>
    <w:p w:rsidR="00000000" w:rsidRPr="00B469CB" w:rsidRDefault="009A205C">
      <w:pPr>
        <w:ind w:firstLine="0"/>
        <w:jc w:val="right"/>
      </w:pPr>
      <w:r w:rsidRPr="00B469CB">
        <w:rPr>
          <w:rStyle w:val="a3"/>
          <w:color w:val="auto"/>
        </w:rPr>
        <w:t xml:space="preserve">к </w:t>
      </w:r>
      <w:r w:rsidRPr="00B469CB">
        <w:rPr>
          <w:rStyle w:val="a4"/>
          <w:color w:val="auto"/>
        </w:rPr>
        <w:t>постановлению</w:t>
      </w:r>
      <w:r w:rsidRPr="00B469CB">
        <w:rPr>
          <w:rStyle w:val="a3"/>
          <w:color w:val="auto"/>
        </w:rPr>
        <w:t xml:space="preserve"> главы города</w:t>
      </w:r>
    </w:p>
    <w:p w:rsidR="00000000" w:rsidRPr="00B469CB" w:rsidRDefault="009A205C">
      <w:pPr>
        <w:ind w:firstLine="0"/>
        <w:jc w:val="right"/>
      </w:pPr>
      <w:r w:rsidRPr="00B469CB">
        <w:rPr>
          <w:rStyle w:val="a3"/>
          <w:color w:val="auto"/>
        </w:rPr>
        <w:t>от 6 октября 2003 г. N 166-п</w:t>
      </w:r>
    </w:p>
    <w:p w:rsidR="00000000" w:rsidRPr="00B469CB" w:rsidRDefault="009A205C"/>
    <w:p w:rsidR="00000000" w:rsidRPr="00B469CB" w:rsidRDefault="009A205C">
      <w:pPr>
        <w:pStyle w:val="1"/>
        <w:rPr>
          <w:color w:val="auto"/>
        </w:rPr>
      </w:pPr>
      <w:r w:rsidRPr="00B469CB">
        <w:rPr>
          <w:color w:val="auto"/>
        </w:rPr>
        <w:t>Порядок</w:t>
      </w:r>
      <w:r w:rsidRPr="00B469CB">
        <w:rPr>
          <w:color w:val="auto"/>
        </w:rPr>
        <w:br/>
        <w:t>приема несовершеннолетних в специализированное учреждение МУ "Социальный пр</w:t>
      </w:r>
      <w:r w:rsidRPr="00B469CB">
        <w:rPr>
          <w:color w:val="auto"/>
        </w:rPr>
        <w:t>иют для детей и подростков"</w:t>
      </w:r>
    </w:p>
    <w:p w:rsidR="00000000" w:rsidRPr="00B469CB" w:rsidRDefault="009A205C"/>
    <w:p w:rsidR="00000000" w:rsidRPr="00B469CB" w:rsidRDefault="009A205C">
      <w:pPr>
        <w:pStyle w:val="1"/>
        <w:rPr>
          <w:color w:val="auto"/>
        </w:rPr>
      </w:pPr>
      <w:bookmarkStart w:id="6" w:name="sub_10100"/>
      <w:r w:rsidRPr="00B469CB">
        <w:rPr>
          <w:color w:val="auto"/>
        </w:rPr>
        <w:t>1. Общие положения</w:t>
      </w:r>
    </w:p>
    <w:bookmarkEnd w:id="6"/>
    <w:p w:rsidR="00000000" w:rsidRPr="00B469CB" w:rsidRDefault="009A205C"/>
    <w:p w:rsidR="00000000" w:rsidRPr="00B469CB" w:rsidRDefault="009A205C">
      <w:bookmarkStart w:id="7" w:name="sub_1010"/>
      <w:r w:rsidRPr="00B469CB">
        <w:t xml:space="preserve">1. Настоящий порядок определяет условия приема основания и категории несовершеннолетних детей в МУ "Социальный приют для детей и подростков" (далее - приют) на временное проживание </w:t>
      </w:r>
      <w:r w:rsidRPr="00B469CB">
        <w:t>для оказания экстренной социальной помощи и реабилитации.</w:t>
      </w:r>
    </w:p>
    <w:p w:rsidR="00000000" w:rsidRPr="00B469CB" w:rsidRDefault="009A205C">
      <w:bookmarkStart w:id="8" w:name="sub_1020"/>
      <w:bookmarkEnd w:id="7"/>
      <w:r w:rsidRPr="00B469CB">
        <w:t xml:space="preserve">2. Порядок разработан в соответствии с </w:t>
      </w:r>
      <w:r w:rsidRPr="00B469CB">
        <w:rPr>
          <w:rStyle w:val="a4"/>
          <w:color w:val="auto"/>
        </w:rPr>
        <w:t>Федеральным законом</w:t>
      </w:r>
      <w:r w:rsidRPr="00B469CB">
        <w:t xml:space="preserve"> "Об основах системы профилактики безнадзорности и </w:t>
      </w:r>
      <w:r w:rsidRPr="00B469CB">
        <w:t xml:space="preserve">правонарушений несовершеннолетних" от 24.06.1999 года N 120-ФЗ, </w:t>
      </w:r>
      <w:r w:rsidRPr="00B469CB">
        <w:rPr>
          <w:rStyle w:val="a4"/>
          <w:color w:val="auto"/>
        </w:rPr>
        <w:t>постановлением</w:t>
      </w:r>
      <w:r w:rsidRPr="00B469CB">
        <w:t xml:space="preserve"> Правительства Российской Федерации от 27.11.2000г. N 896.</w:t>
      </w:r>
    </w:p>
    <w:bookmarkEnd w:id="8"/>
    <w:p w:rsidR="00000000" w:rsidRPr="00B469CB" w:rsidRDefault="009A205C"/>
    <w:p w:rsidR="00000000" w:rsidRPr="00B469CB" w:rsidRDefault="009A205C">
      <w:pPr>
        <w:pStyle w:val="1"/>
        <w:rPr>
          <w:color w:val="auto"/>
        </w:rPr>
      </w:pPr>
      <w:bookmarkStart w:id="9" w:name="sub_10200"/>
      <w:r w:rsidRPr="00B469CB">
        <w:rPr>
          <w:color w:val="auto"/>
        </w:rPr>
        <w:t>2. Категории детей, подлежащих приему в приют</w:t>
      </w:r>
    </w:p>
    <w:bookmarkEnd w:id="9"/>
    <w:p w:rsidR="00000000" w:rsidRPr="00B469CB" w:rsidRDefault="009A205C"/>
    <w:p w:rsidR="00000000" w:rsidRPr="00B469CB" w:rsidRDefault="009A205C">
      <w:bookmarkStart w:id="10" w:name="sub_1030"/>
      <w:r w:rsidRPr="00B469CB">
        <w:t xml:space="preserve">3. В приют круглосуточно принимаются несовершеннолетние в возрасте от 3 до 18 лет. В случаях выявления заблудившихся, подкинутых и других детей в возрасте до 3-х лет, оставшихся без попечения </w:t>
      </w:r>
      <w:r w:rsidRPr="00B469CB">
        <w:t>родителей или законных представителей, дети помещаются в детские лечебные учреждения в соответствии с приказом начальника МУУЗ.</w:t>
      </w:r>
    </w:p>
    <w:p w:rsidR="00000000" w:rsidRPr="00B469CB" w:rsidRDefault="009A205C">
      <w:bookmarkStart w:id="11" w:name="sub_1040"/>
      <w:bookmarkEnd w:id="10"/>
      <w:r w:rsidRPr="00B469CB">
        <w:t>4. В приют в установленном порядке принимаются следующие несовершеннолетние:</w:t>
      </w:r>
    </w:p>
    <w:bookmarkEnd w:id="11"/>
    <w:p w:rsidR="00000000" w:rsidRPr="00B469CB" w:rsidRDefault="009A205C">
      <w:r w:rsidRPr="00B469CB">
        <w:t>1) Оставшиеся без попечения</w:t>
      </w:r>
      <w:r w:rsidRPr="00B469CB">
        <w:t xml:space="preserve"> родителей или законных представителей.</w:t>
      </w:r>
    </w:p>
    <w:p w:rsidR="00000000" w:rsidRPr="00B469CB" w:rsidRDefault="009A205C">
      <w:r w:rsidRPr="00B469CB">
        <w:t>2) Проживающие в семьях, находящихся в социально опасном положении.</w:t>
      </w:r>
    </w:p>
    <w:p w:rsidR="00000000" w:rsidRPr="00B469CB" w:rsidRDefault="009A205C">
      <w:r w:rsidRPr="00B469CB">
        <w:t>3) Заблудившиеся или подкинутые.</w:t>
      </w:r>
    </w:p>
    <w:p w:rsidR="00000000" w:rsidRPr="00B469CB" w:rsidRDefault="009A205C">
      <w:r w:rsidRPr="00B469CB">
        <w:lastRenderedPageBreak/>
        <w:t>4) Самовольно оставившие семью, самовольно ушедшие из образовательных учреждений, для детей сирот и детей, оставших</w:t>
      </w:r>
      <w:r w:rsidRPr="00B469CB">
        <w:t>ся без попечения родителей или других детских учреждений.</w:t>
      </w:r>
    </w:p>
    <w:p w:rsidR="00000000" w:rsidRPr="00B469CB" w:rsidRDefault="009A205C">
      <w:r w:rsidRPr="00B469CB">
        <w:t>5) Не имеющие места жительства, места пребывания и (или) средств к существованию.</w:t>
      </w:r>
    </w:p>
    <w:p w:rsidR="00000000" w:rsidRPr="00B469CB" w:rsidRDefault="009A205C">
      <w:r w:rsidRPr="00B469CB">
        <w:t>6) Оказавшиеся в иной трудной жизненной ситуации и нуждающиеся в социальной помощи и (или) реабилитации.</w:t>
      </w:r>
    </w:p>
    <w:p w:rsidR="00000000" w:rsidRPr="00B469CB" w:rsidRDefault="009A205C">
      <w:bookmarkStart w:id="12" w:name="sub_1050"/>
      <w:r w:rsidRPr="00B469CB">
        <w:t xml:space="preserve">5. </w:t>
      </w:r>
      <w:r w:rsidRPr="00B469CB">
        <w:t>В приют не могут быть помещены лица, находящиеся в состоянии алкогольного или наркотического опьянения, с явными признаками обострения психического заболевания, а также совершившие правонарушения. В случае выявления безнадзорного и беспризорного ребенка до</w:t>
      </w:r>
      <w:r w:rsidRPr="00B469CB">
        <w:t xml:space="preserve"> 15 лет, находящихся в состоянии алкогольного или наркотического опьянения, для оказания неотложной реанимационной медицинской помощи при наличии показаний медицинского характера несовершеннолетний направляется в детское лечебное учреждение в соответствии </w:t>
      </w:r>
      <w:r w:rsidRPr="00B469CB">
        <w:t>с приказом начальника МУУЗ.</w:t>
      </w:r>
    </w:p>
    <w:bookmarkEnd w:id="12"/>
    <w:p w:rsidR="00000000" w:rsidRPr="00B469CB" w:rsidRDefault="009A205C"/>
    <w:p w:rsidR="00000000" w:rsidRPr="00B469CB" w:rsidRDefault="009A205C">
      <w:pPr>
        <w:pStyle w:val="1"/>
        <w:rPr>
          <w:color w:val="auto"/>
        </w:rPr>
      </w:pPr>
      <w:bookmarkStart w:id="13" w:name="sub_10300"/>
      <w:r w:rsidRPr="00B469CB">
        <w:rPr>
          <w:color w:val="auto"/>
        </w:rPr>
        <w:t>3. Документы, определяющие основания для помещения несовершеннолетнего в приют</w:t>
      </w:r>
    </w:p>
    <w:bookmarkEnd w:id="13"/>
    <w:p w:rsidR="00000000" w:rsidRPr="00B469CB" w:rsidRDefault="009A205C"/>
    <w:p w:rsidR="00000000" w:rsidRPr="00B469CB" w:rsidRDefault="009A205C">
      <w:bookmarkStart w:id="14" w:name="sub_1060"/>
      <w:r w:rsidRPr="00B469CB">
        <w:t>6. Личное заявление несовершеннолетнего (в случае добровольного обращения).</w:t>
      </w:r>
    </w:p>
    <w:p w:rsidR="00000000" w:rsidRPr="00B469CB" w:rsidRDefault="009A205C">
      <w:bookmarkStart w:id="15" w:name="sub_1070"/>
      <w:bookmarkEnd w:id="14"/>
      <w:r w:rsidRPr="00B469CB">
        <w:t>7. Заявление родителе</w:t>
      </w:r>
      <w:r w:rsidRPr="00B469CB">
        <w:t>й несовершеннолетнего или его законных представителей с учетом мнения несовершеннолетнего, достигшего возраста 10 лет, за исключением случаев, когда учет мнения несовершеннолетнего противоречит его интересам.</w:t>
      </w:r>
    </w:p>
    <w:p w:rsidR="00000000" w:rsidRPr="00B469CB" w:rsidRDefault="009A205C">
      <w:bookmarkStart w:id="16" w:name="sub_1080"/>
      <w:bookmarkEnd w:id="15"/>
      <w:r w:rsidRPr="00B469CB">
        <w:t>8. Направление управления социа</w:t>
      </w:r>
      <w:r w:rsidRPr="00B469CB">
        <w:t>льной защиты населения города или согласованное с управлением социальной защиты ходатайство должностного лица органа или учреждения системы профилактики безнадзорности.</w:t>
      </w:r>
    </w:p>
    <w:p w:rsidR="00000000" w:rsidRPr="00B469CB" w:rsidRDefault="009A205C">
      <w:bookmarkStart w:id="17" w:name="sub_1090"/>
      <w:bookmarkEnd w:id="16"/>
      <w:r w:rsidRPr="00B469CB">
        <w:t>9. В случае избрания органом опеки и попечительства устройства детей, о</w:t>
      </w:r>
      <w:r w:rsidRPr="00B469CB">
        <w:t>ставшихся без попечения родителей в приют, как формы временного устройства, к ходатайству прилагается акт обследования условий жизни ребенка с отражением в нем факта отсутствия попечения со стороны его родителей или его родственников.</w:t>
      </w:r>
    </w:p>
    <w:p w:rsidR="00000000" w:rsidRPr="00B469CB" w:rsidRDefault="009A205C">
      <w:bookmarkStart w:id="18" w:name="sub_1100"/>
      <w:bookmarkEnd w:id="17"/>
      <w:r w:rsidRPr="00B469CB">
        <w:t>10. П</w:t>
      </w:r>
      <w:r w:rsidRPr="00B469CB">
        <w:t>ри обращении должностного лица органа или учреждения системы профилактики безнадзорности и правонарушений несовершеннолетних с просьбой о направлении несовершеннолетнего в приют, в ходатайстве отражаются основные сведения о ребенке, его семье, а также обст</w:t>
      </w:r>
      <w:r w:rsidRPr="00B469CB">
        <w:t>оятельства, делающие необходимым помещение ребенка в специализированное учреждение.</w:t>
      </w:r>
    </w:p>
    <w:p w:rsidR="00000000" w:rsidRPr="00B469CB" w:rsidRDefault="009A205C">
      <w:bookmarkStart w:id="19" w:name="sub_1011"/>
      <w:bookmarkEnd w:id="18"/>
      <w:r w:rsidRPr="00B469CB">
        <w:t>11. В случае поступления несовершеннолетнего из лечебно-профилактического учреждения к ходатайству прилагаются результаты обследования, согласно приказу ГУЗ</w:t>
      </w:r>
      <w:r w:rsidRPr="00B469CB">
        <w:t>О Челябинской области N 69 от 01.03.2002 "О совершенствовании оказания медицинской помощи беспризорным и безнадзорным детям".</w:t>
      </w:r>
    </w:p>
    <w:p w:rsidR="00000000" w:rsidRPr="00B469CB" w:rsidRDefault="009A205C">
      <w:bookmarkStart w:id="20" w:name="sub_1012"/>
      <w:bookmarkEnd w:id="19"/>
      <w:r w:rsidRPr="00B469CB">
        <w:t>12. Вопрос о доставлении детей и подростков в приют силами сотрудников милиции или учреждений социальной защиты, о</w:t>
      </w:r>
      <w:r w:rsidRPr="00B469CB">
        <w:t>бразования, здравоохранения решается исходя из целесообразности и транспортных возможностей.</w:t>
      </w:r>
    </w:p>
    <w:p w:rsidR="00000000" w:rsidRPr="00B469CB" w:rsidRDefault="009A205C">
      <w:bookmarkStart w:id="21" w:name="sub_1013"/>
      <w:bookmarkEnd w:id="20"/>
      <w:r w:rsidRPr="00B469CB">
        <w:t xml:space="preserve">13. Постановление лица, производящего дознание, следователя, прокурора или судьи в случаях задержания, ареста или осуждения родителей или законных </w:t>
      </w:r>
      <w:r w:rsidRPr="00B469CB">
        <w:t>представителей несовершеннолетнего.</w:t>
      </w:r>
    </w:p>
    <w:p w:rsidR="00000000" w:rsidRPr="00B469CB" w:rsidRDefault="009A205C">
      <w:bookmarkStart w:id="22" w:name="sub_1014"/>
      <w:bookmarkEnd w:id="21"/>
      <w:r w:rsidRPr="00B469CB">
        <w:t>14. На несовершеннолетних, оставшихся без попечения родителей или законных представителей, самовольно оставивших семью, ушедших из образовательного учреждения для детей-сирот и детей, оставшихся без попеч</w:t>
      </w:r>
      <w:r w:rsidRPr="00B469CB">
        <w:t>ения родителей, не имеющих места жительства, составляется акт о помещении несовершеннолетнего в специализированное учреждение для несовершеннолетних, нуждающихся в социальной реабилитации (</w:t>
      </w:r>
      <w:r w:rsidRPr="00B469CB">
        <w:rPr>
          <w:rStyle w:val="a4"/>
          <w:color w:val="auto"/>
        </w:rPr>
        <w:t>приложение 14</w:t>
      </w:r>
      <w:r w:rsidRPr="00B469CB">
        <w:t xml:space="preserve"> к Инструкции по организации работы подразделений по делам несовершеннолетних ОВД (приказ МВД РФ от 26.05.2000г. N 569).</w:t>
      </w:r>
    </w:p>
    <w:p w:rsidR="00000000" w:rsidRPr="00B469CB" w:rsidRDefault="009A205C">
      <w:bookmarkStart w:id="23" w:name="sub_1015"/>
      <w:bookmarkEnd w:id="22"/>
      <w:r w:rsidRPr="00B469CB">
        <w:t xml:space="preserve">15. На заблудившихся и подкинутых несовершеннолетних составляется акт о доставлении </w:t>
      </w:r>
      <w:r w:rsidRPr="00B469CB">
        <w:lastRenderedPageBreak/>
        <w:t>подкинутого и</w:t>
      </w:r>
      <w:r w:rsidRPr="00B469CB">
        <w:t>ли заблудившегося (</w:t>
      </w:r>
      <w:r w:rsidRPr="00B469CB">
        <w:rPr>
          <w:rStyle w:val="a4"/>
          <w:color w:val="auto"/>
        </w:rPr>
        <w:t>приложение 15</w:t>
      </w:r>
      <w:r w:rsidRPr="00B469CB">
        <w:t xml:space="preserve"> к Инструкции по организации работы подразделений по делам несовершеннолетних ОВД (приказ МВД РФ от 26.05.2000г. N 569).</w:t>
      </w:r>
    </w:p>
    <w:bookmarkEnd w:id="23"/>
    <w:p w:rsidR="00000000" w:rsidRPr="00B469CB" w:rsidRDefault="009A205C">
      <w:r w:rsidRPr="00B469CB">
        <w:t>Копия акта в течени</w:t>
      </w:r>
      <w:r w:rsidRPr="00B469CB">
        <w:t>е 5 суток направляется в Управление социальной защиты населения.</w:t>
      </w:r>
    </w:p>
    <w:p w:rsidR="00000000" w:rsidRPr="00B469CB" w:rsidRDefault="009A205C"/>
    <w:p w:rsidR="00000000" w:rsidRPr="00B469CB" w:rsidRDefault="009A205C">
      <w:pPr>
        <w:pStyle w:val="1"/>
        <w:rPr>
          <w:color w:val="auto"/>
        </w:rPr>
      </w:pPr>
      <w:bookmarkStart w:id="24" w:name="sub_10400"/>
      <w:r w:rsidRPr="00B469CB">
        <w:rPr>
          <w:color w:val="auto"/>
        </w:rPr>
        <w:t>4. Период нахождения детей в приюте</w:t>
      </w:r>
    </w:p>
    <w:bookmarkEnd w:id="24"/>
    <w:p w:rsidR="00000000" w:rsidRPr="00B469CB" w:rsidRDefault="009A205C"/>
    <w:p w:rsidR="00000000" w:rsidRPr="00B469CB" w:rsidRDefault="009A205C">
      <w:bookmarkStart w:id="25" w:name="sub_1016"/>
      <w:r w:rsidRPr="00B469CB">
        <w:t>16. Несовершеннолетние находятся в приюте в течение времени, необходимого для оказания им экстренной помощи и решения вопросов их дальнейшего устройства.</w:t>
      </w:r>
    </w:p>
    <w:p w:rsidR="00000000" w:rsidRPr="00B469CB" w:rsidRDefault="009A205C">
      <w:bookmarkStart w:id="26" w:name="sub_1017"/>
      <w:bookmarkEnd w:id="25"/>
      <w:r w:rsidRPr="00B469CB">
        <w:t>17. Основанием для выбытия несовершеннолетнего из приюта является:</w:t>
      </w:r>
    </w:p>
    <w:bookmarkEnd w:id="26"/>
    <w:p w:rsidR="00000000" w:rsidRPr="00B469CB" w:rsidRDefault="009A205C">
      <w:r w:rsidRPr="00B469CB">
        <w:t>1) Распоряж</w:t>
      </w:r>
      <w:r w:rsidRPr="00B469CB">
        <w:t>ение органа опеки о передаче несовершеннолетнего под опеку (попечительство) на усыновление, в детское учреждение на гос. обеспечение.</w:t>
      </w:r>
    </w:p>
    <w:p w:rsidR="00000000" w:rsidRPr="00B469CB" w:rsidRDefault="009A205C">
      <w:r w:rsidRPr="00B469CB">
        <w:t>2) Личное заявление обратившегося в учреждение самостоятельно или по заявлению законных представителей.</w:t>
      </w:r>
    </w:p>
    <w:p w:rsidR="00000000" w:rsidRPr="00B469CB" w:rsidRDefault="009A205C">
      <w:bookmarkStart w:id="27" w:name="sub_1018"/>
      <w:r w:rsidRPr="00B469CB">
        <w:t>18. Основа</w:t>
      </w:r>
      <w:r w:rsidRPr="00B469CB">
        <w:t>нием для возвращения ребенка в родную семью является проверка целесообразности возвращения ребенка, проводимая специалистами приюта с привлечением инспектора ПДН, специалистов органа опеки и попечительства и Управления социальной защиты населения.</w:t>
      </w:r>
    </w:p>
    <w:p w:rsidR="00000000" w:rsidRPr="00B469CB" w:rsidRDefault="009A205C">
      <w:bookmarkStart w:id="28" w:name="sub_1019"/>
      <w:bookmarkEnd w:id="27"/>
      <w:r w:rsidRPr="00B469CB">
        <w:t>19. Помещение несовершеннолетних в приют, их перевод и выбытие оформляются приказом директора МУ "Социальный приют для детей и подростков".</w:t>
      </w:r>
    </w:p>
    <w:bookmarkEnd w:id="28"/>
    <w:p w:rsidR="009A205C" w:rsidRPr="00B469CB" w:rsidRDefault="009A205C"/>
    <w:sectPr w:rsidR="009A205C" w:rsidRPr="00B469CB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5C" w:rsidRDefault="009A205C">
      <w:r>
        <w:separator/>
      </w:r>
    </w:p>
  </w:endnote>
  <w:endnote w:type="continuationSeparator" w:id="0">
    <w:p w:rsidR="009A205C" w:rsidRDefault="009A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A205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205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205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5C" w:rsidRDefault="009A205C">
      <w:r>
        <w:separator/>
      </w:r>
    </w:p>
  </w:footnote>
  <w:footnote w:type="continuationSeparator" w:id="0">
    <w:p w:rsidR="009A205C" w:rsidRDefault="009A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20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6 октября 2003 г. N 166-п "Об утверждении порядка приема…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CB"/>
    <w:rsid w:val="009A205C"/>
    <w:rsid w:val="00B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2022-08-08T09:24:00Z</dcterms:created>
  <dcterms:modified xsi:type="dcterms:W3CDTF">2022-08-08T09:24:00Z</dcterms:modified>
</cp:coreProperties>
</file>