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F76F4" w:rsidRDefault="009C0E30">
      <w:pPr>
        <w:pStyle w:val="1"/>
        <w:rPr>
          <w:color w:val="auto"/>
        </w:rPr>
      </w:pPr>
      <w:r w:rsidRPr="00CF76F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F76F4">
        <w:rPr>
          <w:rStyle w:val="a4"/>
          <w:b w:val="0"/>
          <w:bCs w:val="0"/>
          <w:color w:val="auto"/>
        </w:rPr>
        <w:t>круга от 5 мая 2006 г. N 118-п "О проведении городского конкурса на звание "Лучшая организация, субъект малого предпринимательства, индивидуальный новатор по изобретательству и рационализации" (с изменениями и дополнениями)</w:t>
      </w:r>
    </w:p>
    <w:p w:rsidR="00000000" w:rsidRPr="00CF76F4" w:rsidRDefault="009C0E30"/>
    <w:p w:rsidR="00000000" w:rsidRPr="00CF76F4" w:rsidRDefault="009C0E30">
      <w:r w:rsidRPr="00CF76F4">
        <w:t xml:space="preserve">В целях </w:t>
      </w:r>
      <w:proofErr w:type="gramStart"/>
      <w:r w:rsidRPr="00CF76F4">
        <w:t>стимулирования дальнейшего повышения эффективности массового технического творчества работников</w:t>
      </w:r>
      <w:proofErr w:type="gramEnd"/>
      <w:r w:rsidRPr="00CF76F4">
        <w:t xml:space="preserve"> организаций, субъектов малого предпринимательства и индивидуальных новаторов, ускорения использования в производстве изобретений и рационализаторских пр</w:t>
      </w:r>
      <w:r w:rsidRPr="00CF76F4">
        <w:t>едложений, способствующих повышению темпов научно-технического прогресса, росту производительности труда, снижению себестоимости продукции, экономии сырьевых, топливно-энергетических и материальных ресурсов, постановляю:</w:t>
      </w:r>
    </w:p>
    <w:p w:rsidR="00000000" w:rsidRPr="00CF76F4" w:rsidRDefault="009C0E30">
      <w:bookmarkStart w:id="0" w:name="sub_1001"/>
      <w:r w:rsidRPr="00CF76F4">
        <w:t>1. Экономическому управлени</w:t>
      </w:r>
      <w:r w:rsidRPr="00CF76F4">
        <w:t>ю Администрации Златоустовского городского округа совместно с городским советом Всероссийского общества изобретателей и рационализаторов (далее - городской совет ВОИР) провести в 2006 году городской конкурс на звание "Лучшая организация, субъект малого пре</w:t>
      </w:r>
      <w:r w:rsidRPr="00CF76F4">
        <w:t>дпринимательства, индивидуальный новатор по изобретательству и рационализации".</w:t>
      </w:r>
    </w:p>
    <w:p w:rsidR="00000000" w:rsidRPr="00CF76F4" w:rsidRDefault="009C0E30">
      <w:bookmarkStart w:id="1" w:name="sub_1002"/>
      <w:bookmarkEnd w:id="0"/>
      <w:r w:rsidRPr="00CF76F4">
        <w:t xml:space="preserve">2. Утвердить </w:t>
      </w:r>
      <w:r w:rsidRPr="00CF76F4">
        <w:rPr>
          <w:rStyle w:val="a4"/>
          <w:color w:val="auto"/>
        </w:rPr>
        <w:t>Положение</w:t>
      </w:r>
      <w:r w:rsidRPr="00CF76F4">
        <w:t xml:space="preserve"> о городском конкурсе "Лучшая организация, субъект малого предпринимательства, индивидуальный новатор по изобретате</w:t>
      </w:r>
      <w:r w:rsidRPr="00CF76F4">
        <w:t>льству и рационализации" (приложение N 1).</w:t>
      </w:r>
    </w:p>
    <w:p w:rsidR="00000000" w:rsidRPr="00CF76F4" w:rsidRDefault="009C0E30">
      <w:bookmarkStart w:id="2" w:name="sub_1003"/>
      <w:bookmarkEnd w:id="1"/>
      <w:r w:rsidRPr="00CF76F4">
        <w:t xml:space="preserve">3. Утвердить </w:t>
      </w:r>
      <w:r w:rsidRPr="00CF76F4">
        <w:rPr>
          <w:rStyle w:val="a4"/>
          <w:color w:val="auto"/>
        </w:rPr>
        <w:t>состав</w:t>
      </w:r>
      <w:r w:rsidRPr="00CF76F4">
        <w:t xml:space="preserve"> комиссии по проведению конкурса "Лучшая организация, субъект малого предпринимательства, индивидуальный новатор по изобретательству и рационализации" (при</w:t>
      </w:r>
      <w:r w:rsidRPr="00CF76F4">
        <w:t>ложение N 2).</w:t>
      </w:r>
    </w:p>
    <w:p w:rsidR="00000000" w:rsidRPr="00CF76F4" w:rsidRDefault="009C0E30">
      <w:bookmarkStart w:id="3" w:name="sub_1004"/>
      <w:bookmarkEnd w:id="2"/>
      <w:r w:rsidRPr="00CF76F4">
        <w:t>4. Финансовому управлению Златоустовского городского округа (</w:t>
      </w:r>
      <w:proofErr w:type="spellStart"/>
      <w:r w:rsidRPr="00CF76F4">
        <w:t>Удиванов</w:t>
      </w:r>
      <w:proofErr w:type="spellEnd"/>
      <w:r w:rsidRPr="00CF76F4">
        <w:t xml:space="preserve"> А.В.) выделить Администрации Златоустовского городского округа денежные средства в сумме 288 тысяч рублей из резервного фонда Главы Златоустовского городско</w:t>
      </w:r>
      <w:r w:rsidRPr="00CF76F4">
        <w:t>го округа на поощрение победителей конкурса.</w:t>
      </w:r>
    </w:p>
    <w:p w:rsidR="00000000" w:rsidRPr="00CF76F4" w:rsidRDefault="009C0E30">
      <w:bookmarkStart w:id="4" w:name="sub_1005"/>
      <w:bookmarkEnd w:id="3"/>
      <w:r w:rsidRPr="00CF76F4">
        <w:t>5. Рекомендовать руководителям организаций уделять постоянное внимание созданию условий, способствующих развитию творческой активности трудящихся и эффективному использованию в производстве изобр</w:t>
      </w:r>
      <w:r w:rsidRPr="00CF76F4">
        <w:t>етений и рационализаторских предложений.</w:t>
      </w:r>
    </w:p>
    <w:p w:rsidR="00000000" w:rsidRPr="00CF76F4" w:rsidRDefault="009C0E30">
      <w:bookmarkStart w:id="5" w:name="sub_1006"/>
      <w:bookmarkEnd w:id="4"/>
      <w:r w:rsidRPr="00CF76F4">
        <w:t xml:space="preserve">6. </w:t>
      </w:r>
      <w:proofErr w:type="gramStart"/>
      <w:r w:rsidRPr="00CF76F4">
        <w:t>Контроль за</w:t>
      </w:r>
      <w:proofErr w:type="gramEnd"/>
      <w:r w:rsidRPr="00CF76F4">
        <w:t xml:space="preserve"> выполнением Постановления возложить на заместителя главы Златоустовского городского округа по бюджетно-финансовым вопросам, руководителя финансового управления </w:t>
      </w:r>
      <w:proofErr w:type="spellStart"/>
      <w:r w:rsidRPr="00CF76F4">
        <w:t>Удиванова</w:t>
      </w:r>
      <w:proofErr w:type="spellEnd"/>
      <w:r w:rsidRPr="00CF76F4">
        <w:t xml:space="preserve"> А.В.</w:t>
      </w:r>
    </w:p>
    <w:bookmarkEnd w:id="5"/>
    <w:p w:rsidR="00000000" w:rsidRPr="00CF76F4" w:rsidRDefault="009C0E30"/>
    <w:p w:rsidR="00000000" w:rsidRPr="00CF76F4" w:rsidRDefault="009C0E30">
      <w:pPr>
        <w:pStyle w:val="ad"/>
      </w:pPr>
      <w:r w:rsidRPr="00CF76F4">
        <w:t>Глава Златоустовского</w:t>
      </w:r>
    </w:p>
    <w:p w:rsidR="00000000" w:rsidRPr="00CF76F4" w:rsidRDefault="009C0E30">
      <w:pPr>
        <w:pStyle w:val="ad"/>
      </w:pPr>
      <w:r w:rsidRPr="00CF76F4">
        <w:t>городского округа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Челябинской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  <w:jc w:val="right"/>
            </w:pPr>
            <w:r w:rsidRPr="00CF76F4">
              <w:t xml:space="preserve">Д.П. </w:t>
            </w:r>
            <w:proofErr w:type="spellStart"/>
            <w:r w:rsidRPr="00CF76F4">
              <w:t>Мигашкин</w:t>
            </w:r>
            <w:proofErr w:type="spellEnd"/>
          </w:p>
        </w:tc>
      </w:tr>
    </w:tbl>
    <w:p w:rsidR="00000000" w:rsidRPr="00CF76F4" w:rsidRDefault="009C0E30"/>
    <w:p w:rsidR="00000000" w:rsidRPr="00CF76F4" w:rsidRDefault="009C0E30">
      <w:pPr>
        <w:ind w:firstLine="0"/>
        <w:jc w:val="right"/>
      </w:pPr>
      <w:bookmarkStart w:id="6" w:name="sub_1"/>
      <w:r w:rsidRPr="00CF76F4">
        <w:rPr>
          <w:rStyle w:val="a3"/>
          <w:color w:val="auto"/>
        </w:rPr>
        <w:t>Приложение N 1</w:t>
      </w:r>
    </w:p>
    <w:bookmarkEnd w:id="6"/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 xml:space="preserve">к </w:t>
      </w:r>
      <w:r w:rsidRPr="00CF76F4">
        <w:rPr>
          <w:rStyle w:val="a4"/>
          <w:color w:val="auto"/>
        </w:rPr>
        <w:t>постановлению</w:t>
      </w:r>
      <w:r w:rsidRPr="00CF76F4">
        <w:rPr>
          <w:rStyle w:val="a3"/>
          <w:color w:val="auto"/>
        </w:rPr>
        <w:t xml:space="preserve"> Главы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Златоустовского городского округа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Челябинской области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от 5 мая 2006 г. N 118-п</w:t>
      </w:r>
    </w:p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r w:rsidRPr="00CF76F4">
        <w:rPr>
          <w:color w:val="auto"/>
        </w:rPr>
        <w:t>Положение</w:t>
      </w:r>
    </w:p>
    <w:p w:rsidR="00000000" w:rsidRPr="00CF76F4" w:rsidRDefault="009C0E30">
      <w:pPr>
        <w:pStyle w:val="1"/>
        <w:rPr>
          <w:color w:val="auto"/>
        </w:rPr>
      </w:pPr>
      <w:r w:rsidRPr="00CF76F4">
        <w:rPr>
          <w:color w:val="auto"/>
        </w:rPr>
        <w:t>о проведении городского конкурса на звание "Лучшая организация, субъект малого предпринимательства, индивидуальный новатор по изобретательству и рационализации"</w:t>
      </w:r>
    </w:p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bookmarkStart w:id="7" w:name="sub_10100"/>
      <w:r w:rsidRPr="00CF76F4">
        <w:rPr>
          <w:color w:val="auto"/>
        </w:rPr>
        <w:t>1. Общие положения</w:t>
      </w:r>
    </w:p>
    <w:bookmarkEnd w:id="7"/>
    <w:p w:rsidR="00000000" w:rsidRPr="00CF76F4" w:rsidRDefault="009C0E30"/>
    <w:p w:rsidR="00000000" w:rsidRPr="00CF76F4" w:rsidRDefault="009C0E30">
      <w:bookmarkStart w:id="8" w:name="sub_1010"/>
      <w:r w:rsidRPr="00CF76F4">
        <w:t xml:space="preserve">1. </w:t>
      </w:r>
      <w:proofErr w:type="gramStart"/>
      <w:r w:rsidRPr="00CF76F4">
        <w:t xml:space="preserve">Конкурс среди предприятий и организаций всех </w:t>
      </w:r>
      <w:r w:rsidRPr="00CF76F4">
        <w:t>форм собственности Златоустовского городского округа проводится ежегодно в целях стимулирования дальнейшего повышения эффективности массового технического творчества работников предприятий и организаций, ускорения использования в производстве изобретений и</w:t>
      </w:r>
      <w:r w:rsidRPr="00CF76F4">
        <w:t xml:space="preserve"> рационализаторских предложений, способствующих повышению темпов научно-технического прогресса, росту производительности труда, снижению себестоимости продукции, экономии сырьевых, топливно-энергетических и материальных ресурсов.</w:t>
      </w:r>
      <w:proofErr w:type="gramEnd"/>
    </w:p>
    <w:p w:rsidR="00000000" w:rsidRPr="00CF76F4" w:rsidRDefault="009C0E30">
      <w:bookmarkStart w:id="9" w:name="sub_1020"/>
      <w:bookmarkEnd w:id="8"/>
      <w:r w:rsidRPr="00CF76F4">
        <w:t>2. Настоящ</w:t>
      </w:r>
      <w:r w:rsidRPr="00CF76F4">
        <w:t>ее Положение определяет формы поддержки изобретательской и рационализаторской деятельности организаций, субъектов малого предпринимательства и индивидуальных новаторов органами муниципальной власти Златоустовского городского округа. Положением определены у</w:t>
      </w:r>
      <w:r w:rsidRPr="00CF76F4">
        <w:t>словия и порядок проведения конкурса, требования, предъявляемые к участникам конкурса, средства местного бюджета, выделяемые на поощрение победителей конкурса, порядок подведения итогов конкурса и награждения победителей.</w:t>
      </w:r>
    </w:p>
    <w:bookmarkEnd w:id="9"/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bookmarkStart w:id="10" w:name="sub_10200"/>
      <w:r w:rsidRPr="00CF76F4">
        <w:rPr>
          <w:color w:val="auto"/>
        </w:rPr>
        <w:t>2. Организаторы,</w:t>
      </w:r>
      <w:r w:rsidRPr="00CF76F4">
        <w:rPr>
          <w:color w:val="auto"/>
        </w:rPr>
        <w:t xml:space="preserve"> участники конкурса, конкурсная комиссия</w:t>
      </w:r>
    </w:p>
    <w:bookmarkEnd w:id="10"/>
    <w:p w:rsidR="00000000" w:rsidRPr="00CF76F4" w:rsidRDefault="009C0E30"/>
    <w:p w:rsidR="00000000" w:rsidRPr="00CF76F4" w:rsidRDefault="009C0E30">
      <w:bookmarkStart w:id="11" w:name="sub_1030"/>
      <w:r w:rsidRPr="00CF76F4">
        <w:t>3. Организаторы конкурса - Администрация Златоустовского городского округа (далее - Администрация) и городской совет Всероссийского общества изобретателей и рационализаторов (далее - совет ВОИР).</w:t>
      </w:r>
    </w:p>
    <w:p w:rsidR="00000000" w:rsidRPr="00CF76F4" w:rsidRDefault="009C0E30">
      <w:bookmarkStart w:id="12" w:name="sub_1040"/>
      <w:bookmarkEnd w:id="11"/>
      <w:r w:rsidRPr="00CF76F4">
        <w:t>4. Функции Администрации:</w:t>
      </w:r>
    </w:p>
    <w:bookmarkEnd w:id="12"/>
    <w:p w:rsidR="00000000" w:rsidRPr="00CF76F4" w:rsidRDefault="009C0E30">
      <w:r w:rsidRPr="00CF76F4">
        <w:t>1) информационное сообщение в СМИ о проведении конкурса;</w:t>
      </w:r>
    </w:p>
    <w:p w:rsidR="00000000" w:rsidRPr="00CF76F4" w:rsidRDefault="009C0E30">
      <w:r w:rsidRPr="00CF76F4">
        <w:t>2) подготовка документов для объявления конкурса;</w:t>
      </w:r>
    </w:p>
    <w:p w:rsidR="00000000" w:rsidRPr="00CF76F4" w:rsidRDefault="009C0E30">
      <w:r w:rsidRPr="00CF76F4">
        <w:t>3) финансирование конкурса из средств местного бюджета;</w:t>
      </w:r>
    </w:p>
    <w:p w:rsidR="00000000" w:rsidRPr="00CF76F4" w:rsidRDefault="009C0E30">
      <w:r w:rsidRPr="00CF76F4">
        <w:t>4) создание конкурсной комиссии;</w:t>
      </w:r>
    </w:p>
    <w:p w:rsidR="00000000" w:rsidRPr="00CF76F4" w:rsidRDefault="009C0E30">
      <w:r w:rsidRPr="00CF76F4">
        <w:t>5) награжде</w:t>
      </w:r>
      <w:r w:rsidRPr="00CF76F4">
        <w:t>ние победителей конкурса.</w:t>
      </w:r>
    </w:p>
    <w:p w:rsidR="00000000" w:rsidRPr="00CF76F4" w:rsidRDefault="009C0E30">
      <w:bookmarkStart w:id="13" w:name="sub_1050"/>
      <w:r w:rsidRPr="00CF76F4">
        <w:t>5. Функции городского совета ВОИР:</w:t>
      </w:r>
    </w:p>
    <w:bookmarkEnd w:id="13"/>
    <w:p w:rsidR="00000000" w:rsidRPr="00CF76F4" w:rsidRDefault="009C0E30">
      <w:r w:rsidRPr="00CF76F4">
        <w:t>1) сбор заявок с участников конкурса;</w:t>
      </w:r>
    </w:p>
    <w:p w:rsidR="00000000" w:rsidRPr="00CF76F4" w:rsidRDefault="009C0E30">
      <w:r w:rsidRPr="00CF76F4">
        <w:t>2) представление заявок на рассмотрение конкурсной комиссии.</w:t>
      </w:r>
    </w:p>
    <w:p w:rsidR="00000000" w:rsidRPr="00CF76F4" w:rsidRDefault="009C0E30">
      <w:bookmarkStart w:id="14" w:name="sub_1060"/>
      <w:r w:rsidRPr="00CF76F4">
        <w:t>6. Участники конкурса (шесть групп) - организации, субъекты малого предп</w:t>
      </w:r>
      <w:r w:rsidRPr="00CF76F4">
        <w:t>ринимательства и индивидуальные новаторы Златоустовского городского округа:</w:t>
      </w:r>
    </w:p>
    <w:bookmarkEnd w:id="14"/>
    <w:p w:rsidR="00000000" w:rsidRPr="00CF76F4" w:rsidRDefault="009C0E30">
      <w:r w:rsidRPr="00CF76F4">
        <w:t>1) первая группа - градообразующие промышленные предприятия с численностью работающих более 7 тысяч человек;</w:t>
      </w:r>
    </w:p>
    <w:p w:rsidR="00000000" w:rsidRPr="00CF76F4" w:rsidRDefault="009C0E30">
      <w:r w:rsidRPr="00CF76F4">
        <w:t>2) вторая группа - промышленные, строительные предприятия, пред</w:t>
      </w:r>
      <w:r w:rsidRPr="00CF76F4">
        <w:t>приятия жилищно-коммунального хозяйства и транспорта с численностью работающих более 500 человек;</w:t>
      </w:r>
    </w:p>
    <w:p w:rsidR="00000000" w:rsidRPr="00CF76F4" w:rsidRDefault="009C0E30">
      <w:r w:rsidRPr="00CF76F4">
        <w:t>3) третья группа - промышленные, строительные предприятия, предприятия жилищно-коммунального хозяйства и транспорта с численностью работающих до 500 человек;</w:t>
      </w:r>
    </w:p>
    <w:p w:rsidR="00000000" w:rsidRPr="00CF76F4" w:rsidRDefault="009C0E30">
      <w:r w:rsidRPr="00CF76F4">
        <w:t>4) четвертая группа - предприятия пищевой и легкой промышленности;</w:t>
      </w:r>
    </w:p>
    <w:p w:rsidR="00000000" w:rsidRPr="00CF76F4" w:rsidRDefault="009C0E30">
      <w:r w:rsidRPr="00CF76F4">
        <w:t>5) пятая группа - субъекты малого предпринимательства;</w:t>
      </w:r>
    </w:p>
    <w:p w:rsidR="00000000" w:rsidRPr="00CF76F4" w:rsidRDefault="009C0E30">
      <w:r w:rsidRPr="00CF76F4">
        <w:t>6) шестая группа - индивидуальные изобретатели и рационализаторы.</w:t>
      </w:r>
    </w:p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bookmarkStart w:id="15" w:name="sub_10300"/>
      <w:r w:rsidRPr="00CF76F4">
        <w:rPr>
          <w:color w:val="auto"/>
        </w:rPr>
        <w:t>3. Объявление конкурса и порядок приема документов</w:t>
      </w:r>
    </w:p>
    <w:bookmarkEnd w:id="15"/>
    <w:p w:rsidR="00000000" w:rsidRPr="00CF76F4" w:rsidRDefault="009C0E30"/>
    <w:p w:rsidR="00000000" w:rsidRPr="00CF76F4" w:rsidRDefault="009C0E30">
      <w:bookmarkStart w:id="16" w:name="sub_1070"/>
      <w:r w:rsidRPr="00CF76F4">
        <w:t>7. Информационное сообщение об объявлении конкурса публикуется в СМИ.</w:t>
      </w:r>
    </w:p>
    <w:p w:rsidR="00000000" w:rsidRPr="00CF76F4" w:rsidRDefault="009C0E30">
      <w:bookmarkStart w:id="17" w:name="sub_1080"/>
      <w:bookmarkEnd w:id="16"/>
      <w:r w:rsidRPr="00CF76F4">
        <w:t>8. Информационное сообщение о конкурсе должно содержать следующие сведения:</w:t>
      </w:r>
    </w:p>
    <w:bookmarkEnd w:id="17"/>
    <w:p w:rsidR="00000000" w:rsidRPr="00CF76F4" w:rsidRDefault="009C0E30">
      <w:r w:rsidRPr="00CF76F4">
        <w:t>1) наименование и адрес организаторов конкурса;</w:t>
      </w:r>
    </w:p>
    <w:p w:rsidR="00000000" w:rsidRPr="00CF76F4" w:rsidRDefault="009C0E30">
      <w:r w:rsidRPr="00CF76F4">
        <w:t>2) сроки и условия п</w:t>
      </w:r>
      <w:r w:rsidRPr="00CF76F4">
        <w:t>роведения конкурса;</w:t>
      </w:r>
    </w:p>
    <w:p w:rsidR="00000000" w:rsidRPr="00CF76F4" w:rsidRDefault="009C0E30">
      <w:r w:rsidRPr="00CF76F4">
        <w:t>3) порядок и критерии оценки конкурсных материалов;</w:t>
      </w:r>
    </w:p>
    <w:p w:rsidR="00000000" w:rsidRPr="00CF76F4" w:rsidRDefault="009C0E30">
      <w:r w:rsidRPr="00CF76F4">
        <w:lastRenderedPageBreak/>
        <w:t>4) порядок и сроки предоставления заявок на участие в конкурсе;</w:t>
      </w:r>
    </w:p>
    <w:p w:rsidR="00000000" w:rsidRPr="00CF76F4" w:rsidRDefault="009C0E30">
      <w:r w:rsidRPr="00CF76F4">
        <w:t>5) порядок и сроки объявления результатов конкурса;</w:t>
      </w:r>
    </w:p>
    <w:p w:rsidR="00000000" w:rsidRPr="00CF76F4" w:rsidRDefault="009C0E30">
      <w:r w:rsidRPr="00CF76F4">
        <w:t>6) форма поощрения и размер денежного вознаграждения.</w:t>
      </w:r>
    </w:p>
    <w:p w:rsidR="00000000" w:rsidRPr="00CF76F4" w:rsidRDefault="009C0E30">
      <w:bookmarkStart w:id="18" w:name="sub_1090"/>
      <w:r w:rsidRPr="00CF76F4">
        <w:t>9. Для</w:t>
      </w:r>
      <w:r w:rsidRPr="00CF76F4">
        <w:t xml:space="preserve"> участия в конкурсе претендент представляет в городской совет ВОИР следующие документы:</w:t>
      </w:r>
    </w:p>
    <w:bookmarkEnd w:id="18"/>
    <w:p w:rsidR="00000000" w:rsidRPr="00CF76F4" w:rsidRDefault="009C0E30">
      <w:r w:rsidRPr="00CF76F4">
        <w:t>1) заявку на участие в конкурсе;</w:t>
      </w:r>
    </w:p>
    <w:p w:rsidR="00000000" w:rsidRPr="00CF76F4" w:rsidRDefault="009C0E30">
      <w:r w:rsidRPr="00CF76F4">
        <w:t>2) отчет о выполнении условий конкурса по прилагаемым формам N 1 - 4 (приложения N 1 - 4 - не приводятся);</w:t>
      </w:r>
    </w:p>
    <w:p w:rsidR="00000000" w:rsidRPr="00CF76F4" w:rsidRDefault="009C0E30">
      <w:r w:rsidRPr="00CF76F4">
        <w:t>3) пояснительную зап</w:t>
      </w:r>
      <w:r w:rsidRPr="00CF76F4">
        <w:t>иску к отчету.</w:t>
      </w:r>
    </w:p>
    <w:p w:rsidR="00000000" w:rsidRPr="00CF76F4" w:rsidRDefault="009C0E30">
      <w:bookmarkStart w:id="19" w:name="sub_1100"/>
      <w:r w:rsidRPr="00CF76F4">
        <w:t>10. Городской совет ВОИР, рассмотрев представленные документы на соответствие п. 9 настоящего Положения, направляет их в конкурсную комиссию.</w:t>
      </w:r>
    </w:p>
    <w:bookmarkEnd w:id="19"/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bookmarkStart w:id="20" w:name="sub_10400"/>
      <w:r w:rsidRPr="00CF76F4">
        <w:rPr>
          <w:color w:val="auto"/>
        </w:rPr>
        <w:t>4. Условия и порядок проведения конкурса</w:t>
      </w:r>
    </w:p>
    <w:bookmarkEnd w:id="20"/>
    <w:p w:rsidR="00000000" w:rsidRPr="00CF76F4" w:rsidRDefault="009C0E30"/>
    <w:p w:rsidR="00000000" w:rsidRPr="00CF76F4" w:rsidRDefault="009C0E30">
      <w:bookmarkStart w:id="21" w:name="sub_1110"/>
      <w:r w:rsidRPr="00CF76F4">
        <w:t>11. Состав кон</w:t>
      </w:r>
      <w:r w:rsidRPr="00CF76F4">
        <w:t>курсной комиссии утверждается постановлением Главы Златоустовского городского округа.</w:t>
      </w:r>
    </w:p>
    <w:p w:rsidR="00000000" w:rsidRPr="00CF76F4" w:rsidRDefault="009C0E30">
      <w:bookmarkStart w:id="22" w:name="sub_1120"/>
      <w:bookmarkEnd w:id="21"/>
      <w:r w:rsidRPr="00CF76F4">
        <w:t>12. В состав конкурсной комиссии входят: представители Администрации, депутаты Собрания депутатов Златоустовского городского округа (по согласованию), пре</w:t>
      </w:r>
      <w:r w:rsidRPr="00CF76F4">
        <w:t>дседатель городского совета ВОИР (по согласованию) и представители предприятий и организаций округа (по согласованию).</w:t>
      </w:r>
    </w:p>
    <w:p w:rsidR="00000000" w:rsidRPr="00CF76F4" w:rsidRDefault="009C0E30">
      <w:bookmarkStart w:id="23" w:name="sub_1130"/>
      <w:bookmarkEnd w:id="22"/>
      <w:r w:rsidRPr="00CF76F4">
        <w:t>13. Функции конкурсной комиссии:</w:t>
      </w:r>
    </w:p>
    <w:bookmarkEnd w:id="23"/>
    <w:p w:rsidR="00000000" w:rsidRPr="00CF76F4" w:rsidRDefault="009C0E30">
      <w:r w:rsidRPr="00CF76F4">
        <w:t>1) отбор и анализ представленных материалов;</w:t>
      </w:r>
    </w:p>
    <w:p w:rsidR="00000000" w:rsidRPr="00CF76F4" w:rsidRDefault="009C0E30">
      <w:r w:rsidRPr="00CF76F4">
        <w:t>2) соблюдение порядка и сроков пров</w:t>
      </w:r>
      <w:r w:rsidRPr="00CF76F4">
        <w:t>едения конкурса;</w:t>
      </w:r>
    </w:p>
    <w:p w:rsidR="00000000" w:rsidRPr="00CF76F4" w:rsidRDefault="009C0E30">
      <w:r w:rsidRPr="00CF76F4">
        <w:t>3) определение победителей - участников конкурса.</w:t>
      </w:r>
    </w:p>
    <w:p w:rsidR="00000000" w:rsidRPr="00CF76F4" w:rsidRDefault="009C0E30">
      <w:bookmarkStart w:id="24" w:name="sub_1140"/>
      <w:r w:rsidRPr="00CF76F4">
        <w:t>14. Конкурсная комиссия рассматривает поступившие на конкурс материалы и определяет победителей конкурса.</w:t>
      </w:r>
    </w:p>
    <w:p w:rsidR="00000000" w:rsidRPr="00CF76F4" w:rsidRDefault="009C0E30">
      <w:bookmarkStart w:id="25" w:name="sub_1150"/>
      <w:bookmarkEnd w:id="24"/>
      <w:r w:rsidRPr="00CF76F4">
        <w:t>15. Победителями городского конкурса считаются:</w:t>
      </w:r>
    </w:p>
    <w:bookmarkEnd w:id="25"/>
    <w:p w:rsidR="00000000" w:rsidRPr="00CF76F4" w:rsidRDefault="009C0E30">
      <w:r w:rsidRPr="00CF76F4">
        <w:t xml:space="preserve">1) </w:t>
      </w:r>
      <w:r w:rsidRPr="00CF76F4">
        <w:t>коллективы организаций и субъекты малого предпринимательства, достигшие высокого уровня технического творчества, имеющие наибольшее количество разработанных и использованных в производстве изобретений и рационализаторских предложений за отчетный период с н</w:t>
      </w:r>
      <w:r w:rsidRPr="00CF76F4">
        <w:t>аибольшим экономическим эффектом;</w:t>
      </w:r>
    </w:p>
    <w:p w:rsidR="00000000" w:rsidRPr="00CF76F4" w:rsidRDefault="009C0E30">
      <w:r w:rsidRPr="00CF76F4">
        <w:t>2) изобретатели и рационализаторы, имеющие наибольшее количество разработанных и использованных в производстве изобретений и рационализаторских предложений с наибольшей экономией за отчетный год.</w:t>
      </w:r>
    </w:p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bookmarkStart w:id="26" w:name="sub_10500"/>
      <w:r w:rsidRPr="00CF76F4">
        <w:rPr>
          <w:color w:val="auto"/>
        </w:rPr>
        <w:t>5. Порядок подведения итогов конкурса</w:t>
      </w:r>
    </w:p>
    <w:bookmarkEnd w:id="26"/>
    <w:p w:rsidR="00000000" w:rsidRPr="00CF76F4" w:rsidRDefault="009C0E30"/>
    <w:p w:rsidR="00000000" w:rsidRPr="00CF76F4" w:rsidRDefault="009C0E30">
      <w:bookmarkStart w:id="27" w:name="sub_1160"/>
      <w:r w:rsidRPr="00CF76F4">
        <w:t>16. Итоги конкурса среди коллективов организаций, субъектов малого предпринимательства и индивидуальных новаторов подводятся один раз в год.</w:t>
      </w:r>
    </w:p>
    <w:p w:rsidR="00000000" w:rsidRPr="00CF76F4" w:rsidRDefault="009C0E30">
      <w:bookmarkStart w:id="28" w:name="sub_1170"/>
      <w:bookmarkEnd w:id="27"/>
      <w:r w:rsidRPr="00CF76F4">
        <w:t>17. Решение конкурсной комиссии об определе</w:t>
      </w:r>
      <w:r w:rsidRPr="00CF76F4">
        <w:t>нии победителей конкурса принимается простым большинством голосов и оформляется протоколом, в котором содержатся наименование победителей конкурса, состав конкурсной комиссии и результаты голосования.</w:t>
      </w:r>
    </w:p>
    <w:p w:rsidR="00000000" w:rsidRPr="00CF76F4" w:rsidRDefault="009C0E30">
      <w:bookmarkStart w:id="29" w:name="sub_1180"/>
      <w:bookmarkEnd w:id="28"/>
      <w:r w:rsidRPr="00CF76F4">
        <w:t>18. В срок до 1 июня конкурсная комисси</w:t>
      </w:r>
      <w:r w:rsidRPr="00CF76F4">
        <w:t>я представляет протокол конкурса на утверждение главе Златоустовского городского округа.</w:t>
      </w:r>
    </w:p>
    <w:p w:rsidR="00000000" w:rsidRPr="00CF76F4" w:rsidRDefault="009C0E30">
      <w:bookmarkStart w:id="30" w:name="sub_1190"/>
      <w:bookmarkEnd w:id="29"/>
      <w:r w:rsidRPr="00CF76F4">
        <w:t xml:space="preserve">19. </w:t>
      </w:r>
      <w:proofErr w:type="spellStart"/>
      <w:r w:rsidRPr="00CF76F4">
        <w:t>Неприсужденные</w:t>
      </w:r>
      <w:proofErr w:type="spellEnd"/>
      <w:r w:rsidRPr="00CF76F4">
        <w:t xml:space="preserve"> по группам премии используются для поощрения участников других групп.</w:t>
      </w:r>
    </w:p>
    <w:bookmarkEnd w:id="30"/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bookmarkStart w:id="31" w:name="sub_10600"/>
      <w:r w:rsidRPr="00CF76F4">
        <w:rPr>
          <w:color w:val="auto"/>
        </w:rPr>
        <w:t>6. Награждение победителей и призеров конкур</w:t>
      </w:r>
      <w:r w:rsidRPr="00CF76F4">
        <w:rPr>
          <w:color w:val="auto"/>
        </w:rPr>
        <w:t>са</w:t>
      </w:r>
    </w:p>
    <w:bookmarkEnd w:id="31"/>
    <w:p w:rsidR="00000000" w:rsidRPr="00CF76F4" w:rsidRDefault="009C0E30"/>
    <w:p w:rsidR="00000000" w:rsidRPr="00CF76F4" w:rsidRDefault="009C0E30">
      <w:bookmarkStart w:id="32" w:name="sub_1200"/>
      <w:r w:rsidRPr="00CF76F4">
        <w:t>20. Победители конкурса по группам поощряются денежными премиями.</w:t>
      </w:r>
    </w:p>
    <w:p w:rsidR="00000000" w:rsidRPr="00CF76F4" w:rsidRDefault="009C0E30">
      <w:bookmarkStart w:id="33" w:name="sub_1210"/>
      <w:bookmarkEnd w:id="32"/>
      <w:r w:rsidRPr="00CF76F4">
        <w:t>21. Распределение денежных премий по группам участников конкурса осуществляется в следующем порядке:</w:t>
      </w:r>
    </w:p>
    <w:bookmarkEnd w:id="33"/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┌─────┬──────────────────────┬──────────────</w:t>
      </w:r>
      <w:r w:rsidRPr="00CF76F4">
        <w:rPr>
          <w:sz w:val="22"/>
          <w:szCs w:val="22"/>
        </w:rPr>
        <w:t>────────────────────────────┐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 N  │  Группа предприятий  │                  Премия              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 xml:space="preserve">│ </w:t>
      </w:r>
      <w:proofErr w:type="gramStart"/>
      <w:r w:rsidRPr="00CF76F4">
        <w:rPr>
          <w:sz w:val="22"/>
          <w:szCs w:val="22"/>
        </w:rPr>
        <w:t>п</w:t>
      </w:r>
      <w:proofErr w:type="gramEnd"/>
      <w:r w:rsidRPr="00CF76F4">
        <w:rPr>
          <w:sz w:val="22"/>
          <w:szCs w:val="22"/>
        </w:rPr>
        <w:t>/п │                      ├──────────────────────┬───────────────────┤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    │                      │      Количество      │       Сумма   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</w:t>
      </w:r>
      <w:r w:rsidRPr="00CF76F4">
        <w:rPr>
          <w:sz w:val="22"/>
          <w:szCs w:val="22"/>
        </w:rPr>
        <w:t>──┼──────────────────────┼──────────────────────┼───────────────────┤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1.  │        1 гр.         │         Одна         │   100 тыс. руб.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2.  │        2 гр.         │     Одн</w:t>
      </w:r>
      <w:r w:rsidRPr="00CF76F4">
        <w:rPr>
          <w:sz w:val="22"/>
          <w:szCs w:val="22"/>
        </w:rPr>
        <w:t>а первая      │   40 тыс. руб.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    │                      │     Одна вторая      │   30 тыс. руб.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├─────┼──────────────────────┼──────────────────────┼───────────────────</w:t>
      </w:r>
      <w:r w:rsidRPr="00CF76F4">
        <w:rPr>
          <w:sz w:val="22"/>
          <w:szCs w:val="22"/>
        </w:rPr>
        <w:t>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3.  │        3 гр.         │     Одна первая      │   30 тыс. руб.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    │                      │     Одна вторая      │   20 тыс. руб.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</w:t>
      </w:r>
      <w:r w:rsidRPr="00CF76F4">
        <w:rPr>
          <w:sz w:val="22"/>
          <w:szCs w:val="22"/>
        </w:rPr>
        <w:t>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4.  │        4 гр.         │         Одна         │   20 тыс. руб.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5.  │        5 гр.         │         Три          │    9 тыс. ру</w:t>
      </w:r>
      <w:r w:rsidRPr="00CF76F4">
        <w:rPr>
          <w:sz w:val="22"/>
          <w:szCs w:val="22"/>
        </w:rPr>
        <w:t>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├─────┼──────────────────────┼──────────────────────┼───────────────────┤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│ 6.* │        6 гр.         │      Тринадцать      │   39 тыс. руб.    │</w:t>
      </w:r>
    </w:p>
    <w:p w:rsidR="00000000" w:rsidRPr="00CF76F4" w:rsidRDefault="009C0E30">
      <w:pPr>
        <w:pStyle w:val="ab"/>
        <w:rPr>
          <w:sz w:val="22"/>
          <w:szCs w:val="22"/>
        </w:rPr>
      </w:pPr>
      <w:r w:rsidRPr="00CF76F4">
        <w:rPr>
          <w:sz w:val="22"/>
          <w:szCs w:val="22"/>
        </w:rPr>
        <w:t>└─────┴──────────────────────┴──────────────────────┴───────────────────┘</w:t>
      </w:r>
    </w:p>
    <w:p w:rsidR="00000000" w:rsidRPr="00CF76F4" w:rsidRDefault="009C0E30">
      <w:r w:rsidRPr="00CF76F4">
        <w:t>* Поощряются индивидуальны</w:t>
      </w:r>
      <w:r w:rsidRPr="00CF76F4">
        <w:t>е новаторы:</w:t>
      </w:r>
    </w:p>
    <w:p w:rsidR="00000000" w:rsidRPr="00CF76F4" w:rsidRDefault="009C0E30">
      <w:r w:rsidRPr="00CF76F4">
        <w:t>1. Изобретатели - 2 премии по 3 тыс. руб.</w:t>
      </w:r>
    </w:p>
    <w:p w:rsidR="00000000" w:rsidRPr="00CF76F4" w:rsidRDefault="009C0E30">
      <w:r w:rsidRPr="00CF76F4">
        <w:t>2. Рационализаторы - 8 премий по 3 тыс. руб.</w:t>
      </w:r>
    </w:p>
    <w:p w:rsidR="00000000" w:rsidRPr="00CF76F4" w:rsidRDefault="009C0E30">
      <w:r w:rsidRPr="00CF76F4">
        <w:t>3. Молодые изобретатели и рационализаторы - 3 премии по 3 тыс. руб.</w:t>
      </w:r>
    </w:p>
    <w:p w:rsidR="00000000" w:rsidRPr="00CF76F4" w:rsidRDefault="009C0E30"/>
    <w:p w:rsidR="00000000" w:rsidRPr="00CF76F4" w:rsidRDefault="009C0E30">
      <w:bookmarkStart w:id="34" w:name="sub_1220"/>
      <w:r w:rsidRPr="00CF76F4">
        <w:t>22. Денежные премии, присужденные коллективам организаций и субъектов малого пре</w:t>
      </w:r>
      <w:r w:rsidRPr="00CF76F4">
        <w:t>дпринимательства, рекомендуется расходовать на премирование: лучших изобретателей и рационализаторов; рабочих, инженерно-технических работников и служащих, принимавших непосредственное участие в разработке и использовании изобретений и рационализаторских п</w:t>
      </w:r>
      <w:r w:rsidRPr="00CF76F4">
        <w:t>редложений.</w:t>
      </w:r>
    </w:p>
    <w:p w:rsidR="00000000" w:rsidRPr="00CF76F4" w:rsidRDefault="009C0E30">
      <w:bookmarkStart w:id="35" w:name="sub_1230"/>
      <w:bookmarkEnd w:id="34"/>
      <w:r w:rsidRPr="00CF76F4">
        <w:t>23. Премирование изобретателей, рационализаторов и лиц, активно содействующих внедрению в производство технических новаций, производить совместным решением Администрации и совета ВОИР организации (субъекта малого предприниматель</w:t>
      </w:r>
      <w:r w:rsidRPr="00CF76F4">
        <w:t>ства), согласованным с комитетом профсоюза (советом трудового коллектива).</w:t>
      </w:r>
    </w:p>
    <w:p w:rsidR="00000000" w:rsidRPr="00CF76F4" w:rsidRDefault="009C0E30">
      <w:bookmarkStart w:id="36" w:name="sub_1240"/>
      <w:bookmarkEnd w:id="35"/>
      <w:r w:rsidRPr="00CF76F4">
        <w:t>24. Финансовое обеспечение организации и проведения конкурса осуществляется за счет средств бюджета округа.</w:t>
      </w:r>
    </w:p>
    <w:bookmarkEnd w:id="36"/>
    <w:p w:rsidR="00000000" w:rsidRPr="00CF76F4" w:rsidRDefault="009C0E30"/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Приложение N 2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 xml:space="preserve">к </w:t>
      </w:r>
      <w:r w:rsidRPr="00CF76F4">
        <w:rPr>
          <w:rStyle w:val="a4"/>
          <w:color w:val="auto"/>
        </w:rPr>
        <w:t>постановлению</w:t>
      </w:r>
      <w:r w:rsidRPr="00CF76F4">
        <w:rPr>
          <w:rStyle w:val="a3"/>
          <w:color w:val="auto"/>
        </w:rPr>
        <w:t xml:space="preserve"> Главы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Златоустовского городского округа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Челябинской области</w:t>
      </w:r>
    </w:p>
    <w:p w:rsidR="00000000" w:rsidRPr="00CF76F4" w:rsidRDefault="009C0E30">
      <w:pPr>
        <w:ind w:firstLine="0"/>
        <w:jc w:val="right"/>
      </w:pPr>
      <w:r w:rsidRPr="00CF76F4">
        <w:rPr>
          <w:rStyle w:val="a3"/>
          <w:color w:val="auto"/>
        </w:rPr>
        <w:t>от 5 мая 2006 г. N 118-п</w:t>
      </w:r>
    </w:p>
    <w:p w:rsidR="00000000" w:rsidRPr="00CF76F4" w:rsidRDefault="009C0E30"/>
    <w:p w:rsidR="00000000" w:rsidRPr="00CF76F4" w:rsidRDefault="009C0E30">
      <w:pPr>
        <w:pStyle w:val="1"/>
        <w:rPr>
          <w:color w:val="auto"/>
        </w:rPr>
      </w:pPr>
      <w:r w:rsidRPr="00CF76F4">
        <w:rPr>
          <w:color w:val="auto"/>
        </w:rPr>
        <w:t>Состав</w:t>
      </w:r>
      <w:r w:rsidRPr="00CF76F4">
        <w:rPr>
          <w:color w:val="auto"/>
        </w:rPr>
        <w:br/>
        <w:t>конкурсной комиссии по проведению конкурса "Лучшая организация, субъект малого предпринимательства, индивидуальный новатор по изобретательству и рационализации"</w:t>
      </w:r>
    </w:p>
    <w:p w:rsidR="00000000" w:rsidRPr="00CF76F4" w:rsidRDefault="009C0E30">
      <w:pPr>
        <w:pStyle w:val="1"/>
        <w:rPr>
          <w:color w:val="auto"/>
        </w:rPr>
      </w:pPr>
      <w:bookmarkStart w:id="37" w:name="_GoBack"/>
      <w:bookmarkEnd w:id="3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920"/>
      </w:tblGrid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Председатель: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proofErr w:type="spellStart"/>
            <w:r w:rsidRPr="00CF76F4">
              <w:t>Удиванов</w:t>
            </w:r>
            <w:proofErr w:type="spellEnd"/>
            <w:r w:rsidRPr="00CF76F4">
              <w:t xml:space="preserve"> А.В. - первый заместитель главы Златоустовского городского округа, руководитель финансового управления.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Зам. председателя: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Горбунова В.Б. - начальник экономического управления администрации Златоустовского городского округа.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Члены комиссии: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Во</w:t>
            </w:r>
            <w:r w:rsidRPr="00CF76F4">
              <w:t>робьёв А.А.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председатель городского совета ВОИР (по согласованию)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Росляк А.П.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депутат Собрания депутатов Златоустовского городского округа - председатель комиссии по промышленности, предпринимательству и строительству (по согласованию)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Чирков П.В.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 xml:space="preserve">- </w:t>
            </w:r>
            <w:r w:rsidRPr="00CF76F4">
              <w:t xml:space="preserve">начальник отдела </w:t>
            </w:r>
            <w:proofErr w:type="spellStart"/>
            <w:r w:rsidRPr="00CF76F4">
              <w:t>РОЭиП</w:t>
            </w:r>
            <w:proofErr w:type="spellEnd"/>
            <w:r w:rsidRPr="00CF76F4">
              <w:t xml:space="preserve"> экономического управления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Дорофеев Ю.В.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 xml:space="preserve">- заместитель начальника отдела </w:t>
            </w:r>
            <w:proofErr w:type="spellStart"/>
            <w:r w:rsidRPr="00CF76F4">
              <w:t>РОЭиП</w:t>
            </w:r>
            <w:proofErr w:type="spellEnd"/>
            <w:r w:rsidRPr="00CF76F4">
              <w:t xml:space="preserve"> экономического управления, куратор малого бизнеса.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Шинкоренко Л.Н.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председатель совета ВОИР ФГУП "</w:t>
            </w:r>
            <w:proofErr w:type="gramStart"/>
            <w:r w:rsidRPr="00CF76F4">
              <w:t>ПО</w:t>
            </w:r>
            <w:proofErr w:type="gramEnd"/>
            <w:r w:rsidRPr="00CF76F4">
              <w:t xml:space="preserve"> "</w:t>
            </w:r>
            <w:proofErr w:type="gramStart"/>
            <w:r w:rsidRPr="00CF76F4">
              <w:t>Златоустовский</w:t>
            </w:r>
            <w:proofErr w:type="gramEnd"/>
            <w:r w:rsidRPr="00CF76F4">
              <w:t xml:space="preserve"> машиностроительный завод (по согласованию)</w:t>
            </w:r>
          </w:p>
          <w:p w:rsidR="00000000" w:rsidRPr="00CF76F4" w:rsidRDefault="009C0E30">
            <w:pPr>
              <w:pStyle w:val="aa"/>
            </w:pPr>
          </w:p>
          <w:p w:rsidR="00000000" w:rsidRPr="00CF76F4" w:rsidRDefault="009C0E30">
            <w:pPr>
              <w:pStyle w:val="aa"/>
            </w:pPr>
            <w:r w:rsidRPr="00CF76F4">
              <w:t>машиностроительный завод" (по согласованию)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proofErr w:type="spellStart"/>
            <w:r w:rsidRPr="00CF76F4">
              <w:t>Шутихин</w:t>
            </w:r>
            <w:proofErr w:type="spellEnd"/>
            <w:r w:rsidRPr="00CF76F4">
              <w:t xml:space="preserve"> А. Б.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главный инженер ОАО "Златоустовский металлургический завод" (по согласованию)</w:t>
            </w:r>
          </w:p>
          <w:p w:rsidR="00000000" w:rsidRPr="00CF76F4" w:rsidRDefault="009C0E30">
            <w:pPr>
              <w:pStyle w:val="aa"/>
            </w:pP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proofErr w:type="spellStart"/>
            <w:r w:rsidRPr="00CF76F4">
              <w:t>Зурнаджи</w:t>
            </w:r>
            <w:proofErr w:type="spellEnd"/>
            <w:r w:rsidRPr="00CF76F4">
              <w:t xml:space="preserve"> И.А.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пре</w:t>
            </w:r>
            <w:r w:rsidRPr="00CF76F4">
              <w:t>дседатель совета ВОИР ФГУП НИИ "Гермес" (по согласованию)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r w:rsidRPr="00CF76F4">
              <w:t>Герасимов Д.Г.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главный инженер локомотивного депо Златоуст ф-л Челябинского отделения ЮУЖД филиала ОАО "РЖД" (по согласованию)</w:t>
            </w:r>
          </w:p>
        </w:tc>
      </w:tr>
      <w:tr w:rsidR="00CF76F4" w:rsidRPr="00CF76F4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d"/>
            </w:pPr>
            <w:proofErr w:type="spellStart"/>
            <w:r w:rsidRPr="00CF76F4">
              <w:t>Михин</w:t>
            </w:r>
            <w:proofErr w:type="spellEnd"/>
            <w:r w:rsidRPr="00CF76F4">
              <w:t xml:space="preserve"> Н.Г.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F76F4" w:rsidRDefault="009C0E30">
            <w:pPr>
              <w:pStyle w:val="aa"/>
            </w:pPr>
            <w:r w:rsidRPr="00CF76F4">
              <w:t>- главный инженер транспортного участка АТП ЗГО ЧООО ВОИ</w:t>
            </w:r>
            <w:r w:rsidRPr="00CF76F4">
              <w:t xml:space="preserve"> "</w:t>
            </w:r>
            <w:proofErr w:type="spellStart"/>
            <w:r w:rsidRPr="00CF76F4">
              <w:t>Новозлатоустовское</w:t>
            </w:r>
            <w:proofErr w:type="spellEnd"/>
            <w:r w:rsidRPr="00CF76F4">
              <w:t>" (по согласованию).</w:t>
            </w:r>
          </w:p>
        </w:tc>
      </w:tr>
    </w:tbl>
    <w:p w:rsidR="009C0E30" w:rsidRPr="00CF76F4" w:rsidRDefault="009C0E30"/>
    <w:sectPr w:rsidR="009C0E30" w:rsidRPr="00CF76F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30" w:rsidRDefault="009C0E30">
      <w:r>
        <w:separator/>
      </w:r>
    </w:p>
  </w:endnote>
  <w:endnote w:type="continuationSeparator" w:id="0">
    <w:p w:rsidR="009C0E30" w:rsidRDefault="009C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C0E3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C0E3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C0E3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30" w:rsidRDefault="009C0E30">
      <w:r>
        <w:separator/>
      </w:r>
    </w:p>
  </w:footnote>
  <w:footnote w:type="continuationSeparator" w:id="0">
    <w:p w:rsidR="009C0E30" w:rsidRDefault="009C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0E3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5 мая 2006 г. N 118-п "О проведении городского…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F4"/>
    <w:rsid w:val="009C0E30"/>
    <w:rsid w:val="00C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2022-08-08T11:39:00Z</dcterms:created>
  <dcterms:modified xsi:type="dcterms:W3CDTF">2022-08-08T11:39:00Z</dcterms:modified>
</cp:coreProperties>
</file>