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87D8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191460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3"/>
        <w:gridCol w:w="1517"/>
        <w:gridCol w:w="1133"/>
        <w:gridCol w:w="3454"/>
        <w:gridCol w:w="1133"/>
      </w:tblGrid>
      <w:tr w:rsidR="009416DA" w:rsidRPr="00E335AA" w:rsidTr="00AD6CED">
        <w:trPr>
          <w:gridAfter w:val="1"/>
          <w:wAfter w:w="113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F87D8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13.03.2024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F87D8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60-П/АДМ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D6CED">
        <w:trPr>
          <w:gridAfter w:val="1"/>
          <w:wAfter w:w="1133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D6CED">
        <w:trPr>
          <w:trHeight w:val="446"/>
        </w:trPr>
        <w:tc>
          <w:tcPr>
            <w:tcW w:w="4962" w:type="dxa"/>
            <w:gridSpan w:val="4"/>
          </w:tcPr>
          <w:p w:rsidR="00D96BA1" w:rsidRDefault="00AD6CED" w:rsidP="00AD6CED">
            <w:pPr>
              <w:ind w:left="-170"/>
              <w:jc w:val="both"/>
            </w:pPr>
            <w:r>
              <w:t xml:space="preserve">О внесении изменений в постановление Администрации Златоустовского городского округа Челябинской </w:t>
            </w:r>
            <w:r>
              <w:br/>
              <w:t xml:space="preserve">области от 29 декабря 2020 г. </w:t>
            </w:r>
            <w:r>
              <w:br/>
              <w:t>№ 575-П/</w:t>
            </w:r>
            <w:proofErr w:type="gramStart"/>
            <w:r>
              <w:t>АДМ</w:t>
            </w:r>
            <w:proofErr w:type="gramEnd"/>
            <w:r>
              <w:t xml:space="preserve"> «Об утверждении перечней муниципальных услуг </w:t>
            </w:r>
            <w:r>
              <w:br/>
              <w:t xml:space="preserve">и государственных услуг, переданных органами исполнительной власти Челябинской области для исполнения органам местного самоуправления, предоставление которых организуется </w:t>
            </w:r>
            <w:r>
              <w:br/>
              <w:t xml:space="preserve">в многофункциональном центре предоставления государственных </w:t>
            </w:r>
            <w:r>
              <w:br/>
              <w:t xml:space="preserve">и муниципальных услуг на территории Златоустовского городского округа, </w:t>
            </w:r>
            <w:r>
              <w:br/>
              <w:t xml:space="preserve">и признании утратившими </w:t>
            </w:r>
            <w:r>
              <w:br/>
              <w:t>силу некоторых постановлений Администрации Златоустовского городского округа»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6A89" w:rsidRDefault="00746A89" w:rsidP="009416DA">
      <w:pPr>
        <w:widowControl w:val="0"/>
        <w:ind w:firstLine="709"/>
        <w:jc w:val="both"/>
      </w:pPr>
    </w:p>
    <w:p w:rsidR="009416DA" w:rsidRPr="00E4076D" w:rsidRDefault="004C7985" w:rsidP="009416DA">
      <w:pPr>
        <w:widowControl w:val="0"/>
        <w:ind w:firstLine="709"/>
        <w:jc w:val="both"/>
      </w:pPr>
      <w:proofErr w:type="gramStart"/>
      <w:r w:rsidRPr="004C7985">
        <w:t xml:space="preserve">В целях приведения муниципального нормативного правового акта </w:t>
      </w:r>
      <w:r>
        <w:br/>
      </w:r>
      <w:r w:rsidRPr="004C7985">
        <w:t xml:space="preserve">к требованиям постановления Правительства Челябинской области </w:t>
      </w:r>
      <w:r>
        <w:br/>
        <w:t>от 18.07.2012 г. № </w:t>
      </w:r>
      <w:r w:rsidRPr="004C7985">
        <w:t>380-П «Об утверждении Перечня государственных услуг, предоставление которых организуется в многофункциональных центрах предоставления государственных и муниципальных</w:t>
      </w:r>
      <w:r>
        <w:t xml:space="preserve"> услуг в Челябинской области», п</w:t>
      </w:r>
      <w:r w:rsidRPr="004C7985">
        <w:t xml:space="preserve">остановления Администрации Златоустовского </w:t>
      </w:r>
      <w:r>
        <w:t>городского округа от 07.06.2017 г. № 238-П</w:t>
      </w:r>
      <w:r w:rsidRPr="004C7985">
        <w:t xml:space="preserve"> «Об утверждении Реестра (перечня) муниципальных (государственных) услуг Златоустовского городского округа»</w:t>
      </w:r>
      <w:r>
        <w:t>,</w:t>
      </w:r>
      <w:proofErr w:type="gramEnd"/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C7985" w:rsidRDefault="004C7985" w:rsidP="004C7985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</w:t>
      </w:r>
      <w:r>
        <w:lastRenderedPageBreak/>
        <w:t>округа Челябинской области от 29 декабря 2020 г. № 575-П/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перечней муниципальных услуг и государственных услуг, переданных органами исполнительной власти Челябинской области </w:t>
      </w:r>
      <w:r>
        <w:br/>
        <w:t xml:space="preserve">для исполнения органам местного самоуправления, предоставление которых организуется в многофункциональном центре предоставления государственных и муниципальных услуг на территории Златоустовского городского округа, </w:t>
      </w:r>
      <w:r>
        <w:br/>
        <w:t>и признании утратившими силу некоторых постановлений Администрации Златоустовского городского округа» (далее - постановление) следующие изменения:</w:t>
      </w:r>
    </w:p>
    <w:p w:rsidR="004C7985" w:rsidRDefault="004C7985" w:rsidP="004C7985">
      <w:pPr>
        <w:widowControl w:val="0"/>
        <w:ind w:firstLine="709"/>
        <w:jc w:val="both"/>
      </w:pPr>
      <w:r>
        <w:t>1) строку 4 приложения 2 к постановлению изложить в следующей редакции:</w:t>
      </w:r>
    </w:p>
    <w:p w:rsidR="00CC4E26" w:rsidRDefault="004C7985" w:rsidP="004C7985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700"/>
        <w:gridCol w:w="8624"/>
      </w:tblGrid>
      <w:tr w:rsidR="004C7985" w:rsidRPr="002B37D3" w:rsidTr="00DA0231">
        <w:tc>
          <w:tcPr>
            <w:tcW w:w="426" w:type="dxa"/>
            <w:shd w:val="clear" w:color="auto" w:fill="auto"/>
            <w:vAlign w:val="center"/>
          </w:tcPr>
          <w:p w:rsidR="004C7985" w:rsidRPr="002B37D3" w:rsidRDefault="004C7985" w:rsidP="00DA0231">
            <w:pPr>
              <w:widowControl w:val="0"/>
              <w:jc w:val="center"/>
            </w:pPr>
            <w:r w:rsidRPr="002B37D3"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4C7985" w:rsidRPr="002B37D3" w:rsidRDefault="004C7985" w:rsidP="00DA0231">
            <w:pPr>
              <w:widowControl w:val="0"/>
              <w:jc w:val="center"/>
            </w:pPr>
          </w:p>
        </w:tc>
        <w:tc>
          <w:tcPr>
            <w:tcW w:w="9037" w:type="dxa"/>
            <w:shd w:val="clear" w:color="auto" w:fill="auto"/>
            <w:vAlign w:val="center"/>
          </w:tcPr>
          <w:p w:rsidR="004C7985" w:rsidRPr="002B37D3" w:rsidRDefault="004C7985" w:rsidP="004C7985">
            <w:pPr>
              <w:widowControl w:val="0"/>
              <w:jc w:val="both"/>
            </w:pPr>
            <w:r w:rsidRPr="002B37D3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</w:tbl>
    <w:p w:rsidR="004C7985" w:rsidRDefault="004C7985" w:rsidP="004C7985">
      <w:pPr>
        <w:widowControl w:val="0"/>
        <w:jc w:val="right"/>
      </w:pPr>
      <w:r>
        <w:t>»;</w:t>
      </w:r>
    </w:p>
    <w:p w:rsidR="004C7985" w:rsidRDefault="004C7985" w:rsidP="004C7985">
      <w:pPr>
        <w:widowControl w:val="0"/>
        <w:ind w:firstLine="709"/>
        <w:jc w:val="both"/>
      </w:pPr>
      <w:r>
        <w:t>2) строку 40 приложения 2 к постановлению изложить в следующей редакции:</w:t>
      </w:r>
    </w:p>
    <w:p w:rsidR="004C7985" w:rsidRDefault="004C7985" w:rsidP="004C7985">
      <w:pPr>
        <w:widowControl w:val="0"/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770"/>
        <w:gridCol w:w="8480"/>
      </w:tblGrid>
      <w:tr w:rsidR="004C7985" w:rsidRPr="002B37D3" w:rsidTr="00DA0231">
        <w:tc>
          <w:tcPr>
            <w:tcW w:w="0" w:type="auto"/>
            <w:shd w:val="clear" w:color="auto" w:fill="auto"/>
            <w:vAlign w:val="center"/>
          </w:tcPr>
          <w:p w:rsidR="004C7985" w:rsidRPr="002B37D3" w:rsidRDefault="004C7985" w:rsidP="00DA0231">
            <w:pPr>
              <w:widowControl w:val="0"/>
              <w:jc w:val="center"/>
            </w:pPr>
            <w:r w:rsidRPr="002B37D3">
              <w:t>40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4C7985" w:rsidRPr="002B37D3" w:rsidRDefault="004C7985" w:rsidP="00DA0231">
            <w:pPr>
              <w:widowControl w:val="0"/>
              <w:jc w:val="center"/>
            </w:pPr>
          </w:p>
        </w:tc>
        <w:tc>
          <w:tcPr>
            <w:tcW w:w="9037" w:type="dxa"/>
            <w:shd w:val="clear" w:color="auto" w:fill="auto"/>
            <w:vAlign w:val="center"/>
          </w:tcPr>
          <w:p w:rsidR="004C7985" w:rsidRPr="002B37D3" w:rsidRDefault="004C7985" w:rsidP="004C7985">
            <w:pPr>
              <w:widowControl w:val="0"/>
              <w:jc w:val="both"/>
            </w:pPr>
            <w:r w:rsidRPr="002B37D3">
              <w:t>Выдача повторных свидетельств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актов гражданского состояния</w:t>
            </w:r>
          </w:p>
        </w:tc>
      </w:tr>
    </w:tbl>
    <w:p w:rsidR="004C7985" w:rsidRDefault="004C7985" w:rsidP="004C7985">
      <w:pPr>
        <w:widowControl w:val="0"/>
        <w:jc w:val="right"/>
      </w:pPr>
      <w:r>
        <w:t>».</w:t>
      </w:r>
    </w:p>
    <w:p w:rsidR="004C7985" w:rsidRDefault="004C7985" w:rsidP="004C7985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4C7985" w:rsidRPr="007B02FF" w:rsidRDefault="00B82823" w:rsidP="004C7985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</w:t>
      </w:r>
      <w:r w:rsidR="004C7985">
        <w:t xml:space="preserve"> настоящего постановления оставляю </w:t>
      </w:r>
      <w:r w:rsidR="004C7985"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90DF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232A10" w:rsidP="00392DA7">
            <w:proofErr w:type="gramStart"/>
            <w:r w:rsidRPr="00232A10">
              <w:t>Исполняющий</w:t>
            </w:r>
            <w:proofErr w:type="gramEnd"/>
            <w:r w:rsidRPr="00232A10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AD6CED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99E5A68" wp14:editId="4AFF4A8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232A10" w:rsidP="00AD6CED">
            <w:pPr>
              <w:jc w:val="right"/>
            </w:pPr>
            <w:r w:rsidRPr="00232A10">
              <w:t>А.Ю. Сюзев</w:t>
            </w:r>
          </w:p>
        </w:tc>
      </w:tr>
    </w:tbl>
    <w:p w:rsidR="00CF1C4C" w:rsidRDefault="00CF1C4C" w:rsidP="004574CC"/>
    <w:p w:rsidR="004C7985" w:rsidRDefault="004C7985" w:rsidP="004574CC"/>
    <w:p w:rsidR="004C7985" w:rsidRDefault="004C7985" w:rsidP="004574CC"/>
    <w:p w:rsidR="004C7985" w:rsidRDefault="004C7985" w:rsidP="004574CC"/>
    <w:p w:rsidR="004C7985" w:rsidRDefault="004C7985" w:rsidP="004574CC"/>
    <w:p w:rsidR="004C7985" w:rsidRDefault="004C7985" w:rsidP="004574CC"/>
    <w:p w:rsidR="004C7985" w:rsidRDefault="004C7985" w:rsidP="004574CC"/>
    <w:p w:rsidR="004C7985" w:rsidRDefault="004C7985" w:rsidP="004574CC"/>
    <w:p w:rsidR="004C7985" w:rsidRDefault="004C7985" w:rsidP="004574CC"/>
    <w:p w:rsidR="004C7985" w:rsidRDefault="004C7985" w:rsidP="004574CC"/>
    <w:p w:rsidR="004C7985" w:rsidRPr="004C7985" w:rsidRDefault="004C7985" w:rsidP="004C7985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ОМС «КУИ ЗГО», ЗАГС, ЭУ, ПУ, пресс-служба, МФЦ, прокуратура</w:t>
      </w:r>
    </w:p>
    <w:sectPr w:rsidR="004C7985" w:rsidRPr="004C7985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89" w:rsidRDefault="00746A89">
      <w:r>
        <w:separator/>
      </w:r>
    </w:p>
  </w:endnote>
  <w:endnote w:type="continuationSeparator" w:id="0">
    <w:p w:rsidR="00746A89" w:rsidRDefault="0074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89" w:rsidRPr="00FF7009" w:rsidRDefault="00746A8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Вр-347811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89" w:rsidRPr="00C9340B" w:rsidRDefault="00746A8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Вр-347811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89" w:rsidRDefault="00746A89">
      <w:r>
        <w:separator/>
      </w:r>
    </w:p>
  </w:footnote>
  <w:footnote w:type="continuationSeparator" w:id="0">
    <w:p w:rsidR="00746A89" w:rsidRDefault="00746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89" w:rsidRPr="00FF7009" w:rsidRDefault="00746A8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F87D8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A89" w:rsidRPr="00E045E8" w:rsidRDefault="00746A8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3B18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2A10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0DF1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7985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6A8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6CED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2823"/>
    <w:rsid w:val="00B836CD"/>
    <w:rsid w:val="00B86562"/>
    <w:rsid w:val="00BA2223"/>
    <w:rsid w:val="00BA2D37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7D8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2024-03-14T04:43:00Z</dcterms:created>
  <dcterms:modified xsi:type="dcterms:W3CDTF">2024-03-14T04:43:00Z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