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F245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47996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F245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2F245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4339-р/АДМ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995218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995218">
            <w:pPr>
              <w:jc w:val="both"/>
            </w:pPr>
            <w:r>
              <w:t xml:space="preserve">Об установлении регулируемых тарифов на перевозки пассажиров </w:t>
            </w:r>
            <w:r w:rsidR="00995218">
              <w:br/>
            </w:r>
            <w:r>
              <w:t xml:space="preserve">и багажа электротранспортом (трамвай) и автомобильным транспортом по муниципальным маршрутам регулярных перевозок </w:t>
            </w:r>
            <w:r w:rsidR="00995218">
              <w:br/>
            </w:r>
            <w:r>
              <w:t>в границах Златоустовского городского округа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99521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95218" w:rsidRDefault="00995218" w:rsidP="009416DA">
      <w:pPr>
        <w:widowControl w:val="0"/>
        <w:ind w:firstLine="709"/>
        <w:jc w:val="both"/>
      </w:pPr>
    </w:p>
    <w:p w:rsidR="000B70F2" w:rsidRDefault="000B70F2" w:rsidP="000B70F2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законом Челябинской области от 30.12.2015 г. № 293-ЗО </w:t>
      </w:r>
      <w:r>
        <w:br/>
        <w:t xml:space="preserve">«Об организации регулярных перевозок пассажиров и багажа в Челябинской области», решением Собрания депутатов Златоустовского городского округа </w:t>
      </w:r>
      <w:r>
        <w:br/>
        <w:t xml:space="preserve">от 07.04.2016 г. № 12-ЗГО «Об утверждении Положения об организации транспортного обслуживания населения на муниципальных маршрутах регулярных перевозок в границах Златоустовского городского округа», решением Собрания депутатов Златоустовского городского округа </w:t>
      </w:r>
      <w:r>
        <w:br/>
        <w:t xml:space="preserve">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0B70F2" w:rsidRDefault="000B70F2" w:rsidP="000B70F2">
      <w:pPr>
        <w:widowControl w:val="0"/>
        <w:ind w:firstLine="709"/>
        <w:jc w:val="both"/>
      </w:pPr>
      <w:r>
        <w:t>1. Установить с 15 декабря 2025 года регулируемый тариф на перевозки пассажиров и багажа электротранспортом (трамвай) по муниципальным маршрутам регулярных перевозок в границах Златоустовского городского округа в размере 40 рублей за одну поездку за безналичный расчет, 45 рублей за одну поездку за наличный расчет.</w:t>
      </w:r>
    </w:p>
    <w:p w:rsidR="000B70F2" w:rsidRDefault="006F36BD" w:rsidP="000B70F2">
      <w:pPr>
        <w:widowControl w:val="0"/>
        <w:ind w:firstLine="709"/>
        <w:jc w:val="both"/>
      </w:pPr>
      <w:r>
        <w:t>2. </w:t>
      </w:r>
      <w:r w:rsidR="000B70F2">
        <w:t xml:space="preserve">Установить с 15 декабря 2025 года регулируемый тариф на перевозки пассажиров и багажа автомобильным транспортом по муниципальным маршрутам регулярных перевозок в границах Златоустовского городского </w:t>
      </w:r>
      <w:r w:rsidR="000B70F2">
        <w:lastRenderedPageBreak/>
        <w:t>округа в размере 40 рублей за одну поездку за безналичный расчет, 45 рублей за одну поездку за наличный расчет.</w:t>
      </w:r>
    </w:p>
    <w:p w:rsidR="000B70F2" w:rsidRDefault="006F36BD" w:rsidP="006F36BD">
      <w:pPr>
        <w:widowControl w:val="0"/>
        <w:ind w:firstLine="709"/>
        <w:jc w:val="both"/>
      </w:pPr>
      <w:r>
        <w:t>3. </w:t>
      </w:r>
      <w:r w:rsidR="000B70F2">
        <w:t>Признать утратившими сил</w:t>
      </w:r>
      <w:r>
        <w:t>у с 15.12.2025 г. распоряжение А</w:t>
      </w:r>
      <w:r w:rsidR="000B70F2">
        <w:t xml:space="preserve">дминистрации Златоустовского городского округа от 14.11.2024г. </w:t>
      </w:r>
      <w:r>
        <w:br/>
      </w:r>
      <w:r w:rsidR="000B70F2">
        <w:t>№ 3158-р/АДМ «Об установлении регулируемых тарифов на перевозки пассажиров и багажа электротранспортом (трамвай) и автомобильным транспортом по муниципальным маршрутам регулярных перевозок в границах Златоустовского го</w:t>
      </w:r>
      <w:r w:rsidR="00854DD0">
        <w:t>родского округа», распоряжение А</w:t>
      </w:r>
      <w:bookmarkStart w:id="0" w:name="_GoBack"/>
      <w:bookmarkEnd w:id="0"/>
      <w:r w:rsidR="000B70F2">
        <w:t>дминистрации Златоус</w:t>
      </w:r>
      <w:r>
        <w:t xml:space="preserve">товского городского округа </w:t>
      </w:r>
      <w:r w:rsidR="000B70F2">
        <w:t xml:space="preserve">от 31.03.2025г. № 1101-р/АДМ «О внесении изменений в распоряжение администрации Златоустовского городского округа от 14.11.2024г. № 3158-р/АДМ «Об установлении регулируемых тарифов </w:t>
      </w:r>
      <w:r>
        <w:br/>
      </w:r>
      <w:r w:rsidR="000B70F2">
        <w:t xml:space="preserve">на перевозки пассажиров и багажа электротранспортом (трамвай) </w:t>
      </w:r>
      <w:r>
        <w:br/>
      </w:r>
      <w:r w:rsidR="000B70F2">
        <w:t>и автомобильным транспортом по муниципальным маршрутам регулярных перевозок в границах Златоустовского городского округа».</w:t>
      </w:r>
    </w:p>
    <w:p w:rsidR="000B70F2" w:rsidRDefault="006F36BD" w:rsidP="000B70F2">
      <w:pPr>
        <w:widowControl w:val="0"/>
        <w:ind w:firstLine="709"/>
        <w:jc w:val="both"/>
      </w:pPr>
      <w:r>
        <w:t>4. </w:t>
      </w:r>
      <w:r w:rsidR="000B70F2">
        <w:t>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0B70F2" w:rsidRDefault="006F36BD" w:rsidP="000B70F2">
      <w:pPr>
        <w:widowControl w:val="0"/>
        <w:ind w:firstLine="709"/>
        <w:jc w:val="both"/>
      </w:pPr>
      <w:r>
        <w:t>5. </w:t>
      </w:r>
      <w:r w:rsidR="000B70F2">
        <w:t xml:space="preserve">Организацию выполнения настоящего распоряжения возложить </w:t>
      </w:r>
      <w:r>
        <w:br/>
      </w:r>
      <w:r w:rsidR="000B70F2">
        <w:t xml:space="preserve">на руководителя </w:t>
      </w:r>
      <w:r>
        <w:t>м</w:t>
      </w:r>
      <w:r w:rsidR="000B70F2">
        <w:t>униципального казенного учреждения Златоустовского городского округа «Управление жилищно-коммунального хозяйства» Белюшина А.М.</w:t>
      </w:r>
    </w:p>
    <w:p w:rsidR="009416DA" w:rsidRDefault="00160FE3" w:rsidP="000B70F2">
      <w:pPr>
        <w:widowControl w:val="0"/>
        <w:ind w:firstLine="709"/>
        <w:jc w:val="both"/>
      </w:pPr>
      <w:r>
        <w:t>6. </w:t>
      </w:r>
      <w:r w:rsidR="000B70F2">
        <w:t xml:space="preserve">Контроль </w:t>
      </w:r>
      <w:r>
        <w:t>за</w:t>
      </w:r>
      <w:r w:rsidR="000B70F2">
        <w:t>выполнени</w:t>
      </w:r>
      <w:r>
        <w:t>ем</w:t>
      </w:r>
      <w:r w:rsidR="000B70F2">
        <w:t xml:space="preserve"> настоящего распоряжения оставляю </w:t>
      </w:r>
      <w:r>
        <w:br/>
      </w:r>
      <w:r w:rsidR="000B70F2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60FE3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995218">
              <w:br/>
            </w:r>
            <w:r>
              <w:t xml:space="preserve">Златоустовского городского округа </w:t>
            </w:r>
            <w:r w:rsidR="00995218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312" w:rsidRDefault="003D7312">
      <w:r>
        <w:separator/>
      </w:r>
    </w:p>
  </w:endnote>
  <w:endnote w:type="continuationSeparator" w:id="1">
    <w:p w:rsidR="003D7312" w:rsidRDefault="003D7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Вр-459643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Вр-459643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312" w:rsidRDefault="003D7312">
      <w:r>
        <w:separator/>
      </w:r>
    </w:p>
  </w:footnote>
  <w:footnote w:type="continuationSeparator" w:id="1">
    <w:p w:rsidR="003D7312" w:rsidRDefault="003D7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F245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D6DB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70F2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0FE3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F2458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D7312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6EF2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36BD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4DD0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95218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6DBB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2025-11-24T04:00:00Z</dcterms:created>
  <dcterms:modified xsi:type="dcterms:W3CDTF">2025-11-24T04:00:00Z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