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E61481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72541234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4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517"/>
        <w:gridCol w:w="283"/>
        <w:gridCol w:w="4304"/>
        <w:gridCol w:w="283"/>
      </w:tblGrid>
      <w:tr w:rsidR="009416DA" w:rsidRPr="00E335AA" w:rsidTr="00FE4FDF">
        <w:trPr>
          <w:gridAfter w:val="1"/>
          <w:wAfter w:w="283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147FD3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21.03.2024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147FD3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68-П/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FE4FDF">
        <w:trPr>
          <w:gridAfter w:val="1"/>
          <w:wAfter w:w="283" w:type="dxa"/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FE4FDF">
        <w:trPr>
          <w:trHeight w:val="446"/>
        </w:trPr>
        <w:tc>
          <w:tcPr>
            <w:tcW w:w="4111" w:type="dxa"/>
            <w:gridSpan w:val="4"/>
          </w:tcPr>
          <w:p w:rsidR="00D96BA1" w:rsidRDefault="00FE4FDF" w:rsidP="00FE4FDF">
            <w:pPr>
              <w:ind w:left="-170" w:right="142"/>
              <w:jc w:val="both"/>
            </w:pPr>
            <w:r w:rsidRPr="00FE4FDF">
              <w:t xml:space="preserve">О работе комиссии </w:t>
            </w:r>
            <w:r>
              <w:br/>
            </w:r>
            <w:r w:rsidRPr="00FE4FDF">
              <w:t xml:space="preserve">по выбору общественной территории в рамках участия </w:t>
            </w:r>
            <w:r>
              <w:br/>
            </w:r>
            <w:r w:rsidRPr="00FE4FDF">
              <w:t>во Всероссийском конкурсе «Лучших проектов создания комфортной городской среды»</w:t>
            </w:r>
            <w:r>
              <w:br/>
            </w:r>
          </w:p>
        </w:tc>
        <w:tc>
          <w:tcPr>
            <w:tcW w:w="4587" w:type="dxa"/>
            <w:gridSpan w:val="2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B04BC" w:rsidRDefault="004B04BC" w:rsidP="009416DA">
      <w:pPr>
        <w:widowControl w:val="0"/>
        <w:ind w:firstLine="709"/>
        <w:jc w:val="both"/>
      </w:pPr>
    </w:p>
    <w:p w:rsidR="009416DA" w:rsidRPr="00E4076D" w:rsidRDefault="004B04BC" w:rsidP="009416DA">
      <w:pPr>
        <w:widowControl w:val="0"/>
        <w:ind w:firstLine="709"/>
        <w:jc w:val="both"/>
      </w:pPr>
      <w:r w:rsidRPr="004B04BC">
        <w:t>В соответствии с Постановлением Правительства Россий</w:t>
      </w:r>
      <w:r>
        <w:t>ской Федерации от 07 марта 2018 г. № </w:t>
      </w:r>
      <w:r w:rsidRPr="004B04BC">
        <w:t>237 «Об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</w:t>
      </w:r>
      <w:r>
        <w:t>пальных образований </w:t>
      </w:r>
      <w:proofErr w:type="gramStart"/>
      <w:r>
        <w:t>-</w:t>
      </w:r>
      <w:r w:rsidRPr="004B04BC">
        <w:t>п</w:t>
      </w:r>
      <w:proofErr w:type="gramEnd"/>
      <w:r w:rsidRPr="004B04BC">
        <w:t>обедителей Всероссийского конкурса лучших проектов создания комфортной городской среды, в том числе источником финансового обеспечения которых являются бюджетные ассигнования резервного фонда Правительства Российской Федерации» (дале</w:t>
      </w:r>
      <w:r>
        <w:t>е - </w:t>
      </w:r>
      <w:r w:rsidRPr="004B04BC">
        <w:t>Правила),</w:t>
      </w:r>
    </w:p>
    <w:p w:rsidR="00CC4E26" w:rsidRPr="007B02FF" w:rsidRDefault="00F12903" w:rsidP="002F610F">
      <w:pPr>
        <w:widowControl w:val="0"/>
        <w:ind w:firstLine="708"/>
        <w:jc w:val="both"/>
      </w:pPr>
      <w:r>
        <w:t>ПОСТАНОВЛЯЮ:</w:t>
      </w:r>
    </w:p>
    <w:p w:rsidR="004B04BC" w:rsidRDefault="002F610F" w:rsidP="004B04BC">
      <w:pPr>
        <w:widowControl w:val="0"/>
        <w:ind w:firstLine="709"/>
        <w:jc w:val="both"/>
      </w:pPr>
      <w:r>
        <w:t>1. </w:t>
      </w:r>
      <w:proofErr w:type="gramStart"/>
      <w:r>
        <w:t>В соответствии с пунктом</w:t>
      </w:r>
      <w:r w:rsidR="004B04BC">
        <w:t xml:space="preserve"> 10 Правил, возложить функции </w:t>
      </w:r>
      <w:r>
        <w:br/>
      </w:r>
      <w:r w:rsidR="004B04BC">
        <w:t xml:space="preserve">по организации общественных обсуждений по выбору территории, перечня мероприятий, необходимых к реализации в рамках проекта на выбранную территорию и подведения их итогов на общественную комиссию </w:t>
      </w:r>
      <w:r>
        <w:br/>
      </w:r>
      <w:r w:rsidR="004B04BC">
        <w:t xml:space="preserve">для организации проведения комиссионной оценки предложений заинтересованных лиц, функций по организации голосования по отбору общественных территорий, а так же для осуществления контроля </w:t>
      </w:r>
      <w:r>
        <w:br/>
      </w:r>
      <w:r w:rsidR="004B04BC">
        <w:t>за реализацией мероприятий предусмотренных муниципальной</w:t>
      </w:r>
      <w:proofErr w:type="gramEnd"/>
      <w:r w:rsidR="004B04BC">
        <w:t xml:space="preserve"> программой «Формирование современной городской среды» на территории Златоустовс</w:t>
      </w:r>
      <w:r>
        <w:t>кого городского округа (далее - </w:t>
      </w:r>
      <w:r w:rsidR="004B04BC">
        <w:t xml:space="preserve">Комиссия), созданную в соответствии </w:t>
      </w:r>
      <w:r>
        <w:br/>
        <w:t>с п</w:t>
      </w:r>
      <w:r w:rsidR="004B04BC">
        <w:t>остановлением Администрации Златоустовского городского округа Че</w:t>
      </w:r>
      <w:r>
        <w:t>лябинской области от 14.11.2017 г. № </w:t>
      </w:r>
      <w:r w:rsidR="004B04BC">
        <w:t xml:space="preserve">505-П «Об утверждении муниципальной программы «Формирование современной городской среды </w:t>
      </w:r>
      <w:r>
        <w:br/>
      </w:r>
      <w:r w:rsidR="004B04BC">
        <w:t>на территории Зла</w:t>
      </w:r>
      <w:r>
        <w:t>тоустовского городского округа» (с изменениями</w:t>
      </w:r>
      <w:r w:rsidR="004B04BC">
        <w:t xml:space="preserve"> </w:t>
      </w:r>
      <w:r>
        <w:br/>
        <w:t>от 21.02.2024 г. № </w:t>
      </w:r>
      <w:r w:rsidR="004B04BC">
        <w:t>39-П/</w:t>
      </w:r>
      <w:proofErr w:type="gramStart"/>
      <w:r w:rsidR="004B04BC">
        <w:t>АДМ</w:t>
      </w:r>
      <w:proofErr w:type="gramEnd"/>
      <w:r w:rsidR="004B04BC">
        <w:t>).</w:t>
      </w:r>
    </w:p>
    <w:p w:rsidR="004B04BC" w:rsidRDefault="002F610F" w:rsidP="004B04BC">
      <w:pPr>
        <w:widowControl w:val="0"/>
        <w:ind w:firstLine="709"/>
        <w:jc w:val="both"/>
      </w:pPr>
      <w:r>
        <w:lastRenderedPageBreak/>
        <w:t>2. </w:t>
      </w:r>
      <w:r w:rsidR="004B04BC">
        <w:t>Комиссии:</w:t>
      </w:r>
    </w:p>
    <w:p w:rsidR="004B04BC" w:rsidRDefault="002F610F" w:rsidP="004B04BC">
      <w:pPr>
        <w:widowControl w:val="0"/>
        <w:ind w:firstLine="709"/>
        <w:jc w:val="both"/>
      </w:pPr>
      <w:r>
        <w:t>а) </w:t>
      </w:r>
      <w:r w:rsidR="004B04BC">
        <w:t xml:space="preserve">не позднее 26 марта 2024 года подвести итоги приема предложений </w:t>
      </w:r>
      <w:r>
        <w:br/>
      </w:r>
      <w:r w:rsidR="004B04BC">
        <w:t>от населения и определить общественную территорию, в отношении которой поступило наибольшее количество предложений для реализации проекта;</w:t>
      </w:r>
    </w:p>
    <w:p w:rsidR="004B04BC" w:rsidRDefault="002F610F" w:rsidP="004B04BC">
      <w:pPr>
        <w:widowControl w:val="0"/>
        <w:ind w:firstLine="709"/>
        <w:jc w:val="both"/>
      </w:pPr>
      <w:r>
        <w:t>б) </w:t>
      </w:r>
      <w:r w:rsidR="004B04BC">
        <w:t xml:space="preserve">в течение двух рабочих дней (но не позднее 28 марта 2024 года) опубликовать протокол заседания Комиссии по определению общественной территории, в отношении которой поступило наибольшее количество предложений для реализации проекта, в средствах массовой информации </w:t>
      </w:r>
      <w:r>
        <w:br/>
      </w:r>
      <w:r w:rsidR="004B04BC">
        <w:t>и разместить на официальном сайте Администрации Златоустовского городского округа;</w:t>
      </w:r>
    </w:p>
    <w:p w:rsidR="004B04BC" w:rsidRDefault="002F610F" w:rsidP="004B04BC">
      <w:pPr>
        <w:widowControl w:val="0"/>
        <w:ind w:firstLine="709"/>
        <w:jc w:val="both"/>
      </w:pPr>
      <w:r>
        <w:t>в) </w:t>
      </w:r>
      <w:r w:rsidR="004B04BC">
        <w:t xml:space="preserve">не позднее 10 апреля 2024 года подвести итоги приема предложений </w:t>
      </w:r>
      <w:r>
        <w:br/>
      </w:r>
      <w:r w:rsidR="004B04BC">
        <w:t xml:space="preserve">от населения предлагаемых мероприятий и функций общественной территории и определить перечень мероприятий и функций общественной территории, </w:t>
      </w:r>
      <w:r>
        <w:br/>
      </w:r>
      <w:r w:rsidR="004B04BC">
        <w:t>на которой будет реализоваться проект;</w:t>
      </w:r>
    </w:p>
    <w:p w:rsidR="004B04BC" w:rsidRDefault="002F610F" w:rsidP="004B04BC">
      <w:pPr>
        <w:widowControl w:val="0"/>
        <w:ind w:firstLine="709"/>
        <w:jc w:val="both"/>
      </w:pPr>
      <w:r>
        <w:t>г) </w:t>
      </w:r>
      <w:r w:rsidR="004B04BC">
        <w:t xml:space="preserve">в течение двух рабочих дней (но не позднее 12 марта 2024 года) опубликовать протокол заседания Комиссии по определению мероприятий </w:t>
      </w:r>
      <w:r>
        <w:br/>
      </w:r>
      <w:r w:rsidR="004B04BC">
        <w:t>и функций общественной территории, на которой будет реализовываться проект, в средствах массовой информации и разместить на официальном сайте Администрации Златоустовского городского округа.</w:t>
      </w:r>
    </w:p>
    <w:p w:rsidR="004B04BC" w:rsidRDefault="002F610F" w:rsidP="004B04BC">
      <w:pPr>
        <w:widowControl w:val="0"/>
        <w:ind w:firstLine="709"/>
        <w:jc w:val="both"/>
      </w:pPr>
      <w:r>
        <w:t>3. </w:t>
      </w:r>
      <w:r w:rsidR="004B04BC">
        <w:t>Определить пункты сбора предложений от населения Златоустовского городского округа об общественной те</w:t>
      </w:r>
      <w:r>
        <w:t>рритории, которая примет участие</w:t>
      </w:r>
      <w:r w:rsidR="004B04BC">
        <w:t xml:space="preserve"> </w:t>
      </w:r>
      <w:r>
        <w:br/>
      </w:r>
      <w:r w:rsidR="004B04BC">
        <w:t>в Конкурсе:</w:t>
      </w:r>
    </w:p>
    <w:p w:rsidR="004B04BC" w:rsidRDefault="002F610F" w:rsidP="004B04BC">
      <w:pPr>
        <w:widowControl w:val="0"/>
        <w:ind w:firstLine="709"/>
        <w:jc w:val="both"/>
      </w:pPr>
      <w:r>
        <w:t>- </w:t>
      </w:r>
      <w:r w:rsidR="004B04BC">
        <w:t>официальные аккаунты Администрации Златоустовского городского округа в социальных сетях «</w:t>
      </w:r>
      <w:proofErr w:type="spellStart"/>
      <w:r w:rsidR="004B04BC">
        <w:t>ВКонтакте</w:t>
      </w:r>
      <w:proofErr w:type="spellEnd"/>
      <w:r w:rsidR="004B04BC">
        <w:t>», «Одноклассники», «</w:t>
      </w:r>
      <w:proofErr w:type="spellStart"/>
      <w:r w:rsidR="004B04BC">
        <w:t>Телеграм</w:t>
      </w:r>
      <w:proofErr w:type="spellEnd"/>
      <w:r w:rsidR="004B04BC">
        <w:t>»;</w:t>
      </w:r>
    </w:p>
    <w:p w:rsidR="004B04BC" w:rsidRDefault="002F610F" w:rsidP="004B04BC">
      <w:pPr>
        <w:widowControl w:val="0"/>
        <w:ind w:firstLine="709"/>
        <w:jc w:val="both"/>
      </w:pPr>
      <w:r>
        <w:t>- </w:t>
      </w:r>
      <w:r w:rsidR="004B04BC">
        <w:t>отдел проектной деятельности Администрации Златоу</w:t>
      </w:r>
      <w:r>
        <w:t>стовского городского округа (г. </w:t>
      </w:r>
      <w:r w:rsidR="004B04BC">
        <w:t>Златоуст, ул. Таганайская, дом 1, каб. 518 с 9-00 до 17-00; тел. 62-21-44);</w:t>
      </w:r>
    </w:p>
    <w:p w:rsidR="004B04BC" w:rsidRDefault="002F610F" w:rsidP="004B04BC">
      <w:pPr>
        <w:widowControl w:val="0"/>
        <w:ind w:firstLine="709"/>
        <w:jc w:val="both"/>
      </w:pPr>
      <w:r>
        <w:t>- м</w:t>
      </w:r>
      <w:r w:rsidR="004B04BC">
        <w:t>униципальное автономное учреждение «Центр развития туризма Златоус</w:t>
      </w:r>
      <w:r>
        <w:t>товского городского округа» (г. </w:t>
      </w:r>
      <w:r w:rsidR="004B04BC">
        <w:t xml:space="preserve">Златоуст, ул. им. П.П. Аносова, </w:t>
      </w:r>
      <w:r>
        <w:br/>
      </w:r>
      <w:r w:rsidR="004B04BC">
        <w:t>дом 202, фойе 1 этажа, с 9-00 до 17-00; тел. 8(3513) 69-05-44)».</w:t>
      </w:r>
    </w:p>
    <w:p w:rsidR="004B04BC" w:rsidRDefault="002F610F" w:rsidP="004B04BC">
      <w:pPr>
        <w:widowControl w:val="0"/>
        <w:ind w:firstLine="709"/>
        <w:jc w:val="both"/>
      </w:pPr>
      <w:r>
        <w:t>4. </w:t>
      </w:r>
      <w:r w:rsidR="004B04BC">
        <w:t xml:space="preserve">Пресс-службе Администрации Златоустовского городского округа (Валова И.А.) </w:t>
      </w:r>
      <w:proofErr w:type="gramStart"/>
      <w:r w:rsidR="004B04BC">
        <w:t>разместить</w:t>
      </w:r>
      <w:proofErr w:type="gramEnd"/>
      <w:r w:rsidR="004B04BC">
        <w:t xml:space="preserve"> настоящее пост</w:t>
      </w:r>
      <w:r>
        <w:t xml:space="preserve">ановление на официальном сайте </w:t>
      </w:r>
      <w:r w:rsidR="004B04BC">
        <w:t>Златоустовского городского округа в сети «Интернет».</w:t>
      </w:r>
    </w:p>
    <w:p w:rsidR="00406295" w:rsidRDefault="002F610F" w:rsidP="002F610F">
      <w:pPr>
        <w:widowControl w:val="0"/>
        <w:ind w:firstLine="709"/>
        <w:jc w:val="both"/>
      </w:pPr>
      <w:r>
        <w:t>5. </w:t>
      </w:r>
      <w:proofErr w:type="gramStart"/>
      <w:r w:rsidR="004B04BC">
        <w:t>Контроль за</w:t>
      </w:r>
      <w:proofErr w:type="gramEnd"/>
      <w:r w:rsidR="004B04BC">
        <w:t xml:space="preserve"> выполнением настоящего постановления возложить </w:t>
      </w:r>
      <w:r>
        <w:br/>
      </w:r>
      <w:r w:rsidR="004B04BC">
        <w:t>на первого заместителя Главы Злат</w:t>
      </w:r>
      <w:r>
        <w:t>оустовского городского округа - </w:t>
      </w:r>
      <w:r w:rsidR="004B04BC">
        <w:t>начальника Экономического управления Администрации Златоустовского городского округа Сюзева А.Ю.</w:t>
      </w:r>
    </w:p>
    <w:p w:rsidR="002F610F" w:rsidRPr="00E335AA" w:rsidRDefault="002F610F" w:rsidP="002F610F">
      <w:pPr>
        <w:widowControl w:val="0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4B04BC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4B04BC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6D72A724" wp14:editId="6282FFCB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М.Б. Пекарский</w:t>
            </w:r>
          </w:p>
        </w:tc>
      </w:tr>
    </w:tbl>
    <w:p w:rsidR="002F610F" w:rsidRDefault="002F610F" w:rsidP="004B04BC">
      <w:pPr>
        <w:jc w:val="both"/>
        <w:rPr>
          <w:sz w:val="24"/>
          <w:szCs w:val="24"/>
        </w:rPr>
      </w:pPr>
    </w:p>
    <w:p w:rsidR="00CF1C4C" w:rsidRPr="004B04BC" w:rsidRDefault="004B04BC" w:rsidP="004B04BC">
      <w:pPr>
        <w:jc w:val="both"/>
        <w:rPr>
          <w:sz w:val="24"/>
          <w:szCs w:val="24"/>
        </w:rPr>
      </w:pPr>
      <w:r w:rsidRPr="004B04BC">
        <w:rPr>
          <w:sz w:val="24"/>
          <w:szCs w:val="24"/>
        </w:rPr>
        <w:t xml:space="preserve">Рассылка: Сюзев А.Ю., Грибанова Н.Ю., Балыков М.А., </w:t>
      </w:r>
      <w:r w:rsidR="00147FD3">
        <w:rPr>
          <w:sz w:val="24"/>
          <w:szCs w:val="24"/>
        </w:rPr>
        <w:t>ООВ</w:t>
      </w:r>
      <w:r w:rsidR="00E32773">
        <w:rPr>
          <w:sz w:val="24"/>
          <w:szCs w:val="24"/>
        </w:rPr>
        <w:t>,</w:t>
      </w:r>
      <w:r w:rsidR="00147FD3">
        <w:rPr>
          <w:sz w:val="24"/>
          <w:szCs w:val="24"/>
        </w:rPr>
        <w:t xml:space="preserve"> пресс-служба</w:t>
      </w:r>
    </w:p>
    <w:sectPr w:rsidR="00CF1C4C" w:rsidRPr="004B04BC" w:rsidSect="002F610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568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AF" w:rsidRDefault="002532AF">
      <w:r>
        <w:separator/>
      </w:r>
    </w:p>
  </w:endnote>
  <w:endnote w:type="continuationSeparator" w:id="0">
    <w:p w:rsidR="002532AF" w:rsidRDefault="0025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Вр-354198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Вр-354198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AF" w:rsidRDefault="002532AF">
      <w:r>
        <w:separator/>
      </w:r>
    </w:p>
  </w:footnote>
  <w:footnote w:type="continuationSeparator" w:id="0">
    <w:p w:rsidR="002532AF" w:rsidRDefault="00253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6103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E61481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43481"/>
    <w:rsid w:val="00147FD3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2F610F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4BC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3B4E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2773"/>
    <w:rsid w:val="00E335AA"/>
    <w:rsid w:val="00E34893"/>
    <w:rsid w:val="00E4076D"/>
    <w:rsid w:val="00E61481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E4FDF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3540</Characters>
  <Application>Microsoft Office Word</Application>
  <DocSecurity>4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Алабушкина Наталья Сергеевна 2</cp:lastModifiedBy>
  <cp:revision>2</cp:revision>
  <cp:lastPrinted>2010-08-02T08:59:00Z</cp:lastPrinted>
  <dcterms:created xsi:type="dcterms:W3CDTF">2024-03-21T10:47:00Z</dcterms:created>
  <dcterms:modified xsi:type="dcterms:W3CDTF">2024-03-21T10:47:00Z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