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24A0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9651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709"/>
        <w:gridCol w:w="3739"/>
        <w:gridCol w:w="139"/>
        <w:gridCol w:w="709"/>
      </w:tblGrid>
      <w:tr w:rsidR="009416DA" w:rsidRPr="00E335AA" w:rsidTr="00D24A0D">
        <w:trPr>
          <w:gridAfter w:val="1"/>
          <w:wAfter w:w="709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DA53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DA535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837DE">
        <w:trPr>
          <w:gridAfter w:val="2"/>
          <w:wAfter w:w="848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8837DE">
        <w:trPr>
          <w:trHeight w:val="446"/>
        </w:trPr>
        <w:tc>
          <w:tcPr>
            <w:tcW w:w="4678" w:type="dxa"/>
            <w:gridSpan w:val="5"/>
            <w:tcMar>
              <w:left w:w="0" w:type="dxa"/>
            </w:tcMar>
          </w:tcPr>
          <w:p w:rsidR="00D96BA1" w:rsidRDefault="00D96BA1" w:rsidP="008837DE">
            <w:pPr>
              <w:jc w:val="both"/>
            </w:pPr>
            <w:r>
              <w:t xml:space="preserve">О внесении изменений </w:t>
            </w:r>
            <w:r w:rsidR="008837DE">
              <w:br/>
            </w:r>
            <w:r>
              <w:t xml:space="preserve">в постановление Администрации Златоустовского </w:t>
            </w:r>
            <w:r w:rsidR="008837DE">
              <w:t>гор</w:t>
            </w:r>
            <w:bookmarkStart w:id="0" w:name="_GoBack"/>
            <w:bookmarkEnd w:id="0"/>
            <w:r w:rsidR="008837DE">
              <w:t xml:space="preserve">одского округа </w:t>
            </w:r>
            <w:r w:rsidR="008837DE">
              <w:br/>
              <w:t>от 05.06.2023 </w:t>
            </w:r>
            <w:r>
              <w:t xml:space="preserve">г. </w:t>
            </w:r>
            <w:r w:rsidR="008837DE">
              <w:t>№ </w:t>
            </w:r>
            <w:r>
              <w:t>233-П/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8837DE">
              <w:br/>
            </w:r>
            <w:r>
              <w:t>«О мерах по обеспечению исполнения бюджета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837DE" w:rsidRDefault="008837DE" w:rsidP="009416DA">
      <w:pPr>
        <w:widowControl w:val="0"/>
        <w:ind w:firstLine="709"/>
        <w:jc w:val="both"/>
      </w:pPr>
    </w:p>
    <w:p w:rsidR="009416DA" w:rsidRPr="00E4076D" w:rsidRDefault="008837DE" w:rsidP="009416DA">
      <w:pPr>
        <w:widowControl w:val="0"/>
        <w:ind w:firstLine="709"/>
        <w:jc w:val="both"/>
      </w:pPr>
      <w:r w:rsidRPr="008837DE">
        <w:t>В целях организации исполнения бюджета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837DE" w:rsidRDefault="008837DE" w:rsidP="008837DE">
      <w:pPr>
        <w:widowControl w:val="0"/>
        <w:ind w:firstLine="709"/>
        <w:jc w:val="both"/>
      </w:pPr>
      <w:r>
        <w:t>1. Абзац второй пункта 5 постановления Администрации Златоустовского городского округа от 05.06.2023 г. № 233-П/</w:t>
      </w:r>
      <w:proofErr w:type="gramStart"/>
      <w:r>
        <w:t>АДМ</w:t>
      </w:r>
      <w:proofErr w:type="gramEnd"/>
      <w:r>
        <w:t xml:space="preserve"> «О мерах по обеспечению исполнения бюджета Златоустовского городского округа» (в редакции </w:t>
      </w:r>
      <w:r>
        <w:br/>
      </w:r>
      <w:r w:rsidR="00DA5352">
        <w:t>от 21 августа 2023 </w:t>
      </w:r>
      <w:r>
        <w:t xml:space="preserve">г. № 323-П/АДМ, от 05 сентября 2023 г. № 335-П/АДМ, </w:t>
      </w:r>
      <w:r>
        <w:br/>
        <w:t xml:space="preserve">от 26 апреля 2024 г. № 128-П/АДМ) дополнить словами: «об оказании услуг </w:t>
      </w:r>
      <w:r>
        <w:br/>
        <w:t>по подготовке мнения специалиста (рецензии) на заключение судебной экспертизы».</w:t>
      </w:r>
    </w:p>
    <w:p w:rsidR="008837DE" w:rsidRDefault="008837DE" w:rsidP="008837DE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8837DE" w:rsidRDefault="008837DE" w:rsidP="008837DE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заместителей Главы Златоустовского городского округа </w:t>
      </w:r>
      <w:r>
        <w:br/>
        <w:t>по курируемым направлениям.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8837DE">
        <w:trPr>
          <w:trHeight w:val="1570"/>
        </w:trPr>
        <w:tc>
          <w:tcPr>
            <w:tcW w:w="4254" w:type="dxa"/>
            <w:vAlign w:val="bottom"/>
          </w:tcPr>
          <w:p w:rsidR="008837DE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00185CC" wp14:editId="1576AB3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Вр-424834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Вр-424834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BC2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65CF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7DE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4A0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5352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2025-05-05T10:45:00Z</dcterms:created>
  <dcterms:modified xsi:type="dcterms:W3CDTF">2025-05-05T10:45:00Z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