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E4E3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492425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E4E3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4E4E32" w:rsidP="00E4076D">
            <w:fldSimple w:instr=" DOCPROPERTY  Рег.№  \* MERGEFORMAT ">
              <w:r w:rsidR="009416DA" w:rsidRPr="009416DA">
                <w:t>74-П/АДМ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26DB6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F26DB6" w:rsidP="00F26DB6">
            <w:pPr>
              <w:jc w:val="both"/>
            </w:pPr>
            <w:r w:rsidRPr="00F26DB6">
              <w:t xml:space="preserve">О внесении изменений </w:t>
            </w:r>
            <w:r>
              <w:br/>
            </w:r>
            <w:r w:rsidRPr="00F26DB6">
              <w:t xml:space="preserve">в постановление Администрации Златоустовского городского округа от 02.12.2015 г. № 461-П </w:t>
            </w:r>
            <w:r>
              <w:br/>
            </w:r>
            <w:r w:rsidRPr="00F26DB6">
              <w:t xml:space="preserve">«Об утверждении положения </w:t>
            </w:r>
            <w:r>
              <w:br/>
            </w:r>
            <w:r w:rsidRPr="00F26DB6">
              <w:t>о подразделении Администрации Златоустовского городского округа</w:t>
            </w:r>
            <w:r>
              <w:t xml:space="preserve"> по профилактике коррупционных </w:t>
            </w:r>
            <w:r>
              <w:br/>
            </w:r>
            <w:r w:rsidRPr="00F26DB6">
              <w:t>и иных правонарушений»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26DB6" w:rsidRDefault="00F26DB6" w:rsidP="009416DA">
      <w:pPr>
        <w:widowControl w:val="0"/>
        <w:ind w:firstLine="709"/>
        <w:jc w:val="both"/>
      </w:pPr>
    </w:p>
    <w:p w:rsidR="00F26DB6" w:rsidRDefault="00F26DB6" w:rsidP="00F26DB6">
      <w:pPr>
        <w:widowControl w:val="0"/>
        <w:ind w:firstLine="708"/>
        <w:jc w:val="both"/>
      </w:pPr>
      <w:r>
        <w:t xml:space="preserve">В соответствии с Федеральным законом «О противодействии коррупции», руководствуясь Указом Президента Российской Федерации </w:t>
      </w:r>
      <w:r>
        <w:br/>
        <w:t>от 15 июля 2015 г. № 364 «О мерах по совершенствованию организации деятельности в области противодействия коррупции»,</w:t>
      </w:r>
    </w:p>
    <w:p w:rsidR="009416DA" w:rsidRPr="007B02FF" w:rsidRDefault="00F12903" w:rsidP="00F26DB6">
      <w:pPr>
        <w:widowControl w:val="0"/>
        <w:ind w:firstLine="708"/>
        <w:jc w:val="both"/>
      </w:pPr>
      <w:r>
        <w:t>ПОСТАНОВЛЯЮ:</w:t>
      </w:r>
    </w:p>
    <w:p w:rsidR="00F26DB6" w:rsidRDefault="00F26DB6" w:rsidP="00F26DB6">
      <w:pPr>
        <w:widowControl w:val="0"/>
        <w:tabs>
          <w:tab w:val="left" w:pos="993"/>
        </w:tabs>
        <w:ind w:firstLine="709"/>
        <w:jc w:val="both"/>
      </w:pPr>
      <w:r>
        <w:t xml:space="preserve">1. Внести в приложение к постановлению Администрации Златоустовского городского округа от 02.12.2015 г. № 461-П «Об утверждении положения о подразделении Администрации Златоустовского городского округа по профилактике коррупционных и иных правонарушений» </w:t>
      </w:r>
      <w:r>
        <w:br/>
        <w:t>(с изм</w:t>
      </w:r>
      <w:r w:rsidR="00250678">
        <w:t>енениями от 10.02.2022 г. № 50-П</w:t>
      </w:r>
      <w:r>
        <w:t>/АДМ, от 23.06.2023 г. № 252-П/АДМ, от 11.04.2025 г. № 136-П/АДМ, от 03.07.2025 г. № 225-П/АДМ) следующие изменения:</w:t>
      </w:r>
    </w:p>
    <w:p w:rsidR="00F26DB6" w:rsidRDefault="00F26DB6" w:rsidP="00F26DB6">
      <w:pPr>
        <w:widowControl w:val="0"/>
        <w:tabs>
          <w:tab w:val="left" w:pos="993"/>
        </w:tabs>
        <w:ind w:firstLine="709"/>
        <w:jc w:val="both"/>
      </w:pPr>
      <w:r>
        <w:t>1) часть 1 пункта 6 изложить в следующей редакции:</w:t>
      </w:r>
    </w:p>
    <w:p w:rsidR="00F26DB6" w:rsidRDefault="00F26DB6" w:rsidP="00F26DB6">
      <w:pPr>
        <w:widowControl w:val="0"/>
        <w:tabs>
          <w:tab w:val="left" w:pos="993"/>
        </w:tabs>
        <w:ind w:firstLine="709"/>
        <w:jc w:val="both"/>
      </w:pPr>
      <w:r>
        <w:t xml:space="preserve">«1) обеспечение соблюдения муниципальными служащими Администрации Златоустовского городского округа запретов, ограничений </w:t>
      </w:r>
      <w:r w:rsidR="00573071">
        <w:br/>
      </w:r>
      <w:r>
        <w:t>и требований, установленных в целях противодействия коррупции;</w:t>
      </w:r>
    </w:p>
    <w:p w:rsidR="00F26DB6" w:rsidRDefault="00F26DB6" w:rsidP="00F26DB6">
      <w:pPr>
        <w:widowControl w:val="0"/>
        <w:tabs>
          <w:tab w:val="left" w:pos="993"/>
        </w:tabs>
        <w:ind w:firstLine="709"/>
        <w:jc w:val="both"/>
      </w:pPr>
      <w:r>
        <w:t>2) часть 2 пункта 6 исключить;</w:t>
      </w:r>
    </w:p>
    <w:p w:rsidR="00F26DB6" w:rsidRDefault="00F26DB6" w:rsidP="00F26DB6">
      <w:pPr>
        <w:widowControl w:val="0"/>
        <w:tabs>
          <w:tab w:val="left" w:pos="993"/>
        </w:tabs>
        <w:ind w:firstLine="709"/>
        <w:jc w:val="both"/>
      </w:pPr>
      <w:r>
        <w:t>3) подпункт «а» части 7 пункта 6 изложить в следующей редакции:</w:t>
      </w:r>
    </w:p>
    <w:p w:rsidR="00F26DB6" w:rsidRDefault="00F26DB6" w:rsidP="00F26DB6">
      <w:pPr>
        <w:widowControl w:val="0"/>
        <w:tabs>
          <w:tab w:val="left" w:pos="993"/>
        </w:tabs>
        <w:ind w:firstLine="709"/>
        <w:jc w:val="both"/>
      </w:pPr>
      <w:r>
        <w:t xml:space="preserve">«а) достоверности и полноты сведений о доходах, об имуществе </w:t>
      </w:r>
      <w:r w:rsidR="00573071">
        <w:br/>
      </w:r>
      <w:r>
        <w:t xml:space="preserve">и обязательствах имущественного характера, представленных гражданами, </w:t>
      </w:r>
      <w:r>
        <w:lastRenderedPageBreak/>
        <w:t>претендующими на замещение должностей муниципальной службы Администрации Злат</w:t>
      </w:r>
      <w:r w:rsidR="00573071">
        <w:t xml:space="preserve">оустовского городского округа, </w:t>
      </w:r>
      <w:r>
        <w:t>начальников (председате</w:t>
      </w:r>
      <w:r w:rsidR="00573071">
        <w:t>ля) отраслевых (функциональных)</w:t>
      </w:r>
      <w:r>
        <w:t xml:space="preserve"> органов Администрации Златоустовского городского округа, включенных в перечни должностей муниципальной службы при замещении которых муниципальные служащие Администрации Златоустовского городского округа, отраслевых (функциональных) органов Администрации Златоустовского городского округа обязаны предоставлять сведения о своих доходах, об имуществе </w:t>
      </w:r>
      <w:r w:rsidR="00573071">
        <w:br/>
      </w:r>
      <w:r>
        <w:t xml:space="preserve">и обязательствах имущественного характера, а также сведения о доходах, </w:t>
      </w:r>
      <w:r w:rsidR="00573071">
        <w:br/>
      </w:r>
      <w:r>
        <w:t>об имуществе и обязательствах имущественного характера своих супруги (супруга) и несовершеннолетних детей, утвержденные правовыми актами  Администрации Златоустовского городского округ</w:t>
      </w:r>
      <w:r w:rsidR="00573071">
        <w:t xml:space="preserve">а, отраслевых (функциональных) </w:t>
      </w:r>
      <w:r>
        <w:t>органов Администрации Златоустовского городского округа, а также иных сведений, представленных гражданами, претендующими на замещение должностей муниципальной службы Администрации Злат</w:t>
      </w:r>
      <w:r w:rsidR="00573071">
        <w:t xml:space="preserve">оустовского городского округа, </w:t>
      </w:r>
      <w:r>
        <w:t>начальников (председате</w:t>
      </w:r>
      <w:r w:rsidR="00573071">
        <w:t>ля) отраслевых (функциональных)</w:t>
      </w:r>
      <w:r>
        <w:t xml:space="preserve"> органов Администрации Златоустовского городского округа;достоверности и полноты сведений о доходах, об имуществе </w:t>
      </w:r>
      <w:r w:rsidR="00573071">
        <w:br/>
      </w:r>
      <w:r>
        <w:t>и обязательствах имущественного характера, представленных муниципальными служащими, замещающими должности, указанные в абзаце первом настоящего подпункта;»;</w:t>
      </w:r>
    </w:p>
    <w:p w:rsidR="00F26DB6" w:rsidRDefault="00F26DB6" w:rsidP="00F26DB6">
      <w:pPr>
        <w:widowControl w:val="0"/>
        <w:tabs>
          <w:tab w:val="left" w:pos="993"/>
        </w:tabs>
        <w:ind w:firstLine="709"/>
        <w:jc w:val="both"/>
      </w:pPr>
      <w:r>
        <w:t>4) подпункт «а» части 13 пункта 6 изложить в следующей редакции:</w:t>
      </w:r>
    </w:p>
    <w:p w:rsidR="00F26DB6" w:rsidRDefault="00F26DB6" w:rsidP="00F26DB6">
      <w:pPr>
        <w:widowControl w:val="0"/>
        <w:tabs>
          <w:tab w:val="left" w:pos="993"/>
        </w:tabs>
        <w:ind w:firstLine="709"/>
        <w:jc w:val="both"/>
      </w:pPr>
      <w:r>
        <w:t xml:space="preserve">«а) подготавливает для направления в установленном порядке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об имуществе </w:t>
      </w:r>
      <w:r w:rsidR="00573071">
        <w:br/>
      </w:r>
      <w:r>
        <w:t>и обязательствах имущественного характера муници</w:t>
      </w:r>
      <w:r w:rsidR="00573071">
        <w:t xml:space="preserve">пальных служащих,  указанных в </w:t>
      </w:r>
      <w:r>
        <w:t>подпункте «а» части 7 пункта 6 настоящего Положения,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Федерации;»;</w:t>
      </w:r>
    </w:p>
    <w:p w:rsidR="00F26DB6" w:rsidRDefault="00F26DB6" w:rsidP="00F26DB6">
      <w:pPr>
        <w:widowControl w:val="0"/>
        <w:tabs>
          <w:tab w:val="left" w:pos="993"/>
        </w:tabs>
        <w:ind w:firstLine="709"/>
        <w:jc w:val="both"/>
      </w:pPr>
      <w:r>
        <w:t>5) часть 2 пункта 8 изложить в следующей редакции:</w:t>
      </w:r>
    </w:p>
    <w:p w:rsidR="00F26DB6" w:rsidRDefault="00F26DB6" w:rsidP="00F26DB6">
      <w:pPr>
        <w:widowControl w:val="0"/>
        <w:tabs>
          <w:tab w:val="left" w:pos="993"/>
        </w:tabs>
        <w:ind w:firstLine="709"/>
        <w:jc w:val="both"/>
      </w:pPr>
      <w:r>
        <w:t xml:space="preserve">«2) осуществляет в пределах своей компетенции взаимодействие </w:t>
      </w:r>
      <w:r w:rsidR="00573071">
        <w:br/>
      </w:r>
      <w:r>
        <w:t xml:space="preserve">с правоохранительными органами, а также (по поручению Главы Златоустовского городского округа) с территориальными органами федерального государственного органа и с подведомственными </w:t>
      </w:r>
      <w:r w:rsidR="00573071">
        <w:br/>
      </w:r>
      <w:r>
        <w:t>ему федеральными службами и федеральными агентствами, с организациями, создаваемыми для выполнения задач, поставленных перед федеральным государственным органом, с гражданами, институтами гражданского общества, средствами массовой информации, научными и другими организациями;»</w:t>
      </w:r>
      <w:r w:rsidR="00FA6C33">
        <w:t>;</w:t>
      </w:r>
    </w:p>
    <w:p w:rsidR="00F26DB6" w:rsidRDefault="00F26DB6" w:rsidP="00F26DB6">
      <w:pPr>
        <w:widowControl w:val="0"/>
        <w:tabs>
          <w:tab w:val="left" w:pos="993"/>
        </w:tabs>
        <w:ind w:firstLine="709"/>
        <w:jc w:val="both"/>
      </w:pPr>
      <w:r>
        <w:t>6) часть 5 пункта 8 изложить в следующей редакции:</w:t>
      </w:r>
    </w:p>
    <w:p w:rsidR="00F26DB6" w:rsidRDefault="00F26DB6" w:rsidP="00F26DB6">
      <w:pPr>
        <w:widowControl w:val="0"/>
        <w:tabs>
          <w:tab w:val="left" w:pos="993"/>
        </w:tabs>
        <w:ind w:firstLine="709"/>
        <w:jc w:val="both"/>
      </w:pPr>
      <w:r>
        <w:t xml:space="preserve">«5) организуют своевременный сбор отчетных документов и информации </w:t>
      </w:r>
      <w:r>
        <w:lastRenderedPageBreak/>
        <w:t>«антикоррупционной» направленности от кадровых служб органов местного самоуправления Златоустовского городского округа и отраслевых (функциональных) органов Администрации Златоустовского городского округа;»;</w:t>
      </w:r>
    </w:p>
    <w:p w:rsidR="00F26DB6" w:rsidRDefault="00F26DB6" w:rsidP="00F26DB6">
      <w:pPr>
        <w:widowControl w:val="0"/>
        <w:tabs>
          <w:tab w:val="left" w:pos="993"/>
        </w:tabs>
        <w:ind w:firstLine="709"/>
        <w:jc w:val="both"/>
      </w:pPr>
      <w:r>
        <w:t>7) часть 7 пункта 8 изложить в следующей редакции:</w:t>
      </w:r>
    </w:p>
    <w:p w:rsidR="00F26DB6" w:rsidRDefault="00F26DB6" w:rsidP="00F26DB6">
      <w:pPr>
        <w:widowControl w:val="0"/>
        <w:tabs>
          <w:tab w:val="left" w:pos="993"/>
        </w:tabs>
        <w:ind w:firstLine="709"/>
        <w:jc w:val="both"/>
      </w:pPr>
      <w:r>
        <w:t>«7) принимают меры по выявлению и устранению причин и условий, способствующих возникновению конфликта интересов на муниципальной службе в Администрации Златоустовс</w:t>
      </w:r>
      <w:bookmarkStart w:id="0" w:name="_GoBack"/>
      <w:bookmarkEnd w:id="0"/>
      <w:r>
        <w:t>кого городского округа.»</w:t>
      </w:r>
    </w:p>
    <w:p w:rsidR="00F26DB6" w:rsidRDefault="00F26DB6" w:rsidP="00F26DB6">
      <w:pPr>
        <w:widowControl w:val="0"/>
        <w:tabs>
          <w:tab w:val="left" w:pos="993"/>
        </w:tabs>
        <w:ind w:firstLine="709"/>
        <w:jc w:val="both"/>
      </w:pPr>
      <w:r>
        <w:t>2. </w:t>
      </w:r>
      <w:r w:rsidR="00573071">
        <w:t>Пресс-</w:t>
      </w:r>
      <w:r>
        <w:t>службе Администрации Златоус</w:t>
      </w:r>
      <w:r w:rsidR="00573071">
        <w:t>товского городского округа (Семёнова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26DB6" w:rsidRDefault="00F26DB6" w:rsidP="00F26DB6">
      <w:pPr>
        <w:widowControl w:val="0"/>
        <w:tabs>
          <w:tab w:val="left" w:pos="993"/>
        </w:tabs>
        <w:ind w:firstLine="709"/>
        <w:jc w:val="both"/>
      </w:pPr>
      <w:r>
        <w:t>3. </w:t>
      </w:r>
      <w:r w:rsidR="00573071" w:rsidRPr="00573071">
        <w:t>Организацию и контроль за выполнением настоящего постановления оставляю за собой.</w:t>
      </w:r>
    </w:p>
    <w:p w:rsidR="00573071" w:rsidRPr="00E335AA" w:rsidRDefault="00573071" w:rsidP="00F26DB6">
      <w:pPr>
        <w:widowControl w:val="0"/>
        <w:tabs>
          <w:tab w:val="left" w:pos="993"/>
        </w:tabs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4"/>
        <w:gridCol w:w="3118"/>
        <w:gridCol w:w="2268"/>
      </w:tblGrid>
      <w:tr w:rsidR="00347398" w:rsidRPr="00E335AA" w:rsidTr="0057307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общим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7FF" w:rsidRDefault="007A17FF">
      <w:r>
        <w:separator/>
      </w:r>
    </w:p>
  </w:endnote>
  <w:endnote w:type="continuationSeparator" w:id="1">
    <w:p w:rsidR="007A17FF" w:rsidRDefault="007A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Вр-473107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Вр-473107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7FF" w:rsidRDefault="007A17FF">
      <w:r>
        <w:separator/>
      </w:r>
    </w:p>
  </w:footnote>
  <w:footnote w:type="continuationSeparator" w:id="1">
    <w:p w:rsidR="007A17FF" w:rsidRDefault="007A1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E4E3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52E33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0678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E4E32"/>
    <w:rsid w:val="00506A57"/>
    <w:rsid w:val="00513E4F"/>
    <w:rsid w:val="0052371C"/>
    <w:rsid w:val="00527A5C"/>
    <w:rsid w:val="00562567"/>
    <w:rsid w:val="0056766F"/>
    <w:rsid w:val="0057186F"/>
    <w:rsid w:val="00573071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17FF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2E33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DB6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A6C3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3B6E5-9CA0-4427-A32C-5CBD6DDD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2026-03-13T05:33:00Z</cp:lastPrinted>
  <dcterms:created xsi:type="dcterms:W3CDTF">2026-03-13T11:24:00Z</dcterms:created>
  <dcterms:modified xsi:type="dcterms:W3CDTF">2026-03-13T11:24:00Z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