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A669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51872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168E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2"/>
        <w:gridCol w:w="1446"/>
        <w:gridCol w:w="448"/>
        <w:gridCol w:w="515"/>
        <w:gridCol w:w="3608"/>
      </w:tblGrid>
      <w:tr w:rsidR="009416DA" w:rsidRPr="00E335AA" w:rsidTr="004168EF">
        <w:trPr>
          <w:trHeight w:val="455"/>
        </w:trPr>
        <w:tc>
          <w:tcPr>
            <w:tcW w:w="1711" w:type="dxa"/>
            <w:tcBorders>
              <w:bottom w:val="single" w:sz="4" w:space="0" w:color="auto"/>
            </w:tcBorders>
          </w:tcPr>
          <w:p w:rsidR="009416DA" w:rsidRPr="009416DA" w:rsidRDefault="009A669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11.12.2024 г.</w:t>
            </w:r>
          </w:p>
        </w:tc>
        <w:tc>
          <w:tcPr>
            <w:tcW w:w="544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</w:tcPr>
          <w:p w:rsidR="009416DA" w:rsidRPr="009416DA" w:rsidRDefault="009A669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3549-р/АДМ</w:t>
            </w:r>
          </w:p>
        </w:tc>
        <w:tc>
          <w:tcPr>
            <w:tcW w:w="414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168EF">
        <w:trPr>
          <w:trHeight w:val="439"/>
        </w:trPr>
        <w:tc>
          <w:tcPr>
            <w:tcW w:w="370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99" w:type="dxa"/>
            <w:gridSpan w:val="3"/>
          </w:tcPr>
          <w:p w:rsidR="009416DA" w:rsidRPr="00E335AA" w:rsidRDefault="009416DA" w:rsidP="0065508B"/>
        </w:tc>
      </w:tr>
      <w:tr w:rsidR="008D4E9E" w:rsidRPr="00E335AA" w:rsidTr="004168EF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4168EF">
            <w:pPr>
              <w:ind w:right="142"/>
              <w:jc w:val="both"/>
            </w:pPr>
            <w:r>
              <w:t>Об утверждении проектно-сметной документации по объекту: «Строительс</w:t>
            </w:r>
            <w:r w:rsidR="004168EF">
              <w:t>тво вело-пешеходного моста в г. </w:t>
            </w:r>
            <w:r>
              <w:t>Златоусте, расположенного по адресу: г.</w:t>
            </w:r>
            <w:r w:rsidR="004168EF">
              <w:t> </w:t>
            </w:r>
            <w:r>
              <w:t xml:space="preserve">Златоуст, </w:t>
            </w:r>
            <w:r w:rsidR="004168EF">
              <w:br/>
            </w:r>
            <w:r>
              <w:t>по ул. Олимпийская между домами 21 и 15, в сторону водоема «Тарелка»</w:t>
            </w:r>
            <w:r w:rsidR="004168EF">
              <w:br/>
            </w:r>
          </w:p>
        </w:tc>
        <w:tc>
          <w:tcPr>
            <w:tcW w:w="3630" w:type="dxa"/>
            <w:tcMar>
              <w:left w:w="0" w:type="dxa"/>
            </w:tcMar>
          </w:tcPr>
          <w:p w:rsidR="008D4E9E" w:rsidRDefault="008D4E9E" w:rsidP="004168EF">
            <w:pPr>
              <w:jc w:val="both"/>
            </w:pPr>
          </w:p>
        </w:tc>
      </w:tr>
    </w:tbl>
    <w:p w:rsidR="009416DA" w:rsidRPr="004168EF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4168EF" w:rsidRDefault="004168EF" w:rsidP="004168EF">
      <w:pPr>
        <w:widowControl w:val="0"/>
        <w:ind w:firstLine="709"/>
        <w:jc w:val="both"/>
      </w:pPr>
      <w:r>
        <w:t xml:space="preserve">На основании положительного заключения Государственной экспертизы </w:t>
      </w:r>
      <w:r w:rsidR="003A1CDE">
        <w:t>о</w:t>
      </w:r>
      <w:r w:rsidR="006D1E41" w:rsidRPr="006D1E41">
        <w:t>бластно</w:t>
      </w:r>
      <w:r w:rsidR="006D1E41">
        <w:t xml:space="preserve">го </w:t>
      </w:r>
      <w:r w:rsidR="006D1E41" w:rsidRPr="006D1E41">
        <w:t>государственно</w:t>
      </w:r>
      <w:r w:rsidR="006D1E41">
        <w:t>го</w:t>
      </w:r>
      <w:r w:rsidR="006D1E41" w:rsidRPr="006D1E41">
        <w:t xml:space="preserve"> автономно</w:t>
      </w:r>
      <w:r w:rsidR="006D1E41">
        <w:t>го учреждения</w:t>
      </w:r>
      <w:r>
        <w:t xml:space="preserve">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области» от 30.01.2024 г. № 74-1-1-3-003295-2024:</w:t>
      </w:r>
    </w:p>
    <w:p w:rsidR="004168EF" w:rsidRDefault="004168EF" w:rsidP="004168EF">
      <w:pPr>
        <w:widowControl w:val="0"/>
        <w:ind w:firstLine="709"/>
        <w:jc w:val="both"/>
      </w:pPr>
      <w:r>
        <w:t>1. Утвердить проектно-сметную документацию по объекту: «Строительс</w:t>
      </w:r>
      <w:r w:rsidR="009379D3">
        <w:t>тво вело-пешеходного моста в г. </w:t>
      </w:r>
      <w:r>
        <w:t xml:space="preserve">Златоусте, расположенного </w:t>
      </w:r>
      <w:r w:rsidR="00A34BA0">
        <w:br/>
        <w:t>по адресу: г. Златоуст, по ул. </w:t>
      </w:r>
      <w:r>
        <w:t xml:space="preserve">Олимпийская между домами 21 и 15, </w:t>
      </w:r>
      <w:r>
        <w:br/>
        <w:t xml:space="preserve">в сторону водоема «Тарелка» (заказчик - муниципальное бюджетное учреждение «Капитальное строительство», проектная организация - общество </w:t>
      </w:r>
      <w:r>
        <w:br/>
        <w:t>с ограниченной ответственностью «ПК Лидергрупп» со следующими показателями:</w:t>
      </w:r>
    </w:p>
    <w:p w:rsidR="009416DA" w:rsidRDefault="004168EF" w:rsidP="004168EF">
      <w:pPr>
        <w:widowControl w:val="0"/>
        <w:ind w:firstLine="709"/>
        <w:jc w:val="both"/>
      </w:pPr>
      <w:r>
        <w:t>Сведения о технико-экономических показателях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0"/>
        <w:gridCol w:w="2053"/>
        <w:gridCol w:w="2378"/>
      </w:tblGrid>
      <w:tr w:rsidR="004168EF" w:rsidRPr="004168EF" w:rsidTr="004168EF">
        <w:trPr>
          <w:trHeight w:val="453"/>
        </w:trPr>
        <w:tc>
          <w:tcPr>
            <w:tcW w:w="5350" w:type="dxa"/>
            <w:shd w:val="clear" w:color="auto" w:fill="auto"/>
            <w:vAlign w:val="center"/>
          </w:tcPr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Наименование технико-экономического показателя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Значение</w:t>
            </w:r>
          </w:p>
        </w:tc>
      </w:tr>
      <w:tr w:rsidR="004168EF" w:rsidRPr="004168EF" w:rsidTr="004168EF">
        <w:trPr>
          <w:trHeight w:val="745"/>
        </w:trPr>
        <w:tc>
          <w:tcPr>
            <w:tcW w:w="5350" w:type="dxa"/>
            <w:shd w:val="clear" w:color="auto" w:fill="auto"/>
            <w:vAlign w:val="center"/>
          </w:tcPr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Длина моста</w:t>
            </w:r>
          </w:p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Схема моста</w:t>
            </w:r>
          </w:p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Ширина моста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метр</w:t>
            </w:r>
          </w:p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метр</w:t>
            </w:r>
          </w:p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метр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61,93</w:t>
            </w:r>
          </w:p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20,5+35,5</w:t>
            </w:r>
          </w:p>
          <w:p w:rsidR="004168EF" w:rsidRPr="004168EF" w:rsidRDefault="004168EF" w:rsidP="004168EF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4,22</w:t>
            </w:r>
          </w:p>
        </w:tc>
      </w:tr>
    </w:tbl>
    <w:p w:rsidR="004168EF" w:rsidRDefault="004168EF" w:rsidP="004168EF"/>
    <w:p w:rsidR="004168EF" w:rsidRPr="004168EF" w:rsidRDefault="004168EF" w:rsidP="004168EF">
      <w:pPr>
        <w:ind w:firstLine="709"/>
      </w:pPr>
      <w:r w:rsidRPr="004168EF">
        <w:t>Сведения о сметной стоимости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869"/>
        <w:gridCol w:w="2552"/>
        <w:gridCol w:w="1525"/>
      </w:tblGrid>
      <w:tr w:rsidR="004168EF" w:rsidRPr="004168EF" w:rsidTr="00805CD3">
        <w:trPr>
          <w:trHeight w:val="291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4168EF" w:rsidRPr="004168EF" w:rsidRDefault="004168EF" w:rsidP="00805CD3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Структура затрат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4168EF" w:rsidRPr="004168EF" w:rsidRDefault="004168EF" w:rsidP="00805CD3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Сметная стоимость, тыс. рублей</w:t>
            </w:r>
          </w:p>
        </w:tc>
      </w:tr>
      <w:tr w:rsidR="004168EF" w:rsidRPr="004168EF" w:rsidTr="00805CD3">
        <w:trPr>
          <w:trHeight w:val="346"/>
        </w:trPr>
        <w:tc>
          <w:tcPr>
            <w:tcW w:w="2835" w:type="dxa"/>
            <w:vMerge/>
            <w:shd w:val="clear" w:color="auto" w:fill="auto"/>
            <w:vAlign w:val="center"/>
          </w:tcPr>
          <w:p w:rsidR="004168EF" w:rsidRPr="004168EF" w:rsidRDefault="004168EF" w:rsidP="00805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4168EF" w:rsidRPr="004168EF" w:rsidRDefault="004168EF" w:rsidP="00805CD3">
            <w:pPr>
              <w:ind w:firstLine="34"/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на дату представления сметной документации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68EF" w:rsidRPr="004168EF" w:rsidRDefault="004168EF" w:rsidP="00805CD3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на дату утверждения заключения экспертизы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168EF" w:rsidRPr="004168EF" w:rsidRDefault="004168EF" w:rsidP="00805CD3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Изменение +/-</w:t>
            </w:r>
          </w:p>
        </w:tc>
      </w:tr>
      <w:tr w:rsidR="004168EF" w:rsidRPr="004168EF" w:rsidTr="00805CD3">
        <w:trPr>
          <w:trHeight w:val="397"/>
        </w:trPr>
        <w:tc>
          <w:tcPr>
            <w:tcW w:w="9781" w:type="dxa"/>
            <w:gridSpan w:val="4"/>
            <w:shd w:val="clear" w:color="auto" w:fill="auto"/>
            <w:vAlign w:val="center"/>
          </w:tcPr>
          <w:p w:rsidR="004168EF" w:rsidRPr="004168EF" w:rsidRDefault="004168EF" w:rsidP="00805CD3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lastRenderedPageBreak/>
              <w:t>В базисном уровне цен, тыс. рублей</w:t>
            </w:r>
          </w:p>
        </w:tc>
      </w:tr>
      <w:tr w:rsidR="004168EF" w:rsidRPr="004168EF" w:rsidTr="004168EF">
        <w:trPr>
          <w:trHeight w:val="65"/>
        </w:trPr>
        <w:tc>
          <w:tcPr>
            <w:tcW w:w="2835" w:type="dxa"/>
            <w:shd w:val="clear" w:color="auto" w:fill="auto"/>
          </w:tcPr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Всего</w:t>
            </w:r>
          </w:p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в том числе:</w:t>
            </w:r>
          </w:p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-</w:t>
            </w:r>
            <w:r w:rsidR="004C3B9C">
              <w:rPr>
                <w:sz w:val="24"/>
                <w:szCs w:val="24"/>
              </w:rPr>
              <w:t> </w:t>
            </w:r>
            <w:r w:rsidRPr="004168EF">
              <w:rPr>
                <w:sz w:val="24"/>
                <w:szCs w:val="24"/>
              </w:rPr>
              <w:t>строительно-монтажные работы</w:t>
            </w:r>
          </w:p>
          <w:p w:rsidR="004168EF" w:rsidRPr="004168EF" w:rsidRDefault="004C3B9C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4168EF" w:rsidRPr="004168EF">
              <w:rPr>
                <w:sz w:val="24"/>
                <w:szCs w:val="24"/>
              </w:rPr>
              <w:t>оборудование</w:t>
            </w:r>
          </w:p>
          <w:p w:rsidR="004168EF" w:rsidRPr="004168EF" w:rsidRDefault="004C3B9C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4168EF" w:rsidRPr="004168EF">
              <w:rPr>
                <w:sz w:val="24"/>
                <w:szCs w:val="24"/>
              </w:rPr>
              <w:t>прочие затраты,</w:t>
            </w:r>
          </w:p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в том числе проектно-изыскательские работы</w:t>
            </w:r>
          </w:p>
          <w:p w:rsidR="004168EF" w:rsidRPr="004168EF" w:rsidRDefault="004C3B9C" w:rsidP="004C3B9C">
            <w:pPr>
              <w:ind w:left="-57" w:right="-57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4168EF" w:rsidRPr="004168EF">
              <w:rPr>
                <w:sz w:val="24"/>
                <w:szCs w:val="24"/>
              </w:rPr>
              <w:t>возвратные суммы</w:t>
            </w:r>
          </w:p>
        </w:tc>
        <w:tc>
          <w:tcPr>
            <w:tcW w:w="2869" w:type="dxa"/>
            <w:shd w:val="clear" w:color="auto" w:fill="auto"/>
          </w:tcPr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11659,48*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9776,05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0,00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1883,43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1239,98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Отсутствует</w:t>
            </w:r>
          </w:p>
        </w:tc>
        <w:tc>
          <w:tcPr>
            <w:tcW w:w="2552" w:type="dxa"/>
            <w:shd w:val="clear" w:color="auto" w:fill="auto"/>
          </w:tcPr>
          <w:p w:rsidR="004168EF" w:rsidRPr="004168EF" w:rsidRDefault="004168EF" w:rsidP="006D1E41">
            <w:pPr>
              <w:ind w:firstLine="34"/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6628,33***</w:t>
            </w:r>
          </w:p>
          <w:p w:rsidR="004168EF" w:rsidRPr="004168EF" w:rsidRDefault="004168EF" w:rsidP="006D1E41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ind w:firstLine="34"/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5043,81</w:t>
            </w:r>
          </w:p>
          <w:p w:rsidR="004168EF" w:rsidRPr="004168EF" w:rsidRDefault="004168EF" w:rsidP="006D1E41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ind w:firstLine="34"/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22,87</w:t>
            </w:r>
          </w:p>
          <w:p w:rsidR="004168EF" w:rsidRPr="004168EF" w:rsidRDefault="004168EF" w:rsidP="006D1E41">
            <w:pPr>
              <w:ind w:firstLine="34"/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1561,65</w:t>
            </w:r>
          </w:p>
          <w:p w:rsidR="004168EF" w:rsidRPr="004168EF" w:rsidRDefault="004168EF" w:rsidP="006D1E41">
            <w:pPr>
              <w:ind w:firstLine="34"/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1255,99</w:t>
            </w:r>
          </w:p>
          <w:p w:rsidR="004168EF" w:rsidRPr="004168EF" w:rsidRDefault="004168EF" w:rsidP="006D1E41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ind w:firstLine="34"/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Отсутствует</w:t>
            </w:r>
          </w:p>
        </w:tc>
        <w:tc>
          <w:tcPr>
            <w:tcW w:w="1525" w:type="dxa"/>
            <w:shd w:val="clear" w:color="auto" w:fill="auto"/>
          </w:tcPr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-5031,15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-4732,24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22,87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-321,78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16,01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Default="004168EF" w:rsidP="00805CD3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Отсутствует</w:t>
            </w:r>
          </w:p>
          <w:p w:rsidR="00805CD3" w:rsidRPr="00805CD3" w:rsidRDefault="00805CD3" w:rsidP="00805CD3">
            <w:pPr>
              <w:jc w:val="center"/>
              <w:rPr>
                <w:sz w:val="16"/>
                <w:szCs w:val="16"/>
              </w:rPr>
            </w:pPr>
          </w:p>
        </w:tc>
      </w:tr>
      <w:tr w:rsidR="004168EF" w:rsidRPr="004168EF" w:rsidTr="00805CD3">
        <w:trPr>
          <w:trHeight w:val="397"/>
        </w:trPr>
        <w:tc>
          <w:tcPr>
            <w:tcW w:w="9781" w:type="dxa"/>
            <w:gridSpan w:val="4"/>
            <w:shd w:val="clear" w:color="auto" w:fill="auto"/>
            <w:vAlign w:val="center"/>
          </w:tcPr>
          <w:p w:rsidR="004168EF" w:rsidRPr="004168EF" w:rsidRDefault="004168EF" w:rsidP="00805CD3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В текущем уровне цен, тыс. рублей (с НДС)</w:t>
            </w:r>
          </w:p>
        </w:tc>
      </w:tr>
      <w:tr w:rsidR="004168EF" w:rsidRPr="004168EF" w:rsidTr="004168EF">
        <w:trPr>
          <w:trHeight w:val="3249"/>
        </w:trPr>
        <w:tc>
          <w:tcPr>
            <w:tcW w:w="2835" w:type="dxa"/>
            <w:shd w:val="clear" w:color="auto" w:fill="auto"/>
          </w:tcPr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Всего</w:t>
            </w:r>
          </w:p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в том числе:</w:t>
            </w:r>
          </w:p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- строительно-монтажные работы (без НДС)</w:t>
            </w:r>
          </w:p>
          <w:p w:rsidR="004168EF" w:rsidRPr="004168EF" w:rsidRDefault="004C3B9C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4168EF" w:rsidRPr="004168EF">
              <w:rPr>
                <w:sz w:val="24"/>
                <w:szCs w:val="24"/>
              </w:rPr>
              <w:t>оборудование (без НДС)</w:t>
            </w:r>
          </w:p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 xml:space="preserve">- прочие затраты </w:t>
            </w:r>
            <w:r w:rsidR="004C3B9C">
              <w:rPr>
                <w:sz w:val="24"/>
                <w:szCs w:val="24"/>
              </w:rPr>
              <w:br/>
            </w:r>
            <w:r w:rsidRPr="004168EF">
              <w:rPr>
                <w:sz w:val="24"/>
                <w:szCs w:val="24"/>
              </w:rPr>
              <w:t>(без НДС),</w:t>
            </w:r>
          </w:p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в том числе проектно-изыскательские работы</w:t>
            </w:r>
          </w:p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- налог на добавленную стоимость</w:t>
            </w:r>
          </w:p>
          <w:p w:rsidR="004168EF" w:rsidRPr="004168EF" w:rsidRDefault="004168EF" w:rsidP="004C3B9C">
            <w:pPr>
              <w:ind w:left="-57" w:right="-57"/>
              <w:jc w:val="both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Возвратные суммы</w:t>
            </w:r>
          </w:p>
        </w:tc>
        <w:tc>
          <w:tcPr>
            <w:tcW w:w="2869" w:type="dxa"/>
            <w:shd w:val="clear" w:color="auto" w:fill="auto"/>
          </w:tcPr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130758,93**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96153,53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0,00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12812,25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7167,84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21793,15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Отсутствует</w:t>
            </w:r>
          </w:p>
        </w:tc>
        <w:tc>
          <w:tcPr>
            <w:tcW w:w="2552" w:type="dxa"/>
            <w:shd w:val="clear" w:color="auto" w:fill="auto"/>
          </w:tcPr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97732,19****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70736,12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120,96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10617,34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7265,38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16257,77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Отсутствует</w:t>
            </w:r>
          </w:p>
        </w:tc>
        <w:tc>
          <w:tcPr>
            <w:tcW w:w="1525" w:type="dxa"/>
            <w:shd w:val="clear" w:color="auto" w:fill="auto"/>
          </w:tcPr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-33026,74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-25417,41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120,96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-2194,91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97,54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-5535,38</w:t>
            </w: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</w:p>
          <w:p w:rsidR="004168EF" w:rsidRPr="004168EF" w:rsidRDefault="004168EF" w:rsidP="006D1E41">
            <w:pPr>
              <w:jc w:val="center"/>
              <w:rPr>
                <w:sz w:val="24"/>
                <w:szCs w:val="24"/>
              </w:rPr>
            </w:pPr>
            <w:r w:rsidRPr="004168EF">
              <w:rPr>
                <w:sz w:val="24"/>
                <w:szCs w:val="24"/>
              </w:rPr>
              <w:t>Отсутствует</w:t>
            </w:r>
          </w:p>
        </w:tc>
      </w:tr>
    </w:tbl>
    <w:p w:rsidR="003C0825" w:rsidRDefault="003C0825" w:rsidP="00805CD3">
      <w:pPr>
        <w:rPr>
          <w:sz w:val="24"/>
          <w:szCs w:val="24"/>
        </w:rPr>
      </w:pPr>
    </w:p>
    <w:p w:rsidR="00805CD3" w:rsidRPr="00805CD3" w:rsidRDefault="00805CD3" w:rsidP="00805CD3">
      <w:pPr>
        <w:rPr>
          <w:sz w:val="24"/>
          <w:szCs w:val="24"/>
        </w:rPr>
      </w:pPr>
      <w:r w:rsidRPr="00805CD3">
        <w:rPr>
          <w:sz w:val="24"/>
          <w:szCs w:val="24"/>
        </w:rPr>
        <w:t xml:space="preserve">* в базисном уровне цен 2001 г. </w:t>
      </w:r>
      <w:r>
        <w:rPr>
          <w:sz w:val="24"/>
          <w:szCs w:val="24"/>
        </w:rPr>
        <w:t>-</w:t>
      </w:r>
      <w:r w:rsidRPr="00805CD3">
        <w:rPr>
          <w:sz w:val="24"/>
          <w:szCs w:val="24"/>
        </w:rPr>
        <w:t xml:space="preserve"> на 01.01.2000 г.</w:t>
      </w:r>
    </w:p>
    <w:p w:rsidR="00805CD3" w:rsidRPr="00805CD3" w:rsidRDefault="00805CD3" w:rsidP="00805CD3">
      <w:pPr>
        <w:rPr>
          <w:sz w:val="24"/>
          <w:szCs w:val="24"/>
        </w:rPr>
      </w:pPr>
      <w:r w:rsidRPr="00805CD3">
        <w:rPr>
          <w:sz w:val="24"/>
          <w:szCs w:val="24"/>
        </w:rPr>
        <w:t>** в текущем уровне цен на 2 квартал 2023 г. с учетом НДС</w:t>
      </w:r>
    </w:p>
    <w:p w:rsidR="00805CD3" w:rsidRPr="00805CD3" w:rsidRDefault="00805CD3" w:rsidP="00805CD3">
      <w:pPr>
        <w:rPr>
          <w:sz w:val="24"/>
          <w:szCs w:val="24"/>
        </w:rPr>
      </w:pPr>
      <w:r w:rsidRPr="00805CD3">
        <w:rPr>
          <w:sz w:val="24"/>
          <w:szCs w:val="24"/>
        </w:rPr>
        <w:t xml:space="preserve">*** в базисном уровне цен 2001 г. </w:t>
      </w:r>
      <w:r>
        <w:rPr>
          <w:sz w:val="24"/>
          <w:szCs w:val="24"/>
        </w:rPr>
        <w:t>-</w:t>
      </w:r>
      <w:r w:rsidRPr="00805CD3">
        <w:rPr>
          <w:sz w:val="24"/>
          <w:szCs w:val="24"/>
        </w:rPr>
        <w:t xml:space="preserve"> на 01.01.2000 г.</w:t>
      </w:r>
    </w:p>
    <w:p w:rsidR="00805CD3" w:rsidRPr="00805CD3" w:rsidRDefault="00805CD3" w:rsidP="00805CD3">
      <w:pPr>
        <w:rPr>
          <w:sz w:val="24"/>
          <w:szCs w:val="24"/>
        </w:rPr>
      </w:pPr>
      <w:r w:rsidRPr="00805CD3">
        <w:rPr>
          <w:sz w:val="24"/>
          <w:szCs w:val="24"/>
        </w:rPr>
        <w:t>**** в текущем уровне цен на 2 квартал 2023 г. с учетом НДС</w:t>
      </w:r>
    </w:p>
    <w:p w:rsidR="004168EF" w:rsidRDefault="004168EF" w:rsidP="009416DA">
      <w:pPr>
        <w:widowControl w:val="0"/>
        <w:ind w:firstLine="709"/>
        <w:jc w:val="both"/>
      </w:pPr>
    </w:p>
    <w:p w:rsidR="00805CD3" w:rsidRDefault="00805CD3" w:rsidP="00805CD3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br/>
        <w:t>(Валов</w:t>
      </w:r>
      <w:r w:rsidR="003C0825">
        <w:t>а </w:t>
      </w:r>
      <w:r>
        <w:t>И.А.) разместить настоящее распоряжение на официальном сайте Златоустовского городского округа в сети «Интернет».</w:t>
      </w:r>
    </w:p>
    <w:p w:rsidR="00805CD3" w:rsidRDefault="00805CD3" w:rsidP="00805CD3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 xml:space="preserve">за собой. 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4168EF">
        <w:trPr>
          <w:trHeight w:val="1570"/>
        </w:trPr>
        <w:tc>
          <w:tcPr>
            <w:tcW w:w="4253" w:type="dxa"/>
            <w:vAlign w:val="bottom"/>
          </w:tcPr>
          <w:p w:rsidR="004168EF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6D1E4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6D1E41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D77E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90D" w:rsidRDefault="00F2090D">
      <w:r>
        <w:separator/>
      </w:r>
    </w:p>
  </w:endnote>
  <w:endnote w:type="continuationSeparator" w:id="1">
    <w:p w:rsidR="00F2090D" w:rsidRDefault="00F20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41" w:rsidRPr="00FF7009" w:rsidRDefault="006D1E4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Вр-398958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41" w:rsidRPr="00C9340B" w:rsidRDefault="006D1E4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Вр-398958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90D" w:rsidRDefault="00F2090D">
      <w:r>
        <w:separator/>
      </w:r>
    </w:p>
  </w:footnote>
  <w:footnote w:type="continuationSeparator" w:id="1">
    <w:p w:rsidR="00F2090D" w:rsidRDefault="00F20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41" w:rsidRPr="00FF7009" w:rsidRDefault="009A6691" w:rsidP="00FF7009">
    <w:pPr>
      <w:pStyle w:val="a5"/>
      <w:jc w:val="center"/>
      <w:rPr>
        <w:lang w:val="en-US"/>
      </w:rPr>
    </w:pPr>
    <w:r>
      <w:fldChar w:fldCharType="begin"/>
    </w:r>
    <w:r w:rsidR="006D1E41">
      <w:instrText xml:space="preserve"> PAGE   \* MERGEFORMAT </w:instrText>
    </w:r>
    <w:r>
      <w:fldChar w:fldCharType="separate"/>
    </w:r>
    <w:r w:rsidR="002116A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41" w:rsidRPr="00E045E8" w:rsidRDefault="006D1E4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16A9"/>
    <w:rsid w:val="002141BD"/>
    <w:rsid w:val="0025570C"/>
    <w:rsid w:val="00256E1C"/>
    <w:rsid w:val="00277F32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35380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1CDE"/>
    <w:rsid w:val="003A5C1B"/>
    <w:rsid w:val="003A79F7"/>
    <w:rsid w:val="003B43C0"/>
    <w:rsid w:val="003C0825"/>
    <w:rsid w:val="003C1DC8"/>
    <w:rsid w:val="003C3D3C"/>
    <w:rsid w:val="003D4297"/>
    <w:rsid w:val="003E30CF"/>
    <w:rsid w:val="003F2713"/>
    <w:rsid w:val="00406295"/>
    <w:rsid w:val="004122F1"/>
    <w:rsid w:val="004140E6"/>
    <w:rsid w:val="004168EF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3B9C"/>
    <w:rsid w:val="00513E4F"/>
    <w:rsid w:val="0052371C"/>
    <w:rsid w:val="00527A5C"/>
    <w:rsid w:val="00543CB9"/>
    <w:rsid w:val="00562567"/>
    <w:rsid w:val="00587709"/>
    <w:rsid w:val="005D2904"/>
    <w:rsid w:val="005E2400"/>
    <w:rsid w:val="006049CB"/>
    <w:rsid w:val="00610D41"/>
    <w:rsid w:val="00611367"/>
    <w:rsid w:val="00615BE1"/>
    <w:rsid w:val="00616E34"/>
    <w:rsid w:val="00617BBE"/>
    <w:rsid w:val="00621AA5"/>
    <w:rsid w:val="00635691"/>
    <w:rsid w:val="00651C4B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1E41"/>
    <w:rsid w:val="006D447B"/>
    <w:rsid w:val="006D5FED"/>
    <w:rsid w:val="006E0189"/>
    <w:rsid w:val="006F54F4"/>
    <w:rsid w:val="00702791"/>
    <w:rsid w:val="00705CC3"/>
    <w:rsid w:val="00717977"/>
    <w:rsid w:val="007233C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5CD3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379D3"/>
    <w:rsid w:val="009416DA"/>
    <w:rsid w:val="00941FDB"/>
    <w:rsid w:val="00970691"/>
    <w:rsid w:val="00977F4D"/>
    <w:rsid w:val="009A488B"/>
    <w:rsid w:val="009A64D2"/>
    <w:rsid w:val="009A6691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4BA0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7EC8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090D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2024-12-12T09:26:00Z</dcterms:created>
  <dcterms:modified xsi:type="dcterms:W3CDTF">2024-12-12T09:26:00Z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