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793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14809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B793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B793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2106-р/АДМ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2D3861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2D3861">
            <w:pPr>
              <w:jc w:val="both"/>
            </w:pPr>
            <w:r>
              <w:t>Об организации проведения аукциона на пра</w:t>
            </w:r>
            <w:r w:rsidR="002D3861">
              <w:t xml:space="preserve">во заключения договоров аренды </w:t>
            </w:r>
            <w:r>
              <w:t>земельных участков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3861" w:rsidRDefault="002D3861" w:rsidP="009416DA">
      <w:pPr>
        <w:widowControl w:val="0"/>
        <w:ind w:firstLine="709"/>
        <w:jc w:val="both"/>
      </w:pPr>
    </w:p>
    <w:p w:rsidR="002D3861" w:rsidRDefault="002D3861" w:rsidP="002D386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D3861" w:rsidRDefault="002D3861" w:rsidP="002D3861">
      <w:pPr>
        <w:widowControl w:val="0"/>
        <w:ind w:firstLine="709"/>
        <w:jc w:val="both"/>
      </w:pPr>
      <w:r>
        <w:t>1. Отказать Пыцко И.М. в предоставлении земельных участков:</w:t>
      </w:r>
    </w:p>
    <w:p w:rsidR="002D3861" w:rsidRDefault="002D3861" w:rsidP="002D3861">
      <w:pPr>
        <w:widowControl w:val="0"/>
        <w:ind w:firstLine="709"/>
        <w:jc w:val="both"/>
      </w:pPr>
      <w:r>
        <w:t xml:space="preserve">1) с кадастровым номером 74:25:0100502:171, площадью 1500 кв. метров, расположенного по адресному ориентиру: Челябинская область, г. Златоуст, </w:t>
      </w:r>
      <w:r>
        <w:br/>
        <w:t>с. Куваши, ул. Лесорубов, д. 38, для строительства индивидуального жилого дома на праве аренды;</w:t>
      </w:r>
    </w:p>
    <w:p w:rsidR="002D3861" w:rsidRDefault="002D3861" w:rsidP="002D3861">
      <w:pPr>
        <w:widowControl w:val="0"/>
        <w:ind w:firstLine="709"/>
        <w:jc w:val="both"/>
      </w:pPr>
      <w:r>
        <w:t xml:space="preserve">2) с кадастровым номером 74:25:0100502:172, площадью 1500 кв. метров, расположенного по адресному ориентиру: Челябинская область, г. Златоуст, </w:t>
      </w:r>
      <w:r>
        <w:br/>
        <w:t>с. Куваши, ул. Лесорубов, д. 40, для строительства индивидуального жилого дома на праве аренды.</w:t>
      </w:r>
    </w:p>
    <w:p w:rsidR="002D3861" w:rsidRDefault="002D3861" w:rsidP="002D3861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организовать проведение аукциона на право заключения договоров аренды земельных участков:</w:t>
      </w:r>
    </w:p>
    <w:p w:rsidR="002D3861" w:rsidRDefault="002D3861" w:rsidP="002D3861">
      <w:pPr>
        <w:widowControl w:val="0"/>
        <w:ind w:firstLine="709"/>
        <w:jc w:val="both"/>
      </w:pPr>
      <w:r>
        <w:t xml:space="preserve">1) с кадастровым номером 74:25:0100502:171, площадью 1500 кв. метров, расположенного по адресному ориентиру: Челябинская область, г. Златоуст, </w:t>
      </w:r>
      <w:r>
        <w:br/>
        <w:t>с. Куваши, ул. Лесорубов, д. 38, для строительства индивидуального жилого дома, зона Ж1 (зона застройки индивидуальными жилыми домами);</w:t>
      </w:r>
    </w:p>
    <w:p w:rsidR="002D3861" w:rsidRDefault="002D3861" w:rsidP="002D3861">
      <w:pPr>
        <w:widowControl w:val="0"/>
        <w:ind w:firstLine="709"/>
        <w:jc w:val="both"/>
      </w:pPr>
      <w:r>
        <w:t xml:space="preserve">2) с кадастровым номером 74:25:0100502:172, площадью 1500 кв. метров, расположенного по адресному ориентиру: Челябинская область, г. Златоуст, </w:t>
      </w:r>
      <w:r>
        <w:br/>
        <w:t>с. Куваши, ул. Лесорубов, д. 40, для строительства индивидуального жилого дома, зона Ж1 (зона застройки индивидуальными жилыми домами).</w:t>
      </w:r>
    </w:p>
    <w:p w:rsidR="002D3861" w:rsidRDefault="002D3861" w:rsidP="002D3861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2D3861" w:rsidRDefault="002D3861" w:rsidP="002D386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2D3861" w:rsidP="002D3861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D3861">
        <w:trPr>
          <w:trHeight w:val="1570"/>
        </w:trPr>
        <w:tc>
          <w:tcPr>
            <w:tcW w:w="4253" w:type="dxa"/>
            <w:vAlign w:val="bottom"/>
          </w:tcPr>
          <w:p w:rsidR="002D3861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04" w:rsidRDefault="00085004">
      <w:r>
        <w:separator/>
      </w:r>
    </w:p>
  </w:endnote>
  <w:endnote w:type="continuationSeparator" w:id="1">
    <w:p w:rsidR="00085004" w:rsidRDefault="0008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Вр-434912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Вр-434912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04" w:rsidRDefault="00085004">
      <w:r>
        <w:separator/>
      </w:r>
    </w:p>
  </w:footnote>
  <w:footnote w:type="continuationSeparator" w:id="1">
    <w:p w:rsidR="00085004" w:rsidRDefault="00085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793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125A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5A2"/>
    <w:rsid w:val="000130F6"/>
    <w:rsid w:val="0001379C"/>
    <w:rsid w:val="00016AE3"/>
    <w:rsid w:val="00027141"/>
    <w:rsid w:val="00033532"/>
    <w:rsid w:val="00060FF0"/>
    <w:rsid w:val="00071D47"/>
    <w:rsid w:val="0007620D"/>
    <w:rsid w:val="0008500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3861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51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7931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4F6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2025-07-04T10:28:00Z</dcterms:created>
  <dcterms:modified xsi:type="dcterms:W3CDTF">2025-07-04T10:28:00Z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