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C2C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5121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3"/>
        <w:gridCol w:w="2086"/>
        <w:gridCol w:w="3738"/>
        <w:gridCol w:w="142"/>
      </w:tblGrid>
      <w:tr w:rsidR="009416DA" w:rsidRPr="00E335AA" w:rsidTr="00812588">
        <w:trPr>
          <w:gridAfter w:val="1"/>
          <w:wAfter w:w="142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FC2C5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9416DA" w:rsidRPr="009416DA" w:rsidRDefault="00FC2C5E" w:rsidP="00E4076D">
            <w:fldSimple w:instr=" DOCPROPERTY  Рег.№  \* MERGEFORMAT ">
              <w:r w:rsidR="009416DA" w:rsidRPr="009416DA">
                <w:t>368-П/АДМ</w:t>
              </w:r>
            </w:fldSimple>
          </w:p>
        </w:tc>
        <w:tc>
          <w:tcPr>
            <w:tcW w:w="373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2588">
        <w:trPr>
          <w:gridAfter w:val="1"/>
          <w:wAfter w:w="142" w:type="dxa"/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8" w:type="dxa"/>
          </w:tcPr>
          <w:p w:rsidR="009416DA" w:rsidRPr="00E335AA" w:rsidRDefault="009416DA" w:rsidP="0065508B"/>
        </w:tc>
      </w:tr>
      <w:tr w:rsidR="00D96BA1" w:rsidRPr="00E335AA" w:rsidTr="00812588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2D76C7">
            <w:pPr>
              <w:jc w:val="both"/>
            </w:pPr>
            <w:r>
              <w:t xml:space="preserve">О внесении изменений </w:t>
            </w:r>
            <w:r w:rsidR="00812588">
              <w:br/>
            </w:r>
            <w:r>
              <w:t xml:space="preserve">в постановление Администрации Златоустовского городского округа от 03.10.2025 г. № 363-П/АДМ </w:t>
            </w:r>
            <w:r w:rsidR="00812588">
              <w:br/>
            </w:r>
            <w:r>
              <w:t xml:space="preserve">«О подготовке и реализации бюджетных инвестиций </w:t>
            </w:r>
            <w:r w:rsidR="00812588">
              <w:br/>
            </w:r>
            <w:r>
              <w:t>по приобретению в муниципальную собственность Златоустовского городского округа объектов недвижимого имущества</w:t>
            </w:r>
            <w:r w:rsidR="00812588">
              <w:t> </w:t>
            </w:r>
            <w:r>
              <w:t>-  благоустроенных квартир в целях переселения граждан Златоустовского городского округа из аварийного жилищного фонда»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81258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2588" w:rsidRDefault="00812588" w:rsidP="009416DA">
      <w:pPr>
        <w:widowControl w:val="0"/>
        <w:ind w:firstLine="709"/>
        <w:jc w:val="both"/>
      </w:pPr>
    </w:p>
    <w:p w:rsidR="009416DA" w:rsidRPr="00E4076D" w:rsidRDefault="00812588" w:rsidP="009416DA">
      <w:pPr>
        <w:widowControl w:val="0"/>
        <w:ind w:firstLine="709"/>
        <w:jc w:val="both"/>
      </w:pPr>
      <w:r w:rsidRPr="00812588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07.07.2015г</w:t>
      </w:r>
      <w:r w:rsidR="00105E94">
        <w:t>.</w:t>
      </w:r>
      <w:r w:rsidRPr="00812588">
        <w:t xml:space="preserve"> № 249-п «Об утверждении порядка принятия решений </w:t>
      </w:r>
      <w:r w:rsidR="00105E94">
        <w:br/>
      </w:r>
      <w:r w:rsidRPr="00812588"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подпрограммы по переселению граждан из аварийного жилищного фонда, признанного таковым с 1 января 2017 года, в Челябинской области, утвержденной Постановлением Правительства Челябинской об</w:t>
      </w:r>
      <w:r>
        <w:t xml:space="preserve">ласти </w:t>
      </w:r>
      <w:r>
        <w:br/>
        <w:t>от 27.06.2024 г. № 399-П,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12588" w:rsidRDefault="00812588" w:rsidP="00812588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03.10.2025 г. № 363-П/АДМ «О подготовке и реализации бюджетных инвестиций по приобретению в муниципальную собственность </w:t>
      </w:r>
      <w:r>
        <w:lastRenderedPageBreak/>
        <w:t>Златоустовского городского округа объектов недвижимого имущества -  благоустроенных квартир в целях переселения граждан Златоустовского городского округа из аварийного жилищного фонда» читать в новой редакции (приложение).</w:t>
      </w:r>
    </w:p>
    <w:p w:rsidR="00812588" w:rsidRDefault="00812588" w:rsidP="00812588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812588" w:rsidRDefault="00812588" w:rsidP="00812588">
      <w:pPr>
        <w:widowControl w:val="0"/>
        <w:ind w:firstLine="709"/>
        <w:jc w:val="both"/>
      </w:pPr>
      <w:r>
        <w:t>3. Организацию и контроль выполнения настоящего постановления оставляю за собой.</w:t>
      </w:r>
    </w:p>
    <w:p w:rsidR="00105E94" w:rsidRDefault="00105E94" w:rsidP="00812588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81258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030" w:type="dxa"/>
            <w:vAlign w:val="center"/>
          </w:tcPr>
          <w:p w:rsidR="00347398" w:rsidRDefault="007D5BE3" w:rsidP="0081258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812588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812588" w:rsidRDefault="00812588" w:rsidP="004574CC">
      <w:pPr>
        <w:sectPr w:rsidR="0081258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12588" w:rsidRPr="00812588" w:rsidRDefault="00812588" w:rsidP="00812588">
      <w:pPr>
        <w:ind w:left="9639"/>
        <w:jc w:val="center"/>
      </w:pPr>
      <w:r w:rsidRPr="00812588">
        <w:lastRenderedPageBreak/>
        <w:t>ПРИЛОЖЕНИЕ</w:t>
      </w:r>
    </w:p>
    <w:p w:rsidR="00812588" w:rsidRPr="00812588" w:rsidRDefault="00812588" w:rsidP="0081258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12588">
        <w:rPr>
          <w:lang w:eastAsia="ar-SA"/>
        </w:rPr>
        <w:t>Утверждено</w:t>
      </w:r>
    </w:p>
    <w:p w:rsidR="00812588" w:rsidRPr="00812588" w:rsidRDefault="00812588" w:rsidP="0081258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12588">
        <w:rPr>
          <w:lang w:eastAsia="ar-SA"/>
        </w:rPr>
        <w:t>постановлением Администрации</w:t>
      </w:r>
    </w:p>
    <w:p w:rsidR="00812588" w:rsidRPr="00812588" w:rsidRDefault="00812588" w:rsidP="00812588">
      <w:pPr>
        <w:ind w:left="9639"/>
        <w:jc w:val="center"/>
      </w:pPr>
      <w:r w:rsidRPr="00812588">
        <w:t>Златоустовского городского округа</w:t>
      </w:r>
    </w:p>
    <w:p w:rsidR="00812588" w:rsidRPr="00812588" w:rsidRDefault="00812588" w:rsidP="0081258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12588">
        <w:rPr>
          <w:lang w:eastAsia="ar-SA"/>
        </w:rPr>
        <w:t xml:space="preserve">от </w:t>
      </w:r>
      <w:r w:rsidR="00C45A21">
        <w:rPr>
          <w:lang w:eastAsia="ar-SA"/>
        </w:rPr>
        <w:t>08.10.2025 г.</w:t>
      </w:r>
      <w:r w:rsidRPr="00812588">
        <w:rPr>
          <w:lang w:eastAsia="ar-SA"/>
        </w:rPr>
        <w:t xml:space="preserve"> № </w:t>
      </w:r>
      <w:r w:rsidR="00C45A21">
        <w:rPr>
          <w:lang w:eastAsia="ar-SA"/>
        </w:rPr>
        <w:t>368-</w:t>
      </w:r>
      <w:r w:rsidR="00544A15">
        <w:rPr>
          <w:lang w:eastAsia="ar-SA"/>
        </w:rPr>
        <w:t>П</w:t>
      </w:r>
      <w:bookmarkStart w:id="0" w:name="_GoBack"/>
      <w:bookmarkEnd w:id="0"/>
      <w:r w:rsidR="00C45A21">
        <w:rPr>
          <w:lang w:eastAsia="ar-SA"/>
        </w:rPr>
        <w:t>/АДМ</w:t>
      </w:r>
    </w:p>
    <w:p w:rsidR="00812588" w:rsidRPr="00812588" w:rsidRDefault="00812588" w:rsidP="00812588">
      <w:pPr>
        <w:tabs>
          <w:tab w:val="left" w:pos="5529"/>
        </w:tabs>
        <w:suppressAutoHyphens/>
        <w:ind w:left="9639"/>
        <w:jc w:val="center"/>
      </w:pPr>
    </w:p>
    <w:p w:rsidR="00812588" w:rsidRPr="00812588" w:rsidRDefault="00812588" w:rsidP="0081258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  <w:sz w:val="20"/>
          <w:szCs w:val="20"/>
        </w:rPr>
      </w:pPr>
      <w:r w:rsidRPr="00812588">
        <w:rPr>
          <w:rFonts w:eastAsiaTheme="minorEastAsia"/>
          <w:bCs/>
          <w:color w:val="26282F"/>
          <w:sz w:val="20"/>
          <w:szCs w:val="20"/>
        </w:rPr>
        <w:t>Информация об объектахнедвижимого имущества Златоустовского городского округа</w:t>
      </w:r>
      <w:r w:rsidR="00105E94">
        <w:rPr>
          <w:rFonts w:eastAsiaTheme="minorEastAsia"/>
          <w:bCs/>
          <w:color w:val="26282F"/>
          <w:sz w:val="20"/>
          <w:szCs w:val="20"/>
        </w:rPr>
        <w:t xml:space="preserve">, </w:t>
      </w:r>
      <w:r w:rsidRPr="00812588">
        <w:rPr>
          <w:rFonts w:eastAsiaTheme="minorEastAsia"/>
          <w:bCs/>
          <w:color w:val="26282F"/>
          <w:sz w:val="20"/>
          <w:szCs w:val="20"/>
        </w:rPr>
        <w:t>являющихся предметом  решения о подготовке и реализации бюджетных инвестиций</w:t>
      </w:r>
    </w:p>
    <w:tbl>
      <w:tblPr>
        <w:tblW w:w="16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08"/>
        <w:gridCol w:w="1769"/>
        <w:gridCol w:w="1769"/>
        <w:gridCol w:w="1471"/>
        <w:gridCol w:w="1537"/>
        <w:gridCol w:w="1817"/>
        <w:gridCol w:w="1957"/>
        <w:gridCol w:w="1677"/>
        <w:gridCol w:w="1677"/>
      </w:tblGrid>
      <w:tr w:rsidR="00812588" w:rsidRPr="00812588" w:rsidTr="00812588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Наименование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Мощность (прирост мощности) объекта недвижимого имущества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105" w:right="-51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Срок приобретения объекта недвижимого имущества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 xml:space="preserve">Стоимость приобретения объекта недвижимого имущества, </w:t>
            </w:r>
            <w:r w:rsidRPr="00812588">
              <w:rPr>
                <w:rFonts w:eastAsiaTheme="minorEastAsia"/>
                <w:sz w:val="16"/>
                <w:szCs w:val="16"/>
              </w:rPr>
              <w:br/>
              <w:t>тыс. рублей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 xml:space="preserve">Распределение (по годам реализации) стоимости приобретенияобъекта недвижимого имущества, </w:t>
            </w:r>
            <w:r w:rsidRPr="00812588">
              <w:rPr>
                <w:rFonts w:eastAsiaTheme="minorEastAsia"/>
                <w:sz w:val="16"/>
                <w:szCs w:val="16"/>
              </w:rPr>
              <w:br/>
              <w:t>тыс. рублей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 xml:space="preserve">Общий (предельный) объем бюджетных инвестиций, </w:t>
            </w:r>
            <w:r w:rsidRPr="00812588">
              <w:rPr>
                <w:rFonts w:eastAsiaTheme="minorEastAsia"/>
                <w:sz w:val="16"/>
                <w:szCs w:val="16"/>
              </w:rPr>
              <w:br/>
              <w:t>тыс. рублей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 xml:space="preserve">Распределение </w:t>
            </w:r>
            <w:r w:rsidRPr="00812588">
              <w:rPr>
                <w:rFonts w:eastAsiaTheme="minorEastAsia"/>
                <w:sz w:val="16"/>
                <w:szCs w:val="16"/>
              </w:rPr>
              <w:br/>
              <w:t xml:space="preserve">(по годам реализации) общего (предельного) объема бюджетных инвестиций, рассчитанного </w:t>
            </w:r>
            <w:r w:rsidRPr="00812588">
              <w:rPr>
                <w:rFonts w:eastAsiaTheme="minorEastAsia"/>
                <w:sz w:val="16"/>
                <w:szCs w:val="16"/>
              </w:rPr>
              <w:br/>
              <w:t xml:space="preserve">в ценах соответствующих лет реализации, </w:t>
            </w:r>
            <w:r>
              <w:rPr>
                <w:rFonts w:eastAsiaTheme="minorEastAsia"/>
                <w:sz w:val="16"/>
                <w:szCs w:val="16"/>
              </w:rPr>
              <w:br/>
            </w:r>
            <w:r w:rsidRPr="00812588">
              <w:rPr>
                <w:rFonts w:eastAsiaTheme="minorEastAsia"/>
                <w:sz w:val="16"/>
                <w:szCs w:val="16"/>
              </w:rPr>
              <w:t>тыс. рублей</w:t>
            </w:r>
          </w:p>
        </w:tc>
      </w:tr>
      <w:tr w:rsidR="00812588" w:rsidRPr="00812588" w:rsidTr="00812588">
        <w:trPr>
          <w:trHeight w:val="120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9</w:t>
            </w:r>
          </w:p>
        </w:tc>
      </w:tr>
      <w:tr w:rsidR="00812588" w:rsidRPr="00812588" w:rsidTr="00812588">
        <w:trPr>
          <w:trHeight w:val="139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  <w:shd w:val="clear" w:color="auto" w:fill="FFFFFF"/>
              </w:rPr>
              <w:t xml:space="preserve">Приобретение жилых помещений для осуществления мероприятий по переселению граждан из аварийного жилищного фонда в рамках областной адресной программы по переселению граждан из аварийного жилищного фонда, признанного таковым с 1 января 2017 года, в Челябинской области, утвержденной Постановлением Правительства Челябинской области от 27.06.2024 г. № 399-П </w:t>
            </w:r>
            <w:r w:rsidR="002D76C7">
              <w:rPr>
                <w:rFonts w:eastAsiaTheme="minorEastAsia"/>
                <w:sz w:val="16"/>
                <w:szCs w:val="16"/>
                <w:shd w:val="clear" w:color="auto" w:fill="FFFFFF"/>
              </w:rPr>
              <w:br/>
            </w:r>
            <w:r w:rsidRPr="00812588">
              <w:rPr>
                <w:rFonts w:eastAsiaTheme="minorEastAsia"/>
                <w:sz w:val="16"/>
                <w:szCs w:val="16"/>
                <w:shd w:val="clear" w:color="auto" w:fill="FFFFFF"/>
              </w:rPr>
              <w:t>на 2025 год и на плановый период 2026 и 2027 годов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spacing w:before="240"/>
              <w:ind w:firstLine="35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  <w:shd w:val="clear" w:color="auto" w:fill="FFFFFF"/>
              </w:rPr>
              <w:t>Приобретение в муниципальную собственность жилых помещений (благоустроенных квартир) , путем участия в долевом строительстве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Комитет по управлению имуществом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Златоустовского городского округа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2 004,83 м2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Декабрь  2028г</w:t>
            </w:r>
            <w:r w:rsidR="002D76C7">
              <w:rPr>
                <w:rFonts w:eastAsiaTheme="minorEastAsia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178 102,28513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2025г</w:t>
            </w:r>
            <w:r w:rsidR="002D76C7">
              <w:rPr>
                <w:rFonts w:eastAsiaTheme="minorEastAsia"/>
                <w:sz w:val="16"/>
                <w:szCs w:val="16"/>
              </w:rPr>
              <w:t>.</w:t>
            </w:r>
            <w:r w:rsidRPr="00812588">
              <w:rPr>
                <w:rFonts w:eastAsiaTheme="minorEastAsia"/>
                <w:sz w:val="16"/>
                <w:szCs w:val="16"/>
              </w:rPr>
              <w:t xml:space="preserve"> –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178 102,28513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178 102,28513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2025</w:t>
            </w:r>
            <w:r>
              <w:rPr>
                <w:rFonts w:eastAsiaTheme="minorEastAsia"/>
                <w:sz w:val="16"/>
                <w:szCs w:val="16"/>
              </w:rPr>
              <w:t xml:space="preserve"> .</w:t>
            </w:r>
            <w:r w:rsidRPr="00812588">
              <w:rPr>
                <w:rFonts w:eastAsiaTheme="minorEastAsia"/>
                <w:sz w:val="16"/>
                <w:szCs w:val="16"/>
              </w:rPr>
              <w:t>г</w:t>
            </w:r>
            <w:r w:rsidR="002D76C7">
              <w:rPr>
                <w:rFonts w:eastAsiaTheme="minorEastAsia"/>
                <w:sz w:val="16"/>
                <w:szCs w:val="16"/>
              </w:rPr>
              <w:t>.</w:t>
            </w:r>
            <w:r w:rsidRPr="00812588">
              <w:rPr>
                <w:rFonts w:eastAsiaTheme="minorEastAsia"/>
                <w:sz w:val="16"/>
                <w:szCs w:val="16"/>
              </w:rPr>
              <w:t xml:space="preserve"> –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178 102,28513</w:t>
            </w:r>
          </w:p>
        </w:tc>
      </w:tr>
      <w:tr w:rsidR="00812588" w:rsidRPr="00812588" w:rsidTr="00812588">
        <w:trPr>
          <w:trHeight w:val="2710"/>
          <w:jc w:val="center"/>
        </w:trPr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Администрация Златоустовского городского округа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39 797,7978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2027г</w:t>
            </w:r>
            <w:r w:rsidR="002D76C7">
              <w:rPr>
                <w:rFonts w:eastAsiaTheme="minorEastAsia"/>
                <w:sz w:val="16"/>
                <w:szCs w:val="16"/>
              </w:rPr>
              <w:t>.</w:t>
            </w:r>
            <w:r w:rsidRPr="00812588">
              <w:rPr>
                <w:rFonts w:eastAsiaTheme="minorEastAsia"/>
                <w:sz w:val="16"/>
                <w:szCs w:val="16"/>
              </w:rPr>
              <w:t xml:space="preserve"> –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39 797,7978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39 797,7978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2027г</w:t>
            </w:r>
            <w:r>
              <w:rPr>
                <w:rFonts w:eastAsiaTheme="minorEastAsia"/>
                <w:sz w:val="16"/>
                <w:szCs w:val="16"/>
              </w:rPr>
              <w:t>.</w:t>
            </w:r>
            <w:r w:rsidRPr="00812588">
              <w:rPr>
                <w:rFonts w:eastAsiaTheme="minorEastAsia"/>
                <w:sz w:val="16"/>
                <w:szCs w:val="16"/>
              </w:rPr>
              <w:t xml:space="preserve"> –</w:t>
            </w:r>
          </w:p>
          <w:p w:rsidR="00812588" w:rsidRPr="00812588" w:rsidRDefault="00812588" w:rsidP="008125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12588">
              <w:rPr>
                <w:rFonts w:eastAsiaTheme="minorEastAsia"/>
                <w:sz w:val="16"/>
                <w:szCs w:val="16"/>
              </w:rPr>
              <w:t>39 797,7978</w:t>
            </w:r>
          </w:p>
        </w:tc>
      </w:tr>
    </w:tbl>
    <w:p w:rsidR="00812588" w:rsidRPr="00E335AA" w:rsidRDefault="00812588" w:rsidP="00812588">
      <w:pPr>
        <w:ind w:left="9639"/>
      </w:pPr>
    </w:p>
    <w:sectPr w:rsidR="00812588" w:rsidRPr="00E335AA" w:rsidSect="00812588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DCB" w:rsidRDefault="002B1DCB">
      <w:r>
        <w:separator/>
      </w:r>
    </w:p>
  </w:endnote>
  <w:endnote w:type="continuationSeparator" w:id="1">
    <w:p w:rsidR="002B1DCB" w:rsidRDefault="002B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88" w:rsidRPr="00FF7009" w:rsidRDefault="0081258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Вр-452854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88" w:rsidRPr="00C9340B" w:rsidRDefault="0081258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Вр-452854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DCB" w:rsidRDefault="002B1DCB">
      <w:r>
        <w:separator/>
      </w:r>
    </w:p>
  </w:footnote>
  <w:footnote w:type="continuationSeparator" w:id="1">
    <w:p w:rsidR="002B1DCB" w:rsidRDefault="002B1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88" w:rsidRPr="00FF7009" w:rsidRDefault="00FC2C5E" w:rsidP="00FF7009">
    <w:pPr>
      <w:pStyle w:val="a5"/>
      <w:jc w:val="center"/>
      <w:rPr>
        <w:lang w:val="en-US"/>
      </w:rPr>
    </w:pPr>
    <w:r>
      <w:fldChar w:fldCharType="begin"/>
    </w:r>
    <w:r w:rsidR="00812588">
      <w:instrText xml:space="preserve"> PAGE   \* MERGEFORMAT </w:instrText>
    </w:r>
    <w:r>
      <w:fldChar w:fldCharType="separate"/>
    </w:r>
    <w:r w:rsidR="00915EF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88" w:rsidRPr="00E045E8" w:rsidRDefault="0081258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5E94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1DCB"/>
    <w:rsid w:val="002B2446"/>
    <w:rsid w:val="002B3925"/>
    <w:rsid w:val="002C0003"/>
    <w:rsid w:val="002D62C6"/>
    <w:rsid w:val="002D76C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4A1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2588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EF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5A2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2C5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2025-10-08T10:05:00Z</cp:lastPrinted>
  <dcterms:created xsi:type="dcterms:W3CDTF">2025-10-09T05:49:00Z</dcterms:created>
  <dcterms:modified xsi:type="dcterms:W3CDTF">2025-10-09T05:49:00Z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