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B328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00944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991"/>
        <w:gridCol w:w="4126"/>
        <w:gridCol w:w="23"/>
      </w:tblGrid>
      <w:tr w:rsidR="009416DA" w:rsidRPr="00E335AA" w:rsidTr="00B44518">
        <w:trPr>
          <w:gridAfter w:val="1"/>
          <w:wAfter w:w="2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3146-р/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44518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B44518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5140" w:type="dxa"/>
            <w:gridSpan w:val="3"/>
          </w:tcPr>
          <w:p w:rsidR="009416DA" w:rsidRPr="00E335AA" w:rsidRDefault="009416DA" w:rsidP="0065508B"/>
        </w:tc>
      </w:tr>
      <w:tr w:rsidR="008D4E9E" w:rsidRPr="00E335AA" w:rsidTr="00B44518">
        <w:trPr>
          <w:trHeight w:val="454"/>
        </w:trPr>
        <w:tc>
          <w:tcPr>
            <w:tcW w:w="4678" w:type="dxa"/>
            <w:gridSpan w:val="4"/>
          </w:tcPr>
          <w:p w:rsidR="008D4E9E" w:rsidRDefault="008D4E9E" w:rsidP="00B44518">
            <w:pPr>
              <w:tabs>
                <w:tab w:val="left" w:pos="4933"/>
              </w:tabs>
              <w:ind w:left="-170"/>
              <w:jc w:val="both"/>
            </w:pPr>
            <w:r>
              <w:t xml:space="preserve">О внесении изменений </w:t>
            </w:r>
            <w:r w:rsidR="00B44518">
              <w:br/>
            </w:r>
            <w:r>
              <w:t xml:space="preserve">в распоряжение администрации Златоустовского городского округа </w:t>
            </w:r>
            <w:r w:rsidR="00B44518">
              <w:br/>
            </w:r>
            <w:r>
              <w:t>от 21.12.2023</w:t>
            </w:r>
            <w:r w:rsidR="00B44518">
              <w:t> г. № </w:t>
            </w:r>
            <w:r>
              <w:t>4075-р/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B44518">
              <w:br/>
            </w:r>
            <w:r>
              <w:t xml:space="preserve">«Об </w:t>
            </w:r>
            <w:r w:rsidR="00B44518">
              <w:t>утверждении</w:t>
            </w:r>
            <w:r>
              <w:t xml:space="preserve"> перечня объектов </w:t>
            </w:r>
            <w:r w:rsidR="00B44518">
              <w:br/>
            </w:r>
            <w:r>
              <w:t xml:space="preserve">и работ по ремонтам </w:t>
            </w:r>
            <w:r w:rsidR="00B44518">
              <w:br/>
            </w:r>
            <w:r w:rsidR="00221636">
              <w:t>и противопожарным мероприятиям</w:t>
            </w:r>
            <w:r w:rsidR="00177B86">
              <w:t>,</w:t>
            </w:r>
            <w:r>
              <w:t xml:space="preserve"> </w:t>
            </w:r>
            <w:r w:rsidR="00221636">
              <w:br/>
            </w:r>
            <w:r>
              <w:t xml:space="preserve">по профилактике и противодействию проявлениям </w:t>
            </w:r>
            <w:r w:rsidR="00B44518">
              <w:t>экстремизма</w:t>
            </w:r>
            <w:r>
              <w:t xml:space="preserve"> </w:t>
            </w:r>
            <w:r w:rsidR="00B44518">
              <w:br/>
            </w:r>
            <w:r>
              <w:t xml:space="preserve">и терроризма и по благоустройству территории учреждений, подведомственных </w:t>
            </w:r>
            <w:r w:rsidR="00B44518">
              <w:t>Муниципальному</w:t>
            </w:r>
            <w:r>
              <w:t xml:space="preserve"> казенному учреждению Управление культуры Златоустовского городского округа на 2024 год»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44518" w:rsidRDefault="00B44518" w:rsidP="009416DA">
      <w:pPr>
        <w:widowControl w:val="0"/>
        <w:ind w:firstLine="709"/>
        <w:jc w:val="both"/>
      </w:pPr>
    </w:p>
    <w:p w:rsidR="00B44518" w:rsidRDefault="00B44518" w:rsidP="00B44518">
      <w:pPr>
        <w:widowControl w:val="0"/>
        <w:spacing w:line="276" w:lineRule="auto"/>
        <w:ind w:firstLine="709"/>
        <w:jc w:val="both"/>
      </w:pPr>
      <w:r>
        <w:t>С целью уточнения правового акта:</w:t>
      </w:r>
    </w:p>
    <w:p w:rsidR="00B44518" w:rsidRDefault="00B44518" w:rsidP="00B44518">
      <w:pPr>
        <w:widowControl w:val="0"/>
        <w:spacing w:line="276" w:lineRule="auto"/>
        <w:ind w:firstLine="709"/>
        <w:jc w:val="both"/>
      </w:pPr>
      <w:r>
        <w:t>1. Приложение к распоряжению администрации Златоустовского городского округа от 21.12.2023 г. № 4075-р/</w:t>
      </w:r>
      <w:proofErr w:type="gramStart"/>
      <w:r>
        <w:t>АДМ</w:t>
      </w:r>
      <w:proofErr w:type="gramEnd"/>
      <w:r>
        <w:t xml:space="preserve"> «Об утверждении перечня объектов и работ по ремонтам и противопожарным мероприятиям, </w:t>
      </w:r>
      <w:r>
        <w:br/>
        <w:t xml:space="preserve">по профилактике и противодействию проявлениям экстремизма и терроризма </w:t>
      </w:r>
      <w:r>
        <w:br/>
        <w:t>и по благоустройству территории учреждений, подведомственных Муниципальному казённому учреждению Управление культуры Златоустовского городского округа на 2024 год» (в редакции от 27.09.2024 г.</w:t>
      </w:r>
      <w:r>
        <w:br/>
        <w:t>№ 2699-р/АДМ) изложить в новой редакции (приложение).</w:t>
      </w:r>
    </w:p>
    <w:p w:rsidR="00B44518" w:rsidRDefault="00B44518" w:rsidP="00B44518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B44518" w:rsidP="00B44518">
      <w:pPr>
        <w:widowControl w:val="0"/>
        <w:spacing w:line="276" w:lineRule="auto"/>
        <w:ind w:firstLine="709"/>
        <w:jc w:val="both"/>
      </w:pPr>
      <w:r>
        <w:t>3. Ор</w:t>
      </w:r>
      <w:r w:rsidR="00633EF1">
        <w:t>ганизацию и контроль выполнения</w:t>
      </w:r>
      <w:r>
        <w:t xml:space="preserve"> настоящего распоряжения </w:t>
      </w:r>
      <w:r>
        <w:lastRenderedPageBreak/>
        <w:t xml:space="preserve">возложить на заместителя главы Златоустовского городского округа </w:t>
      </w:r>
      <w:r>
        <w:br/>
        <w:t xml:space="preserve">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B44518">
        <w:trPr>
          <w:trHeight w:val="1570"/>
        </w:trPr>
        <w:tc>
          <w:tcPr>
            <w:tcW w:w="4395" w:type="dxa"/>
            <w:vAlign w:val="bottom"/>
          </w:tcPr>
          <w:p w:rsidR="00B44518" w:rsidRDefault="00B44518" w:rsidP="00B44518">
            <w:pPr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главы </w:t>
            </w:r>
          </w:p>
          <w:p w:rsidR="001B491C" w:rsidRPr="00E335AA" w:rsidRDefault="00B44518" w:rsidP="00B44518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13A3F2D" wp14:editId="7296666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B4451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B44518" w:rsidRDefault="00B44518" w:rsidP="004574CC"/>
    <w:p w:rsidR="00221636" w:rsidRDefault="00221636" w:rsidP="004574CC"/>
    <w:p w:rsidR="00221636" w:rsidRDefault="00221636" w:rsidP="004574CC"/>
    <w:p w:rsidR="00B44518" w:rsidRDefault="00B44518" w:rsidP="00B44518">
      <w:pPr>
        <w:tabs>
          <w:tab w:val="left" w:pos="5529"/>
        </w:tabs>
        <w:suppressAutoHyphens/>
        <w:ind w:left="5103"/>
        <w:jc w:val="center"/>
      </w:pPr>
      <w:r>
        <w:t>ПРИЛОЖЕНИЕ 1</w:t>
      </w:r>
    </w:p>
    <w:p w:rsidR="00B44518" w:rsidRDefault="00B44518" w:rsidP="00B4451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44518" w:rsidRDefault="00B44518" w:rsidP="00B4451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44518" w:rsidRDefault="00B44518" w:rsidP="00B44518">
      <w:pPr>
        <w:ind w:left="5103"/>
        <w:jc w:val="center"/>
      </w:pPr>
      <w:r>
        <w:t>Златоустовского городского округа</w:t>
      </w:r>
    </w:p>
    <w:p w:rsidR="00B44518" w:rsidRDefault="00B44518" w:rsidP="00B4451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B3282">
        <w:rPr>
          <w:rFonts w:ascii="Times New Roman" w:hAnsi="Times New Roman"/>
          <w:sz w:val="28"/>
          <w:szCs w:val="28"/>
        </w:rPr>
        <w:t>12.11.2024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B3282">
        <w:rPr>
          <w:rFonts w:ascii="Times New Roman" w:hAnsi="Times New Roman"/>
          <w:sz w:val="28"/>
          <w:szCs w:val="28"/>
        </w:rPr>
        <w:t>3146-р/АДМ</w:t>
      </w:r>
      <w:bookmarkStart w:id="0" w:name="_GoBack"/>
      <w:bookmarkEnd w:id="0"/>
    </w:p>
    <w:p w:rsidR="00B44518" w:rsidRDefault="00B44518" w:rsidP="004574CC"/>
    <w:p w:rsidR="00B44518" w:rsidRDefault="00B44518" w:rsidP="00B44518">
      <w:r>
        <w:t>Перечень объектов и работ по ремонтам и противопожарным мероприятиям,</w:t>
      </w:r>
    </w:p>
    <w:p w:rsidR="00B44518" w:rsidRDefault="00B44518" w:rsidP="00B44518">
      <w:pPr>
        <w:jc w:val="center"/>
      </w:pPr>
      <w:r>
        <w:t xml:space="preserve">по профилактике и противодействию проявлениям экстремизма и терроризма </w:t>
      </w:r>
      <w:r w:rsidR="00633EF1">
        <w:br/>
      </w:r>
      <w:r>
        <w:t>и по благоустройству территории учреждений, подведомственных</w:t>
      </w:r>
    </w:p>
    <w:p w:rsidR="00B44518" w:rsidRDefault="00177B86" w:rsidP="00B44518">
      <w:pPr>
        <w:jc w:val="center"/>
      </w:pPr>
      <w:r>
        <w:t>м</w:t>
      </w:r>
      <w:r w:rsidR="00B44518">
        <w:t>униципальному казённому</w:t>
      </w:r>
      <w:r>
        <w:t xml:space="preserve"> учреждению у</w:t>
      </w:r>
      <w:r w:rsidR="00B44518">
        <w:t>правление культуры Златоустовского городского округа на 2024 год</w:t>
      </w:r>
    </w:p>
    <w:p w:rsidR="00B44518" w:rsidRDefault="00B44518" w:rsidP="00B44518"/>
    <w:p w:rsidR="00B44518" w:rsidRDefault="00B44518" w:rsidP="00B44518">
      <w:pPr>
        <w:jc w:val="center"/>
      </w:pPr>
      <w:r>
        <w:t>Перечень объектов и работ по ремонтам за счёт местного бюджета</w:t>
      </w:r>
    </w:p>
    <w:tbl>
      <w:tblPr>
        <w:tblW w:w="9685" w:type="dxa"/>
        <w:jc w:val="center"/>
        <w:tblInd w:w="-235" w:type="dxa"/>
        <w:tblLook w:val="04A0" w:firstRow="1" w:lastRow="0" w:firstColumn="1" w:lastColumn="0" w:noHBand="0" w:noVBand="1"/>
      </w:tblPr>
      <w:tblGrid>
        <w:gridCol w:w="484"/>
        <w:gridCol w:w="3087"/>
        <w:gridCol w:w="38"/>
        <w:gridCol w:w="4319"/>
        <w:gridCol w:w="65"/>
        <w:gridCol w:w="1692"/>
      </w:tblGrid>
      <w:tr w:rsidR="00B44518" w:rsidRPr="009321D6" w:rsidTr="00633EF1">
        <w:trPr>
          <w:trHeight w:val="78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№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18" w:rsidRPr="00B44518" w:rsidRDefault="00B44518" w:rsidP="00B44518">
            <w:pPr>
              <w:jc w:val="center"/>
            </w:pPr>
            <w:r w:rsidRPr="00B44518">
              <w:t>Краткое наименование учреждения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18" w:rsidRPr="00B44518" w:rsidRDefault="00B44518" w:rsidP="00B44518">
            <w:pPr>
              <w:jc w:val="center"/>
            </w:pPr>
            <w:r w:rsidRPr="00B44518">
              <w:t>Перечень работ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Сумма, </w:t>
            </w:r>
            <w:r>
              <w:br/>
            </w:r>
            <w:r w:rsidRPr="00B44518">
              <w:t>тыс.</w:t>
            </w:r>
            <w:r>
              <w:t xml:space="preserve"> </w:t>
            </w:r>
            <w:r w:rsidRPr="00B44518">
              <w:t>руб.</w:t>
            </w:r>
          </w:p>
        </w:tc>
      </w:tr>
      <w:tr w:rsidR="00B44518" w:rsidRPr="009321D6" w:rsidTr="00795F75">
        <w:trPr>
          <w:trHeight w:val="445"/>
          <w:jc w:val="center"/>
        </w:trPr>
        <w:tc>
          <w:tcPr>
            <w:tcW w:w="9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Противопожарные мероприятия</w:t>
            </w:r>
          </w:p>
        </w:tc>
      </w:tr>
      <w:tr w:rsidR="00795F75" w:rsidRPr="009321D6" w:rsidTr="00633EF1">
        <w:trPr>
          <w:trHeight w:val="445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1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МБУК «</w:t>
            </w:r>
            <w:proofErr w:type="spellStart"/>
            <w:r w:rsidRPr="00B44518">
              <w:t>Д</w:t>
            </w:r>
            <w:proofErr w:type="gramStart"/>
            <w:r w:rsidRPr="00B44518">
              <w:t>К«</w:t>
            </w:r>
            <w:proofErr w:type="gramEnd"/>
            <w:r w:rsidRPr="00B44518">
              <w:t>Булат</w:t>
            </w:r>
            <w:proofErr w:type="spellEnd"/>
            <w:r w:rsidRPr="00B44518">
              <w:t>»- РЦНТ»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Огнезащитная 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55,4</w:t>
            </w:r>
          </w:p>
        </w:tc>
      </w:tr>
      <w:tr w:rsidR="00795F75" w:rsidRPr="009321D6" w:rsidTr="00633EF1">
        <w:trPr>
          <w:trHeight w:val="445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Проверка внутреннего пожарного водопровода на водоотдачу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28,0</w:t>
            </w:r>
          </w:p>
        </w:tc>
      </w:tr>
      <w:tr w:rsidR="00795F75" w:rsidRPr="009321D6" w:rsidTr="00633EF1">
        <w:trPr>
          <w:trHeight w:val="445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Техническое обслуживание автоматической установки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180,0</w:t>
            </w:r>
          </w:p>
        </w:tc>
      </w:tr>
      <w:tr w:rsidR="00795F75" w:rsidRPr="009321D6" w:rsidTr="00633EF1">
        <w:trPr>
          <w:trHeight w:val="445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Монтаж эвакуационного освещения на пути эвакуации </w:t>
            </w:r>
            <w:r>
              <w:br/>
            </w:r>
            <w:r w:rsidRPr="00B44518">
              <w:t xml:space="preserve">в лестничной клетке с первого </w:t>
            </w:r>
            <w:r>
              <w:br/>
            </w:r>
            <w:r w:rsidRPr="00B44518">
              <w:t>по второй этаж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50,0</w:t>
            </w:r>
          </w:p>
        </w:tc>
      </w:tr>
      <w:tr w:rsidR="00795F75" w:rsidRPr="009321D6" w:rsidTr="00633EF1">
        <w:trPr>
          <w:trHeight w:val="445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Проведение эксплуатационных испытаний пожарных лестниц, наружных открытых эвакуационных лестниц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7,0</w:t>
            </w:r>
          </w:p>
        </w:tc>
      </w:tr>
      <w:tr w:rsidR="00795F75" w:rsidRPr="009321D6" w:rsidTr="00633EF1">
        <w:trPr>
          <w:trHeight w:val="445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Проведение эксплуатационных испытаний на крышах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3,0</w:t>
            </w:r>
          </w:p>
        </w:tc>
      </w:tr>
      <w:tr w:rsidR="00795F75" w:rsidRPr="009321D6" w:rsidTr="00633EF1">
        <w:trPr>
          <w:trHeight w:val="445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Восстановление автоматической пожарной сигнализации в клубе «Радуга»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67,8</w:t>
            </w:r>
          </w:p>
        </w:tc>
      </w:tr>
      <w:tr w:rsidR="00795F75" w:rsidRPr="009321D6" w:rsidTr="00633EF1">
        <w:trPr>
          <w:trHeight w:val="445"/>
          <w:jc w:val="center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2</w:t>
            </w:r>
          </w:p>
        </w:tc>
        <w:tc>
          <w:tcPr>
            <w:tcW w:w="3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МБУК «СЦКС»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Переосвидетельствование огнетушителей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1,45</w:t>
            </w:r>
          </w:p>
        </w:tc>
      </w:tr>
      <w:tr w:rsidR="00795F75" w:rsidRPr="009321D6" w:rsidTr="00633EF1">
        <w:trPr>
          <w:trHeight w:val="445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Перезарядка огнетушителей </w:t>
            </w:r>
            <w:r w:rsidR="00633EF1">
              <w:br/>
            </w:r>
            <w:r w:rsidRPr="00B44518">
              <w:t xml:space="preserve">(в том числе замена запорно-пускового устройства </w:t>
            </w:r>
            <w:r w:rsidR="00633EF1">
              <w:br/>
            </w:r>
            <w:r w:rsidRPr="00B44518">
              <w:t xml:space="preserve">для порошкового огнетушителя </w:t>
            </w:r>
            <w:r w:rsidR="00633EF1">
              <w:br/>
            </w:r>
            <w:r w:rsidRPr="00B44518">
              <w:lastRenderedPageBreak/>
              <w:t xml:space="preserve">и замена раструба </w:t>
            </w:r>
            <w:r w:rsidR="00633EF1">
              <w:br/>
            </w:r>
            <w:r w:rsidRPr="00B44518">
              <w:t>для порошкового огнетушителя)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lastRenderedPageBreak/>
              <w:t>1,8</w:t>
            </w:r>
          </w:p>
        </w:tc>
      </w:tr>
      <w:tr w:rsidR="00795F75" w:rsidRPr="009321D6" w:rsidTr="00633EF1">
        <w:trPr>
          <w:trHeight w:val="445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Противопожарная обработка чердачных помещений </w:t>
            </w:r>
            <w:r>
              <w:br/>
            </w:r>
            <w:r w:rsidRPr="00B44518">
              <w:t>и деревянных конструкций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30,85</w:t>
            </w:r>
          </w:p>
        </w:tc>
      </w:tr>
      <w:tr w:rsidR="00795F75" w:rsidRPr="009321D6" w:rsidTr="00633EF1">
        <w:trPr>
          <w:trHeight w:val="445"/>
          <w:jc w:val="center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3</w:t>
            </w:r>
          </w:p>
        </w:tc>
        <w:tc>
          <w:tcPr>
            <w:tcW w:w="3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МАУК ДК «Металлург» ЗГО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Установка противопожарных дверей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135,0</w:t>
            </w:r>
          </w:p>
        </w:tc>
      </w:tr>
      <w:tr w:rsidR="00795F75" w:rsidRPr="009321D6" w:rsidTr="00633EF1">
        <w:trPr>
          <w:trHeight w:val="445"/>
          <w:jc w:val="center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  <w:rPr>
                <w:lang w:val="en-US"/>
              </w:rPr>
            </w:pPr>
            <w:r w:rsidRPr="00B44518">
              <w:rPr>
                <w:lang w:val="en-US"/>
              </w:rPr>
              <w:t>4</w:t>
            </w:r>
          </w:p>
        </w:tc>
        <w:tc>
          <w:tcPr>
            <w:tcW w:w="3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МБУДО «ДМШ </w:t>
            </w:r>
            <w:r>
              <w:br/>
            </w:r>
            <w:r w:rsidRPr="00B44518">
              <w:t>№ 1» ЗГО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Монтаж автоматической пожарной сигнализации </w:t>
            </w:r>
            <w:r w:rsidR="00633EF1">
              <w:br/>
            </w:r>
            <w:r w:rsidRPr="00B44518">
              <w:t xml:space="preserve">и системы оповещения </w:t>
            </w:r>
            <w:r w:rsidR="00633EF1">
              <w:br/>
            </w:r>
            <w:r w:rsidRPr="00B44518">
              <w:t>и управления эвакуацией людей при пожаре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90,0</w:t>
            </w:r>
          </w:p>
        </w:tc>
      </w:tr>
      <w:tr w:rsidR="00B44518" w:rsidRPr="009321D6" w:rsidTr="00633EF1">
        <w:trPr>
          <w:trHeight w:val="445"/>
          <w:jc w:val="center"/>
        </w:trPr>
        <w:tc>
          <w:tcPr>
            <w:tcW w:w="79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right"/>
            </w:pPr>
            <w:r w:rsidRPr="00B44518">
              <w:t>Итого: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650,3</w:t>
            </w:r>
          </w:p>
        </w:tc>
      </w:tr>
      <w:tr w:rsidR="00B44518" w:rsidRPr="009321D6" w:rsidTr="00795F75">
        <w:trPr>
          <w:trHeight w:val="445"/>
          <w:jc w:val="center"/>
        </w:trPr>
        <w:tc>
          <w:tcPr>
            <w:tcW w:w="9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Ремонтные работы</w:t>
            </w:r>
          </w:p>
        </w:tc>
      </w:tr>
      <w:tr w:rsidR="00B44518" w:rsidRPr="009321D6" w:rsidTr="00633EF1">
        <w:trPr>
          <w:trHeight w:val="509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1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МБУДО «ДМШ </w:t>
            </w:r>
            <w:r>
              <w:br/>
            </w:r>
            <w:r w:rsidRPr="00B44518">
              <w:t>№ 3» ЗГО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Замена радиаторов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818,82</w:t>
            </w:r>
          </w:p>
        </w:tc>
      </w:tr>
      <w:tr w:rsidR="00B44518" w:rsidRPr="009321D6" w:rsidTr="00633EF1">
        <w:trPr>
          <w:trHeight w:val="57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Ремонт внутренних помещений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1 784,2</w:t>
            </w:r>
          </w:p>
        </w:tc>
      </w:tr>
      <w:tr w:rsidR="00B44518" w:rsidRPr="009321D6" w:rsidTr="00633EF1">
        <w:trPr>
          <w:trHeight w:val="502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Ремонт помещения библиотеки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317,62</w:t>
            </w:r>
          </w:p>
        </w:tc>
      </w:tr>
      <w:tr w:rsidR="00B44518" w:rsidRPr="009321D6" w:rsidTr="00633EF1">
        <w:trPr>
          <w:trHeight w:val="571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Строительный </w:t>
            </w:r>
            <w:proofErr w:type="gramStart"/>
            <w:r w:rsidRPr="00B44518">
              <w:t xml:space="preserve">контроль </w:t>
            </w:r>
            <w:r w:rsidR="00795F75">
              <w:br/>
            </w:r>
            <w:r w:rsidRPr="00B44518">
              <w:t>за</w:t>
            </w:r>
            <w:proofErr w:type="gramEnd"/>
            <w:r w:rsidRPr="00B44518">
              <w:t xml:space="preserve"> ремонтом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99,26</w:t>
            </w:r>
          </w:p>
        </w:tc>
      </w:tr>
      <w:tr w:rsidR="00B44518" w:rsidRPr="009321D6" w:rsidTr="00633EF1">
        <w:trPr>
          <w:trHeight w:val="571"/>
          <w:jc w:val="center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2</w:t>
            </w:r>
          </w:p>
        </w:tc>
        <w:tc>
          <w:tcPr>
            <w:tcW w:w="3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МБУДО «ДШИ </w:t>
            </w:r>
            <w:r>
              <w:br/>
            </w:r>
            <w:r w:rsidRPr="00B44518">
              <w:t>№ 1» ЗГО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Ремонт ввода тепловой сети </w:t>
            </w:r>
            <w:r w:rsidR="00795F75">
              <w:br/>
            </w:r>
            <w:r w:rsidRPr="00B44518">
              <w:t>на территории учреждения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474,73256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3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МБУК «ЦБС ЗГО»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Замена оконных блоков </w:t>
            </w:r>
            <w:r w:rsidR="00795F75">
              <w:br/>
            </w:r>
            <w:r w:rsidRPr="00B44518">
              <w:t>в центральной городской библиотеке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2 862,8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Ремонт системы отопления </w:t>
            </w:r>
            <w:r w:rsidR="00795F75">
              <w:br/>
            </w:r>
            <w:r w:rsidRPr="00B44518">
              <w:t>в библиотеке № 16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298,4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Замена оконных блоков </w:t>
            </w:r>
            <w:r w:rsidR="00795F75">
              <w:br/>
            </w:r>
            <w:r w:rsidRPr="00B44518">
              <w:t>в библиотеке № 22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950,3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Замена оконных блоков </w:t>
            </w:r>
            <w:r w:rsidR="00795F75">
              <w:br/>
            </w:r>
            <w:r w:rsidRPr="00B44518">
              <w:t>в библиотеке № 14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258,8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Негосударственная экспертиза сметной документации </w:t>
            </w:r>
            <w:r w:rsidR="00633EF1">
              <w:br/>
            </w:r>
            <w:r w:rsidRPr="00B44518">
              <w:t>по ремонту помещений библиотеке № 22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25,0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4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МБУК «Златоустовский городской краеведческий музей»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Ремонт внутренних помещений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924,1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Текущий ремонт объекта культурного наследия Комплекс «Мемориал Славы»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601,4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5</w:t>
            </w:r>
          </w:p>
        </w:tc>
        <w:tc>
          <w:tcPr>
            <w:tcW w:w="3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МБУК «</w:t>
            </w:r>
            <w:proofErr w:type="spellStart"/>
            <w:r w:rsidRPr="00B44518">
              <w:t>Д</w:t>
            </w:r>
            <w:proofErr w:type="gramStart"/>
            <w:r w:rsidRPr="00B44518">
              <w:t>К«</w:t>
            </w:r>
            <w:proofErr w:type="gramEnd"/>
            <w:r w:rsidRPr="00B44518">
              <w:t>Булат</w:t>
            </w:r>
            <w:proofErr w:type="spellEnd"/>
            <w:r w:rsidRPr="00B44518">
              <w:t>»- РЦНТ»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Ремонт системы отопления </w:t>
            </w:r>
            <w:r w:rsidR="00795F75">
              <w:br/>
            </w:r>
            <w:r w:rsidRPr="00B44518">
              <w:t>и установка отопительных приборов в клубе «Радуга»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732,0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 xml:space="preserve">Ремонт лестничной клетки </w:t>
            </w:r>
            <w:r w:rsidR="00795F75">
              <w:br/>
            </w:r>
            <w:r w:rsidRPr="00B44518">
              <w:t>с первого этажа на второй этаж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178,9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Частичный ремонт кровли здания объекта культурного наследия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909,0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Разработка проектно-сметной документации на ремонт внутренних помещений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1 860,0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6</w:t>
            </w:r>
          </w:p>
        </w:tc>
        <w:tc>
          <w:tcPr>
            <w:tcW w:w="3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МАУК ДК «Железнодорожник»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Частичный ремонт кровли здания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388,3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Частичный ремонт фасада здания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538,3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Противогрибковая обработка внутренних помещений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14,9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7</w:t>
            </w:r>
          </w:p>
        </w:tc>
        <w:tc>
          <w:tcPr>
            <w:tcW w:w="3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МАУК ДК «Металлург» ЗГО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Ремонт теплотрассы, находящейся на территории учреждения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2 008,0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Приобретение строительных материалов для ремонта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468,97168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Ремонт внутренних помещений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2 751,50231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Электромонтажные работы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412,45934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Ремонт ступеней входной группы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350,0</w:t>
            </w:r>
          </w:p>
        </w:tc>
      </w:tr>
      <w:tr w:rsidR="00B44518" w:rsidRPr="009321D6" w:rsidTr="00633EF1">
        <w:trPr>
          <w:trHeight w:val="557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Устройство нового участка ввода отопления от магистральной теплотрассы до теплового пункта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515,7</w:t>
            </w:r>
          </w:p>
        </w:tc>
      </w:tr>
      <w:tr w:rsidR="00B44518" w:rsidRPr="009321D6" w:rsidTr="00633EF1">
        <w:trPr>
          <w:trHeight w:val="253"/>
          <w:jc w:val="center"/>
        </w:trPr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795F75">
            <w:pPr>
              <w:jc w:val="right"/>
            </w:pPr>
            <w:r w:rsidRPr="00B44518">
              <w:t>Итого: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518" w:rsidRPr="00B44518" w:rsidRDefault="00B44518" w:rsidP="00B44518">
            <w:pPr>
              <w:jc w:val="center"/>
            </w:pPr>
            <w:r w:rsidRPr="00B44518">
              <w:t>20 543,46589</w:t>
            </w:r>
          </w:p>
        </w:tc>
      </w:tr>
      <w:tr w:rsidR="00B44518" w:rsidRPr="00C003DA" w:rsidTr="00633EF1">
        <w:trPr>
          <w:trHeight w:val="315"/>
          <w:jc w:val="center"/>
        </w:trPr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8" w:rsidRPr="00B44518" w:rsidRDefault="00B44518" w:rsidP="00795F75">
            <w:pPr>
              <w:jc w:val="right"/>
              <w:rPr>
                <w:bCs/>
                <w:color w:val="000000"/>
              </w:rPr>
            </w:pPr>
            <w:r w:rsidRPr="00B44518">
              <w:rPr>
                <w:bCs/>
                <w:color w:val="000000"/>
              </w:rPr>
              <w:t>Всего: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18" w:rsidRPr="00B44518" w:rsidRDefault="00B44518" w:rsidP="00B44518">
            <w:pPr>
              <w:jc w:val="center"/>
              <w:rPr>
                <w:bCs/>
                <w:lang w:val="en-US"/>
              </w:rPr>
            </w:pPr>
            <w:r w:rsidRPr="00B44518">
              <w:rPr>
                <w:bCs/>
              </w:rPr>
              <w:t>21 193,76589</w:t>
            </w:r>
          </w:p>
        </w:tc>
      </w:tr>
    </w:tbl>
    <w:p w:rsidR="00795F75" w:rsidRDefault="00795F75" w:rsidP="00795F75">
      <w:pPr>
        <w:ind w:right="6"/>
        <w:jc w:val="center"/>
      </w:pPr>
    </w:p>
    <w:p w:rsidR="00795F75" w:rsidRDefault="00795F75" w:rsidP="00633EF1">
      <w:pPr>
        <w:ind w:right="6"/>
        <w:jc w:val="center"/>
        <w:rPr>
          <w:bCs/>
        </w:rPr>
      </w:pPr>
      <w:r w:rsidRPr="00D508B3">
        <w:t xml:space="preserve">Перечень объектов и работ </w:t>
      </w:r>
      <w:r w:rsidRPr="00753E23">
        <w:t xml:space="preserve">по ремонтам </w:t>
      </w:r>
      <w:r w:rsidRPr="00D508B3">
        <w:t>за счёт субсидии из областного бюджета с учётом</w:t>
      </w:r>
      <w:r>
        <w:rPr>
          <w:bCs/>
        </w:rPr>
        <w:t xml:space="preserve"> </w:t>
      </w:r>
      <w:proofErr w:type="spellStart"/>
      <w:r w:rsidRPr="00D508B3">
        <w:rPr>
          <w:bCs/>
        </w:rPr>
        <w:t>софинансирования</w:t>
      </w:r>
      <w:proofErr w:type="spellEnd"/>
      <w:r w:rsidRPr="00D508B3">
        <w:rPr>
          <w:bCs/>
        </w:rPr>
        <w:t xml:space="preserve"> из средств местного бюджета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4"/>
        <w:gridCol w:w="2476"/>
        <w:gridCol w:w="3403"/>
        <w:gridCol w:w="1651"/>
        <w:gridCol w:w="1625"/>
      </w:tblGrid>
      <w:tr w:rsidR="00795F75" w:rsidRPr="00795F75" w:rsidTr="00795F75">
        <w:trPr>
          <w:trHeight w:val="315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Краткое наименование учреждения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Перечень работ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Сумма, тыс.</w:t>
            </w:r>
            <w:r>
              <w:rPr>
                <w:color w:val="000000"/>
              </w:rPr>
              <w:t xml:space="preserve"> </w:t>
            </w:r>
            <w:r w:rsidRPr="00795F75">
              <w:rPr>
                <w:color w:val="000000"/>
              </w:rPr>
              <w:t>руб.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в том числе бюджет ЗГО</w:t>
            </w:r>
          </w:p>
        </w:tc>
      </w:tr>
      <w:tr w:rsidR="00795F75" w:rsidRPr="00795F75" w:rsidTr="00795F75">
        <w:trPr>
          <w:trHeight w:val="55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1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F75" w:rsidRPr="00795F75" w:rsidRDefault="00795F75" w:rsidP="00795F75">
            <w:pPr>
              <w:jc w:val="center"/>
            </w:pPr>
            <w:r w:rsidRPr="00795F75">
              <w:t>МАУК ДК «Металлург» ЗГО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F75" w:rsidRPr="00795F75" w:rsidRDefault="00795F75" w:rsidP="00795F75">
            <w:pPr>
              <w:jc w:val="center"/>
            </w:pPr>
            <w:r w:rsidRPr="00795F75">
              <w:t xml:space="preserve">Разработка проектно-сметной документации </w:t>
            </w:r>
            <w:r w:rsidR="00633EF1">
              <w:br/>
            </w:r>
            <w:r w:rsidRPr="00795F75">
              <w:t>на капитальный ремонт здания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6 907,731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345,411</w:t>
            </w:r>
          </w:p>
        </w:tc>
      </w:tr>
      <w:tr w:rsidR="00795F75" w:rsidRPr="00795F75" w:rsidTr="00795F75">
        <w:trPr>
          <w:trHeight w:val="557"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right"/>
            </w:pPr>
            <w:r w:rsidRPr="00795F75">
              <w:rPr>
                <w:bCs/>
                <w:color w:val="000000"/>
              </w:rPr>
              <w:t>Итого: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6 907,731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345,411</w:t>
            </w:r>
          </w:p>
        </w:tc>
      </w:tr>
    </w:tbl>
    <w:p w:rsidR="00795F75" w:rsidRPr="00D508B3" w:rsidRDefault="00795F75" w:rsidP="00795F75">
      <w:pPr>
        <w:ind w:right="6"/>
        <w:jc w:val="center"/>
        <w:rPr>
          <w:bCs/>
        </w:rPr>
      </w:pPr>
    </w:p>
    <w:p w:rsidR="00B44518" w:rsidRDefault="00795F75" w:rsidP="00B44518">
      <w:pPr>
        <w:jc w:val="center"/>
      </w:pPr>
      <w:r>
        <w:t>П</w:t>
      </w:r>
      <w:r w:rsidRPr="00D508B3">
        <w:t>еречень объектов и работ по благоустройству</w:t>
      </w:r>
      <w:r>
        <w:t xml:space="preserve"> территории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4"/>
        <w:gridCol w:w="2513"/>
        <w:gridCol w:w="5097"/>
        <w:gridCol w:w="1545"/>
      </w:tblGrid>
      <w:tr w:rsidR="00795F75" w:rsidRPr="00795F75" w:rsidTr="00795F75">
        <w:trPr>
          <w:trHeight w:val="31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Краткое наименование учреждения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Перечень работ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Сумма, тыс.</w:t>
            </w:r>
            <w:r w:rsidR="00633EF1">
              <w:rPr>
                <w:color w:val="000000"/>
              </w:rPr>
              <w:t xml:space="preserve"> </w:t>
            </w:r>
            <w:r w:rsidRPr="00795F75">
              <w:rPr>
                <w:color w:val="000000"/>
              </w:rPr>
              <w:t>руб.</w:t>
            </w:r>
          </w:p>
        </w:tc>
      </w:tr>
      <w:tr w:rsidR="00795F75" w:rsidRPr="00795F75" w:rsidTr="00795F75">
        <w:trPr>
          <w:trHeight w:val="557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lastRenderedPageBreak/>
              <w:t>1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>
              <w:t>МБУК «</w:t>
            </w:r>
            <w:r w:rsidRPr="00795F75">
              <w:t>Златоустовский городской краеведческий музей</w:t>
            </w:r>
            <w:r>
              <w:t>»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Благоустройство территории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750,</w:t>
            </w:r>
            <w:r w:rsidRPr="00795F75">
              <w:rPr>
                <w:lang w:val="en-US"/>
              </w:rPr>
              <w:t>0</w:t>
            </w:r>
          </w:p>
        </w:tc>
      </w:tr>
      <w:tr w:rsidR="00795F75" w:rsidRPr="00795F75" w:rsidTr="00795F75">
        <w:trPr>
          <w:trHeight w:val="557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Разработка проектно-сметной документации на установку флагштока с флагами на ОКН Комплекса «Мемориал Славы»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60,0</w:t>
            </w:r>
          </w:p>
        </w:tc>
      </w:tr>
      <w:tr w:rsidR="00795F75" w:rsidRPr="00795F75" w:rsidTr="00795F75">
        <w:trPr>
          <w:trHeight w:val="557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 xml:space="preserve">Очистка ливневой канализации </w:t>
            </w:r>
            <w:r>
              <w:br/>
            </w:r>
            <w:r w:rsidRPr="00795F75">
              <w:t>и устройство настила из щитов и досок на территории здания «Арсенал»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768,1</w:t>
            </w:r>
          </w:p>
        </w:tc>
      </w:tr>
      <w:tr w:rsidR="00795F75" w:rsidRPr="00795F75" w:rsidTr="00795F75">
        <w:trPr>
          <w:trHeight w:val="557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 xml:space="preserve">Разработка научно-проектной и сметной документации на проведение работ </w:t>
            </w:r>
            <w:r>
              <w:br/>
            </w:r>
            <w:r w:rsidRPr="00795F75">
              <w:t>по благоустройству территории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599,7</w:t>
            </w:r>
          </w:p>
        </w:tc>
      </w:tr>
      <w:tr w:rsidR="00795F75" w:rsidRPr="00795F75" w:rsidTr="00795F75">
        <w:trPr>
          <w:trHeight w:val="557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2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МБУК «ЦБС ЗГО»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 xml:space="preserve">Разработка проектно-сметной документации на реализацию инициативных проектов («Карманный парк: многофункциональное пространство на территории, прилегающей к библиотеке № 5 «Окна» (благоустройство территории), находящийся по адресу: г. Златоуст, </w:t>
            </w:r>
            <w:r>
              <w:br/>
            </w:r>
            <w:r w:rsidRPr="00795F75">
              <w:t>ул. им. А.С. Грибоедова, от дома № 3А до дома № 1А)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520,0</w:t>
            </w:r>
          </w:p>
        </w:tc>
      </w:tr>
      <w:tr w:rsidR="00795F75" w:rsidRPr="00795F75" w:rsidTr="00795F75">
        <w:trPr>
          <w:trHeight w:val="557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 xml:space="preserve">Проектная документация системы освещения территории на реализацию инициативных проектов («Карманный парк: многофункциональное пространство на территории, прилегающей к библиотеке № 5 «Окна» (благоустройство территории), находящийся по адресу: г. Златоуст, </w:t>
            </w:r>
            <w:r>
              <w:br/>
            </w:r>
            <w:r w:rsidRPr="00795F75">
              <w:t>ул. им. А.С. Грибоедова, от дома № 3</w:t>
            </w:r>
            <w:r w:rsidR="00633EF1">
              <w:t xml:space="preserve"> </w:t>
            </w:r>
            <w:r w:rsidRPr="00795F75">
              <w:t>А до дома № 1</w:t>
            </w:r>
            <w:r w:rsidR="00633EF1">
              <w:t xml:space="preserve"> </w:t>
            </w:r>
            <w:r w:rsidRPr="00795F75">
              <w:t>А)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99,5</w:t>
            </w:r>
          </w:p>
        </w:tc>
      </w:tr>
      <w:tr w:rsidR="00795F75" w:rsidRPr="00795F75" w:rsidTr="00795F75">
        <w:trPr>
          <w:trHeight w:val="1550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 xml:space="preserve">Строительный </w:t>
            </w:r>
            <w:proofErr w:type="gramStart"/>
            <w:r w:rsidRPr="00795F75">
              <w:t>контроль за</w:t>
            </w:r>
            <w:proofErr w:type="gramEnd"/>
            <w:r w:rsidRPr="00795F75">
              <w:t xml:space="preserve"> работами </w:t>
            </w:r>
            <w:r>
              <w:br/>
            </w:r>
            <w:r w:rsidRPr="00795F75">
              <w:t xml:space="preserve">по реализации инициативных проектов («Карманный парк: многофункциональное пространство </w:t>
            </w:r>
            <w:r>
              <w:br/>
            </w:r>
            <w:r w:rsidRPr="00795F75">
              <w:t xml:space="preserve">на территории, прилегающей </w:t>
            </w:r>
            <w:r>
              <w:br/>
            </w:r>
            <w:r w:rsidRPr="00795F75">
              <w:t xml:space="preserve">к библиотеке № 5 «Окна» (благоустройство территории), находящийся по адресу: г. Златоуст, </w:t>
            </w:r>
            <w:r>
              <w:br/>
            </w:r>
            <w:r w:rsidRPr="00795F75">
              <w:t>ул. им. А.С. Грибоедова, от дома № 3</w:t>
            </w:r>
            <w:r w:rsidR="00633EF1">
              <w:t xml:space="preserve"> </w:t>
            </w:r>
            <w:r w:rsidRPr="00795F75">
              <w:t>А до дома № 1</w:t>
            </w:r>
            <w:r w:rsidR="00633EF1">
              <w:t xml:space="preserve"> </w:t>
            </w:r>
            <w:r w:rsidRPr="00795F75">
              <w:t>А)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120,0</w:t>
            </w:r>
          </w:p>
        </w:tc>
      </w:tr>
      <w:tr w:rsidR="00795F75" w:rsidRPr="00795F75" w:rsidTr="00795F75">
        <w:trPr>
          <w:trHeight w:val="55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МАУ «ЗПКО»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 xml:space="preserve">Разработка </w:t>
            </w:r>
            <w:proofErr w:type="gramStart"/>
            <w:r w:rsidRPr="00795F75">
              <w:t>проекта благоустройства территории парка культуры</w:t>
            </w:r>
            <w:proofErr w:type="gramEnd"/>
            <w:r w:rsidRPr="00795F75">
              <w:t xml:space="preserve"> и отдыха «Молодежный»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3 500,0</w:t>
            </w:r>
          </w:p>
        </w:tc>
      </w:tr>
      <w:tr w:rsidR="00795F75" w:rsidRPr="00795F75" w:rsidTr="00795F75">
        <w:trPr>
          <w:trHeight w:val="55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lastRenderedPageBreak/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>
              <w:t>МБУК «</w:t>
            </w:r>
            <w:r w:rsidRPr="00795F75">
              <w:t>СЦКС</w:t>
            </w:r>
            <w:r>
              <w:t>»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 xml:space="preserve">Негосударственная экспертиза проектно-сметной документации </w:t>
            </w:r>
            <w:r>
              <w:br/>
            </w:r>
            <w:r w:rsidRPr="00795F75">
              <w:t xml:space="preserve">на благоустройство территории </w:t>
            </w:r>
            <w:r>
              <w:br/>
            </w:r>
            <w:r w:rsidRPr="00795F75">
              <w:t>в п. Центральный, возле Дома культуры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23,0</w:t>
            </w:r>
          </w:p>
        </w:tc>
      </w:tr>
      <w:tr w:rsidR="00795F75" w:rsidRPr="00795F75" w:rsidTr="00795F75">
        <w:trPr>
          <w:trHeight w:val="557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5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МАУК ДК «Металлург» ЗГО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Разработка проектно-сметной документации объекта Стелла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500,0</w:t>
            </w:r>
          </w:p>
        </w:tc>
      </w:tr>
      <w:tr w:rsidR="00795F75" w:rsidRPr="00795F75" w:rsidTr="00795F75">
        <w:trPr>
          <w:trHeight w:val="557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Благоустрой</w:t>
            </w:r>
            <w:r>
              <w:t xml:space="preserve">ство территории, прилегающей к </w:t>
            </w:r>
            <w:r w:rsidRPr="00795F75">
              <w:t>Дворцу культуры «Металлург»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66 731,402</w:t>
            </w:r>
          </w:p>
        </w:tc>
      </w:tr>
      <w:tr w:rsidR="00795F75" w:rsidRPr="00795F75" w:rsidTr="00795F75">
        <w:trPr>
          <w:trHeight w:val="557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6</w:t>
            </w: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>
              <w:t xml:space="preserve">МБУДО </w:t>
            </w:r>
            <w:r>
              <w:br/>
              <w:t>«ДМШ № 2»</w:t>
            </w:r>
            <w:r w:rsidRPr="00795F75">
              <w:t xml:space="preserve"> ЗГО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Спил высокорастущих деревьев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208,0</w:t>
            </w:r>
          </w:p>
        </w:tc>
      </w:tr>
      <w:tr w:rsidR="00795F75" w:rsidRPr="00795F75" w:rsidTr="00795F75">
        <w:trPr>
          <w:trHeight w:val="557"/>
        </w:trPr>
        <w:tc>
          <w:tcPr>
            <w:tcW w:w="8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right"/>
            </w:pPr>
            <w:r w:rsidRPr="00795F75">
              <w:t>Итого: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>
              <w:t xml:space="preserve">73 </w:t>
            </w:r>
            <w:r w:rsidRPr="00795F75">
              <w:t>879,702</w:t>
            </w:r>
          </w:p>
        </w:tc>
      </w:tr>
    </w:tbl>
    <w:p w:rsidR="00795F75" w:rsidRDefault="00795F75" w:rsidP="00B44518">
      <w:pPr>
        <w:jc w:val="center"/>
      </w:pPr>
    </w:p>
    <w:p w:rsidR="00795F75" w:rsidRPr="00D508B3" w:rsidRDefault="00795F75" w:rsidP="00795F75">
      <w:pPr>
        <w:ind w:right="6"/>
        <w:jc w:val="center"/>
        <w:rPr>
          <w:bCs/>
        </w:rPr>
      </w:pPr>
      <w:r w:rsidRPr="00D508B3">
        <w:t xml:space="preserve">Перечень объектов и работ </w:t>
      </w:r>
      <w:r w:rsidRPr="00753E23">
        <w:t xml:space="preserve">по </w:t>
      </w:r>
      <w:r>
        <w:t>благоустройству территории</w:t>
      </w:r>
      <w:r w:rsidRPr="00753E23">
        <w:t xml:space="preserve"> </w:t>
      </w:r>
      <w:r w:rsidRPr="00D508B3">
        <w:t xml:space="preserve">за счёт субсидии </w:t>
      </w:r>
      <w:r>
        <w:br/>
      </w:r>
      <w:r w:rsidRPr="00D508B3">
        <w:t xml:space="preserve">из областного бюджета с </w:t>
      </w:r>
      <w:r w:rsidRPr="00FE4594">
        <w:t>учётом</w:t>
      </w:r>
      <w:r w:rsidRPr="00FE4594">
        <w:rPr>
          <w:bCs/>
        </w:rPr>
        <w:t xml:space="preserve"> </w:t>
      </w:r>
      <w:proofErr w:type="spellStart"/>
      <w:r w:rsidRPr="00FE4594">
        <w:rPr>
          <w:bCs/>
        </w:rPr>
        <w:t>с</w:t>
      </w:r>
      <w:r w:rsidRPr="00D508B3">
        <w:rPr>
          <w:bCs/>
        </w:rPr>
        <w:t>офинансирования</w:t>
      </w:r>
      <w:proofErr w:type="spellEnd"/>
      <w:r w:rsidRPr="00D508B3">
        <w:rPr>
          <w:bCs/>
        </w:rPr>
        <w:t xml:space="preserve"> из средств местного бюджета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4"/>
        <w:gridCol w:w="2210"/>
        <w:gridCol w:w="3827"/>
        <w:gridCol w:w="1506"/>
        <w:gridCol w:w="1612"/>
      </w:tblGrid>
      <w:tr w:rsidR="00795F75" w:rsidRPr="00795F75" w:rsidTr="00795F75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Краткое наименование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Перечень работ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Сумма, тыс.</w:t>
            </w:r>
            <w:r w:rsidR="00633EF1">
              <w:rPr>
                <w:color w:val="000000"/>
              </w:rPr>
              <w:t xml:space="preserve"> </w:t>
            </w:r>
            <w:r w:rsidRPr="00795F75">
              <w:rPr>
                <w:color w:val="000000"/>
              </w:rPr>
              <w:t>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в том числе бюджет ЗГО</w:t>
            </w:r>
          </w:p>
        </w:tc>
      </w:tr>
      <w:tr w:rsidR="00795F75" w:rsidRPr="00795F75" w:rsidTr="00795F75">
        <w:trPr>
          <w:trHeight w:val="55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1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F75" w:rsidRPr="00795F75" w:rsidRDefault="00795F75" w:rsidP="00795F75">
            <w:pPr>
              <w:jc w:val="center"/>
            </w:pPr>
            <w:r w:rsidRPr="00795F75">
              <w:t>МАУК ДК «Металлург» ЗГО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F75" w:rsidRPr="00795F75" w:rsidRDefault="00795F75" w:rsidP="00795F75">
            <w:pPr>
              <w:jc w:val="center"/>
            </w:pPr>
            <w:r w:rsidRPr="00795F75">
              <w:t>Благоустрой</w:t>
            </w:r>
            <w:r w:rsidR="00633EF1">
              <w:t xml:space="preserve">ство территории, прилегающей к </w:t>
            </w:r>
            <w:r w:rsidRPr="00795F75">
              <w:t>Дворцу культуры «Металлург»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rPr>
                <w:lang w:val="en-US"/>
              </w:rPr>
              <w:t>163 300</w:t>
            </w:r>
            <w:r w:rsidRPr="00795F75">
              <w:t>,</w:t>
            </w:r>
            <w:r w:rsidRPr="00795F75">
              <w:rPr>
                <w:lang w:val="en-US"/>
              </w:rPr>
              <w:t>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44 000,0</w:t>
            </w:r>
          </w:p>
        </w:tc>
      </w:tr>
      <w:tr w:rsidR="00795F75" w:rsidRPr="00795F75" w:rsidTr="00795F75">
        <w:trPr>
          <w:trHeight w:val="55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  <w:rPr>
                <w:lang w:val="en-US"/>
              </w:rPr>
            </w:pPr>
            <w:r w:rsidRPr="00795F75">
              <w:rPr>
                <w:lang w:val="en-US"/>
              </w:rPr>
              <w:t>2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МБУК «ЦБС ЗГО»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 xml:space="preserve">Реализация инициативных проектов («Карманный парк: многофункциональное пространство </w:t>
            </w:r>
            <w:r>
              <w:br/>
            </w:r>
            <w:r w:rsidRPr="00795F75">
              <w:t xml:space="preserve">на территории, прилегающей </w:t>
            </w:r>
            <w:r>
              <w:br/>
            </w:r>
            <w:r w:rsidRPr="00795F75">
              <w:t xml:space="preserve">к библиотеке № 5 «Окна» (благоустройство территории), находящийся </w:t>
            </w:r>
            <w:r>
              <w:br/>
            </w:r>
            <w:r w:rsidRPr="00795F75">
              <w:t xml:space="preserve">по адресу: г. Златоуст, </w:t>
            </w:r>
            <w:r>
              <w:br/>
            </w:r>
            <w:r w:rsidRPr="00795F75">
              <w:t xml:space="preserve">ул. им. А.С. Грибоедова, </w:t>
            </w:r>
            <w:r>
              <w:br/>
            </w:r>
            <w:r w:rsidRPr="00795F75">
              <w:t>от дома № 3</w:t>
            </w:r>
            <w:r w:rsidR="00633EF1">
              <w:t xml:space="preserve"> </w:t>
            </w:r>
            <w:r w:rsidRPr="00795F75">
              <w:t xml:space="preserve">А до дома </w:t>
            </w:r>
            <w:r>
              <w:br/>
            </w:r>
            <w:r w:rsidRPr="00795F75">
              <w:t>№ 1</w:t>
            </w:r>
            <w:r w:rsidR="00633EF1">
              <w:t xml:space="preserve"> </w:t>
            </w:r>
            <w:r w:rsidRPr="00795F75">
              <w:t>А)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14 430,54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14,44</w:t>
            </w:r>
          </w:p>
        </w:tc>
      </w:tr>
      <w:tr w:rsidR="00795F75" w:rsidRPr="00795F75" w:rsidTr="00795F75">
        <w:trPr>
          <w:trHeight w:val="557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right"/>
            </w:pPr>
            <w:r w:rsidRPr="00795F75">
              <w:rPr>
                <w:bCs/>
                <w:color w:val="000000"/>
              </w:rPr>
              <w:t>Итого: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177 730,54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44 014,44</w:t>
            </w:r>
          </w:p>
        </w:tc>
      </w:tr>
    </w:tbl>
    <w:p w:rsidR="00795F75" w:rsidRDefault="00795F75" w:rsidP="00795F75">
      <w:pPr>
        <w:ind w:right="6"/>
        <w:jc w:val="center"/>
      </w:pPr>
    </w:p>
    <w:p w:rsidR="00795F75" w:rsidRPr="00A37D43" w:rsidRDefault="00795F75" w:rsidP="00795F75">
      <w:pPr>
        <w:ind w:right="6"/>
        <w:jc w:val="center"/>
      </w:pPr>
      <w:r w:rsidRPr="00A37D43">
        <w:t xml:space="preserve">Перечень объектов и работ по профилактике и противодействию проявлениям экстремизма и терроризма в учреждениях 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56"/>
        <w:gridCol w:w="2516"/>
        <w:gridCol w:w="5075"/>
        <w:gridCol w:w="1634"/>
      </w:tblGrid>
      <w:tr w:rsidR="00795F75" w:rsidRPr="00795F75" w:rsidTr="00795F75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№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Краткое наименование учреждения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Перечень работ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75" w:rsidRPr="00795F75" w:rsidRDefault="00795F75" w:rsidP="00795F75">
            <w:pPr>
              <w:jc w:val="center"/>
              <w:rPr>
                <w:color w:val="000000"/>
              </w:rPr>
            </w:pPr>
            <w:r w:rsidRPr="00795F75">
              <w:rPr>
                <w:color w:val="000000"/>
              </w:rPr>
              <w:t>Сумма, тыс.</w:t>
            </w:r>
            <w:r w:rsidR="000A291E">
              <w:rPr>
                <w:color w:val="000000"/>
              </w:rPr>
              <w:t xml:space="preserve"> </w:t>
            </w:r>
            <w:r w:rsidRPr="00795F75">
              <w:rPr>
                <w:color w:val="000000"/>
              </w:rPr>
              <w:t>руб.</w:t>
            </w:r>
          </w:p>
        </w:tc>
      </w:tr>
      <w:tr w:rsidR="00795F75" w:rsidRPr="00795F75" w:rsidTr="00795F75">
        <w:trPr>
          <w:trHeight w:val="557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1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>
              <w:t>МБУК «</w:t>
            </w:r>
            <w:r w:rsidRPr="00795F75">
              <w:t>СЦКС</w:t>
            </w:r>
            <w:r>
              <w:t>»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  <w:rPr>
                <w:rFonts w:eastAsia="Calibri"/>
              </w:rPr>
            </w:pPr>
            <w:r w:rsidRPr="00795F75">
              <w:rPr>
                <w:rFonts w:eastAsia="Calibri"/>
              </w:rPr>
              <w:t xml:space="preserve">Ремонт системы видеонаблюдения </w:t>
            </w:r>
            <w:r w:rsidR="00633EF1">
              <w:rPr>
                <w:rFonts w:eastAsia="Calibri"/>
              </w:rPr>
              <w:br/>
            </w:r>
            <w:r w:rsidRPr="00795F75">
              <w:rPr>
                <w:rFonts w:eastAsia="Calibri"/>
              </w:rPr>
              <w:t xml:space="preserve">в Доме культуры в п. Центральный </w:t>
            </w:r>
            <w:r w:rsidR="00633EF1">
              <w:rPr>
                <w:rFonts w:eastAsia="Calibri"/>
              </w:rPr>
              <w:br/>
            </w:r>
            <w:r w:rsidRPr="00795F75">
              <w:rPr>
                <w:rFonts w:eastAsia="Calibri"/>
              </w:rPr>
              <w:lastRenderedPageBreak/>
              <w:t>и клубе с. Куваши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lastRenderedPageBreak/>
              <w:t>127,7</w:t>
            </w:r>
          </w:p>
        </w:tc>
      </w:tr>
      <w:tr w:rsidR="00795F75" w:rsidRPr="00795F75" w:rsidTr="00795F75">
        <w:trPr>
          <w:trHeight w:val="557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  <w:rPr>
                <w:rFonts w:eastAsia="Calibri"/>
              </w:rPr>
            </w:pPr>
            <w:r w:rsidRPr="00795F75">
              <w:rPr>
                <w:rFonts w:eastAsia="Calibri"/>
              </w:rPr>
              <w:t>Монтаж охранной сигнализации в клубе с. Куваши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6,9</w:t>
            </w:r>
          </w:p>
        </w:tc>
      </w:tr>
      <w:tr w:rsidR="00795F75" w:rsidRPr="00795F75" w:rsidTr="00795F75">
        <w:trPr>
          <w:trHeight w:val="557"/>
        </w:trPr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2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МБУК «ЦБС ЗГО»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  <w:rPr>
                <w:rFonts w:eastAsia="Calibri"/>
              </w:rPr>
            </w:pPr>
            <w:r w:rsidRPr="00795F75">
              <w:rPr>
                <w:rFonts w:eastAsia="Calibri"/>
              </w:rPr>
              <w:t xml:space="preserve">Установка охранной сигнализации </w:t>
            </w:r>
            <w:r w:rsidR="00633EF1">
              <w:rPr>
                <w:rFonts w:eastAsia="Calibri"/>
              </w:rPr>
              <w:br/>
            </w:r>
            <w:r w:rsidRPr="00795F75">
              <w:rPr>
                <w:rFonts w:eastAsia="Calibri"/>
              </w:rPr>
              <w:t>в библиотеке № 10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51,7</w:t>
            </w:r>
          </w:p>
        </w:tc>
      </w:tr>
      <w:tr w:rsidR="00795F75" w:rsidRPr="00795F75" w:rsidTr="00795F75">
        <w:trPr>
          <w:trHeight w:val="557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3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633EF1" w:rsidP="00795F75">
            <w:pPr>
              <w:jc w:val="center"/>
            </w:pPr>
            <w:r>
              <w:t>МБУК «</w:t>
            </w:r>
            <w:r w:rsidR="00795F75" w:rsidRPr="00795F75">
              <w:t>Златоустовский городской краеведческий музей</w:t>
            </w:r>
            <w:r>
              <w:t>»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  <w:rPr>
                <w:rFonts w:eastAsia="Calibri"/>
              </w:rPr>
            </w:pPr>
            <w:r w:rsidRPr="00795F75">
              <w:rPr>
                <w:rFonts w:eastAsia="Calibri"/>
              </w:rPr>
              <w:t xml:space="preserve">Монтаж видеонаблюдения </w:t>
            </w:r>
            <w:r w:rsidR="000A291E">
              <w:rPr>
                <w:rFonts w:eastAsia="Calibri"/>
              </w:rPr>
              <w:br/>
            </w:r>
            <w:r w:rsidRPr="00795F75">
              <w:rPr>
                <w:rFonts w:eastAsia="Calibri"/>
              </w:rPr>
              <w:t>на территории Комплекса «Мемориал Славы»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868,4</w:t>
            </w:r>
          </w:p>
        </w:tc>
      </w:tr>
      <w:tr w:rsidR="00795F75" w:rsidRPr="00795F75" w:rsidTr="00795F75">
        <w:trPr>
          <w:trHeight w:val="557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  <w:rPr>
                <w:rFonts w:eastAsia="Calibri"/>
              </w:rPr>
            </w:pPr>
            <w:r w:rsidRPr="00795F75">
              <w:rPr>
                <w:rFonts w:eastAsia="Calibri"/>
              </w:rPr>
              <w:t xml:space="preserve">Авторский надзор за работами </w:t>
            </w:r>
            <w:r w:rsidR="000A291E">
              <w:rPr>
                <w:rFonts w:eastAsia="Calibri"/>
              </w:rPr>
              <w:br/>
            </w:r>
            <w:r w:rsidRPr="00795F75">
              <w:rPr>
                <w:rFonts w:eastAsia="Calibri"/>
              </w:rPr>
              <w:t xml:space="preserve">по замене системы видеонаблюдения </w:t>
            </w:r>
            <w:r w:rsidR="00633EF1">
              <w:rPr>
                <w:rFonts w:eastAsia="Calibri"/>
              </w:rPr>
              <w:br/>
            </w:r>
            <w:r w:rsidRPr="00795F75">
              <w:rPr>
                <w:rFonts w:eastAsia="Calibri"/>
              </w:rPr>
              <w:t>на территории комплекса «Мемориал Славы»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45,2</w:t>
            </w:r>
          </w:p>
        </w:tc>
      </w:tr>
      <w:tr w:rsidR="00795F75" w:rsidRPr="00795F75" w:rsidTr="00795F75">
        <w:trPr>
          <w:trHeight w:val="557"/>
        </w:trPr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  <w:rPr>
                <w:rFonts w:eastAsia="Calibri"/>
              </w:rPr>
            </w:pPr>
            <w:r w:rsidRPr="00795F75">
              <w:rPr>
                <w:rFonts w:eastAsia="Calibri"/>
              </w:rPr>
              <w:t xml:space="preserve">Технический надзор за работами </w:t>
            </w:r>
            <w:r w:rsidR="00633EF1">
              <w:rPr>
                <w:rFonts w:eastAsia="Calibri"/>
              </w:rPr>
              <w:br/>
            </w:r>
            <w:r w:rsidRPr="00795F75">
              <w:rPr>
                <w:rFonts w:eastAsia="Calibri"/>
              </w:rPr>
              <w:t xml:space="preserve">по замене системы видеонаблюдения </w:t>
            </w:r>
            <w:r w:rsidR="00633EF1">
              <w:rPr>
                <w:rFonts w:eastAsia="Calibri"/>
              </w:rPr>
              <w:br/>
            </w:r>
            <w:r w:rsidRPr="00795F75">
              <w:rPr>
                <w:rFonts w:eastAsia="Calibri"/>
              </w:rPr>
              <w:t>на территории комплекса «Мемориал Славы»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18,6</w:t>
            </w:r>
          </w:p>
        </w:tc>
      </w:tr>
      <w:tr w:rsidR="00795F75" w:rsidRPr="00795F75" w:rsidTr="00795F75">
        <w:trPr>
          <w:trHeight w:val="557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4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МАУК ДК «Металлург» ЗГО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  <w:rPr>
                <w:rFonts w:eastAsia="Calibri"/>
              </w:rPr>
            </w:pPr>
            <w:r w:rsidRPr="00795F75">
              <w:rPr>
                <w:rFonts w:eastAsia="Calibri"/>
              </w:rPr>
              <w:t xml:space="preserve">Приобретение </w:t>
            </w:r>
            <w:proofErr w:type="gramStart"/>
            <w:r w:rsidRPr="00795F75">
              <w:rPr>
                <w:rFonts w:eastAsia="Calibri"/>
              </w:rPr>
              <w:t>арочных</w:t>
            </w:r>
            <w:proofErr w:type="gramEnd"/>
            <w:r w:rsidRPr="00795F75">
              <w:rPr>
                <w:rFonts w:eastAsia="Calibri"/>
              </w:rPr>
              <w:t xml:space="preserve"> </w:t>
            </w:r>
            <w:proofErr w:type="spellStart"/>
            <w:r w:rsidRPr="00795F75">
              <w:rPr>
                <w:rFonts w:eastAsia="Calibri"/>
              </w:rPr>
              <w:t>металлодетекторов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159,5</w:t>
            </w:r>
          </w:p>
        </w:tc>
      </w:tr>
      <w:tr w:rsidR="00795F75" w:rsidRPr="00795F75" w:rsidTr="00795F75">
        <w:trPr>
          <w:trHeight w:val="557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  <w:rPr>
                <w:rFonts w:eastAsia="Calibri"/>
              </w:rPr>
            </w:pPr>
            <w:r w:rsidRPr="00795F75">
              <w:rPr>
                <w:rFonts w:eastAsia="Calibri"/>
              </w:rPr>
              <w:t>Оснащение системой  голосового оповещения о террористической угрозе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1 850,0</w:t>
            </w:r>
          </w:p>
        </w:tc>
      </w:tr>
      <w:tr w:rsidR="00795F75" w:rsidRPr="00795F75" w:rsidTr="00795F75">
        <w:trPr>
          <w:trHeight w:val="557"/>
        </w:trPr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5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 xml:space="preserve">МБУДО «ДМШ </w:t>
            </w:r>
            <w:r w:rsidR="00633EF1">
              <w:br/>
            </w:r>
            <w:r w:rsidRPr="00795F75">
              <w:t>№ 2» ЗГО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  <w:rPr>
                <w:rFonts w:eastAsia="Calibri"/>
              </w:rPr>
            </w:pPr>
            <w:r w:rsidRPr="00795F75">
              <w:rPr>
                <w:rFonts w:eastAsia="Calibri"/>
              </w:rPr>
              <w:t>Монтаж оборудования охранной сигнализации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795F75">
            <w:pPr>
              <w:jc w:val="center"/>
            </w:pPr>
            <w:r w:rsidRPr="00795F75">
              <w:t>278,7</w:t>
            </w:r>
          </w:p>
        </w:tc>
      </w:tr>
      <w:tr w:rsidR="00795F75" w:rsidRPr="00795F75" w:rsidTr="00795F75">
        <w:trPr>
          <w:trHeight w:val="557"/>
        </w:trPr>
        <w:tc>
          <w:tcPr>
            <w:tcW w:w="8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795F75" w:rsidRDefault="00795F75" w:rsidP="00633EF1">
            <w:pPr>
              <w:jc w:val="right"/>
            </w:pPr>
            <w:r w:rsidRPr="00795F75">
              <w:rPr>
                <w:bCs/>
              </w:rPr>
              <w:t>Итого: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F75" w:rsidRPr="00633EF1" w:rsidRDefault="00795F75" w:rsidP="00795F75">
            <w:pPr>
              <w:jc w:val="center"/>
            </w:pPr>
            <w:r w:rsidRPr="00795F75">
              <w:t>3 406,7</w:t>
            </w:r>
          </w:p>
        </w:tc>
      </w:tr>
    </w:tbl>
    <w:p w:rsidR="00795F75" w:rsidRPr="00E335AA" w:rsidRDefault="00795F75" w:rsidP="00B44518">
      <w:pPr>
        <w:jc w:val="center"/>
      </w:pPr>
    </w:p>
    <w:sectPr w:rsidR="00795F75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Вр-393282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Вр-393282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B3282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291E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B86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1636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3EF1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5F75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518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3282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4451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4451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4451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4451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1348</Words>
  <Characters>7688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2010-08-02T08:59:00Z</cp:lastPrinted>
  <dcterms:created xsi:type="dcterms:W3CDTF">2024-11-13T08:24:00Z</dcterms:created>
  <dcterms:modified xsi:type="dcterms:W3CDTF">2024-11-13T08:24:00Z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