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C7140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165766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586-р/АДМ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26138B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26138B" w:rsidP="00C70D15">
            <w:pPr>
              <w:spacing w:line="276" w:lineRule="auto"/>
              <w:ind w:left="-170"/>
              <w:jc w:val="both"/>
            </w:pPr>
            <w:r>
              <w:t xml:space="preserve">О переводе (отказе в переводе) жилых помещений в нежилые помещения и нежилых помещений в жилые помещения, о согласовании (отказе </w:t>
            </w:r>
            <w:r>
              <w:br/>
              <w:t xml:space="preserve">в согласовании) переустройства </w:t>
            </w:r>
            <w:r>
              <w:br/>
              <w:t>и (или) перепланировки помещений в многоквартирных домах</w:t>
            </w:r>
          </w:p>
        </w:tc>
        <w:tc>
          <w:tcPr>
            <w:tcW w:w="4149" w:type="dxa"/>
            <w:gridSpan w:val="2"/>
          </w:tcPr>
          <w:p w:rsidR="008D4E9E" w:rsidRDefault="008D4E9E" w:rsidP="00C70D15">
            <w:pPr>
              <w:spacing w:line="276" w:lineRule="auto"/>
            </w:pPr>
          </w:p>
        </w:tc>
      </w:tr>
    </w:tbl>
    <w:p w:rsidR="009416DA" w:rsidRDefault="009416DA" w:rsidP="00C70D15">
      <w:pPr>
        <w:widowControl w:val="0"/>
        <w:spacing w:line="276" w:lineRule="auto"/>
        <w:ind w:firstLine="709"/>
        <w:jc w:val="both"/>
      </w:pPr>
    </w:p>
    <w:p w:rsidR="00E17EEA" w:rsidRDefault="00E17EEA" w:rsidP="00C70D15">
      <w:pPr>
        <w:widowControl w:val="0"/>
        <w:spacing w:line="276" w:lineRule="auto"/>
        <w:ind w:firstLine="709"/>
        <w:jc w:val="both"/>
      </w:pP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помещения, согласованию проведения переустройства и (или) перепланировки помещений в многоквартирных домах от 01.03.2024 г. № 2: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1. Согласовать перепланировку и (или) переустройство в жилых помещениях</w:t>
      </w:r>
      <w:r w:rsidR="002F2B0F">
        <w:t>,</w:t>
      </w:r>
      <w:r>
        <w:t xml:space="preserve"> расположенных в многоквартирных домах по следующим адресам: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1) г. Златоуст, ул. Дворцовая, д. 12, кв. 36;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2) г. Златоуст, пр. им. Ю.А. Гагарина, 7 линия, д. 1, кв. 63;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3) г. Златоуст, пр. им. Ю.А. Гагарина, 4 линия, д. 11А, кв. 65;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 xml:space="preserve">4) г. Златоуст, ул. Металлургов, д. 3, кв. 48 (жилые комнаты </w:t>
      </w:r>
      <w:r>
        <w:br/>
        <w:t>с кадастровыми номер</w:t>
      </w:r>
      <w:r w:rsidR="00E43E9B">
        <w:t>ами 74:25:0302116:441 (13,6 кв. </w:t>
      </w:r>
      <w:r>
        <w:t>метро</w:t>
      </w:r>
      <w:r w:rsidR="00E43E9B">
        <w:t>в), 74:25:0302116:482 (14,0 кв. </w:t>
      </w:r>
      <w:r>
        <w:t>метро</w:t>
      </w:r>
      <w:r w:rsidR="00E43E9B">
        <w:t>в), 74:25:0302116:431 (18,4 кв. </w:t>
      </w:r>
      <w:r>
        <w:t>метро</w:t>
      </w:r>
      <w:r w:rsidR="00E43E9B">
        <w:t>в), 74:25:0302116:439 (18,1 кв. </w:t>
      </w:r>
      <w:r>
        <w:t>метров);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5) г. Златоуст, ул. Зеленая, д. 15, кв. 57;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lastRenderedPageBreak/>
        <w:t>6) г. Златоуст, ул. им. А.С. Грибоедова, д. 12, кв. 12;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7) г. Златоуст, пр. Мира, д. 22, кв. 77;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8) г. Златоуст, кв. Металлист, д. 2, кв. 2;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9) г. Златоуст, ул. 40-летия Победы, д. 2, кв. 62;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10) г. Златоуст, пр. им. Ю.А. Гагарина, 7 линия, д. 5, кв. 44;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11) г. Златоуст, ул. Дворцовая, д. 5, кв. 48;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12) г. Златоуст, ул. Зеленая, д. 25, кв. 39.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2. Отказать в перепланировке и переустройстве жилого помещения (разделение помещения на два помещения, образование помещения общего пользования)</w:t>
      </w:r>
      <w:r w:rsidR="002F2B0F">
        <w:t>,</w:t>
      </w:r>
      <w:r>
        <w:t xml:space="preserve"> находящегося по адресу: г. Златоуст, кв. Молодежный, д. 1, </w:t>
      </w:r>
      <w:r>
        <w:br/>
        <w:t xml:space="preserve">кв. 131, на основании: </w:t>
      </w:r>
    </w:p>
    <w:p w:rsidR="00E17EEA" w:rsidRDefault="00FA77D5" w:rsidP="00C70D15">
      <w:pPr>
        <w:widowControl w:val="0"/>
        <w:spacing w:line="276" w:lineRule="auto"/>
        <w:ind w:firstLine="709"/>
        <w:jc w:val="both"/>
      </w:pPr>
      <w:r>
        <w:t>1) подпункта</w:t>
      </w:r>
      <w:r w:rsidR="00E17EEA">
        <w:t xml:space="preserve"> 1 пункта 1 статьи 27 Жилищного</w:t>
      </w:r>
      <w:r>
        <w:t xml:space="preserve"> кодекса Российской Федерации: </w:t>
      </w:r>
      <w:r w:rsidR="00E17EEA">
        <w:t xml:space="preserve">непредставления определенных частью 2 статьи 26 настоящего Кодекса документов, обязанность по представлению которых с учетом части 2.1 статьи 26 Жилищного кодекса Российской Федерации возложена </w:t>
      </w:r>
      <w:r>
        <w:br/>
      </w:r>
      <w:r w:rsidR="00E17EEA">
        <w:t xml:space="preserve">на заявителя, а именно протокола общего собрания собственников помещений в многоквартирном доме о согласии всех собственников помещений </w:t>
      </w:r>
      <w:r>
        <w:br/>
      </w:r>
      <w:r w:rsidR="00E17EEA">
        <w:t>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Федерации;</w:t>
      </w:r>
    </w:p>
    <w:p w:rsidR="00E17EEA" w:rsidRDefault="00FA77D5" w:rsidP="00C70D15">
      <w:pPr>
        <w:widowControl w:val="0"/>
        <w:spacing w:line="276" w:lineRule="auto"/>
        <w:ind w:firstLine="709"/>
        <w:jc w:val="both"/>
      </w:pPr>
      <w:r>
        <w:t>2) </w:t>
      </w:r>
      <w:r w:rsidR="00E17EEA">
        <w:t>подпункта 3 пункта 1 статьи 27 Жилищного кодекса Российской Федерации: несоответствия проекта переустройства и (или) перепланировки помещения в многоквартирном доме требова</w:t>
      </w:r>
      <w:r>
        <w:t xml:space="preserve">ниям законодательства. </w:t>
      </w:r>
      <w:r>
        <w:br/>
        <w:t xml:space="preserve">Пунктом </w:t>
      </w:r>
      <w:r w:rsidR="00E17EEA">
        <w:t>1.7.3 Постановления Госстроя Рос</w:t>
      </w:r>
      <w:r>
        <w:t>сийской Федерации от 27.09.2003 г. № </w:t>
      </w:r>
      <w:r w:rsidR="00E17EEA">
        <w:t>170 «Об утверждении Правил и норм технической эксплуатации жили</w:t>
      </w:r>
      <w:r>
        <w:t>щного фонда»</w:t>
      </w:r>
      <w:r w:rsidR="00E17EEA">
        <w:t xml:space="preserve"> предусмотрено, что перепланировка квартир (комнат), ухудшающая условия эксплуатации и проживания всех или отдельных граждан дома </w:t>
      </w:r>
      <w:r>
        <w:br/>
      </w:r>
      <w:r w:rsidR="00E17EEA">
        <w:t xml:space="preserve">или квартиры, не допускается. В соответствии с пунктом 6.21 Инструкции </w:t>
      </w:r>
      <w:r>
        <w:br/>
      </w:r>
      <w:r w:rsidR="00E17EEA">
        <w:t>по безопасному использованию газа при удовлетворении коммунально-бытовы</w:t>
      </w:r>
      <w:r>
        <w:t xml:space="preserve">х нужд, утвержденной  Приказом </w:t>
      </w:r>
      <w:r w:rsidR="00E17EEA">
        <w:t xml:space="preserve">Министерства строительства </w:t>
      </w:r>
      <w:r>
        <w:br/>
      </w:r>
      <w:r w:rsidR="00E17EEA">
        <w:t>и жилищно-коммунального хозяйства Рос</w:t>
      </w:r>
      <w:r>
        <w:t>сийской Федерации от 05.12.2017 г. № </w:t>
      </w:r>
      <w:r w:rsidR="00E17EEA">
        <w:t>1614/пр собственникам помещений в многоквартирном доме запрещается использовать для сна и отдыха помещения, в которых установлено бытовое</w:t>
      </w:r>
      <w:r>
        <w:t xml:space="preserve"> газоиспользующее оборудование.</w:t>
      </w:r>
    </w:p>
    <w:p w:rsidR="00E17EEA" w:rsidRDefault="00FA77D5" w:rsidP="00C70D15">
      <w:pPr>
        <w:widowControl w:val="0"/>
        <w:spacing w:line="276" w:lineRule="auto"/>
        <w:ind w:firstLine="709"/>
        <w:jc w:val="both"/>
      </w:pPr>
      <w:r>
        <w:t xml:space="preserve">В соответствии с Методикой оценки пожарной безопасности </w:t>
      </w:r>
      <w:r w:rsidR="00E17EEA">
        <w:t xml:space="preserve">жилого </w:t>
      </w:r>
      <w:r>
        <w:br/>
      </w:r>
      <w:r w:rsidR="00E17EEA">
        <w:t>дома (квартир</w:t>
      </w:r>
      <w:r>
        <w:t xml:space="preserve">ы) (письмо МЧС Российской Федерации от 07.04.2022 г. </w:t>
      </w:r>
      <w:r>
        <w:br/>
        <w:t xml:space="preserve">№ 43-2004-19) </w:t>
      </w:r>
      <w:r w:rsidR="00E17EEA">
        <w:t>категорически запрещается выполнять перепланировку помещений, где установлено газовое оборудование (объединение жилых комнат и помещений кухни).</w:t>
      </w:r>
    </w:p>
    <w:p w:rsidR="00E17EEA" w:rsidRDefault="00FA77D5" w:rsidP="00C70D15">
      <w:pPr>
        <w:widowControl w:val="0"/>
        <w:spacing w:line="276" w:lineRule="auto"/>
        <w:ind w:firstLine="709"/>
        <w:jc w:val="both"/>
      </w:pPr>
      <w:r>
        <w:lastRenderedPageBreak/>
        <w:t>3. </w:t>
      </w:r>
      <w:r w:rsidR="00E17EEA">
        <w:t>Отказать в перепланировке и переустройстве жилых помещений (объединению двух жилых пом</w:t>
      </w:r>
      <w:r>
        <w:t xml:space="preserve">ещений в одно жилое помещение) </w:t>
      </w:r>
      <w:r w:rsidR="00E17EEA">
        <w:t>по</w:t>
      </w:r>
      <w:r>
        <w:t xml:space="preserve"> адресу: </w:t>
      </w:r>
      <w:r>
        <w:br/>
      </w:r>
      <w:r w:rsidR="00E17EEA">
        <w:t>г. Златоуст, кв. Молодежный, д. 1, кв. 131, на основании: на пе</w:t>
      </w:r>
      <w:r>
        <w:t xml:space="preserve">репланировку жилого помещения </w:t>
      </w:r>
      <w:r w:rsidR="00E17EEA">
        <w:t>находящего</w:t>
      </w:r>
      <w:r>
        <w:t xml:space="preserve">ся </w:t>
      </w:r>
      <w:r w:rsidR="00E17EEA">
        <w:t>по адресу: г. Златоуст, пр. им. Ю.А. Гагарина, 3-й м/р-н</w:t>
      </w:r>
      <w:r>
        <w:t xml:space="preserve">, д. 13, кв. 14, на основании: </w:t>
      </w:r>
      <w:r w:rsidR="00E17EEA">
        <w:t>подпункта 3 пункта 1 статьи 27 Жилищного кодекса Российской Федерации: несоответствие проекта переустройства и (или) перепланировки помещения в многоквартирном доме</w:t>
      </w:r>
      <w:r>
        <w:t xml:space="preserve"> требованиям законодательства.</w:t>
      </w:r>
    </w:p>
    <w:p w:rsidR="00E17EEA" w:rsidRDefault="00FA77D5" w:rsidP="00C70D15">
      <w:pPr>
        <w:widowControl w:val="0"/>
        <w:spacing w:line="276" w:lineRule="auto"/>
        <w:ind w:firstLine="709"/>
        <w:jc w:val="both"/>
      </w:pPr>
      <w:r>
        <w:t>Пунктом</w:t>
      </w:r>
      <w:r w:rsidR="00E17EEA">
        <w:t xml:space="preserve"> 1.7.2 Постановления Госстроя Российской Федерации </w:t>
      </w:r>
      <w:r>
        <w:br/>
        <w:t>от 27.09.2003 г. № </w:t>
      </w:r>
      <w:r w:rsidR="00E17EEA">
        <w:t xml:space="preserve">170 «Об утверждении Правил и норм технической </w:t>
      </w:r>
      <w:r>
        <w:t>эксплуатации жилищного фонда» предусмотрено, что</w:t>
      </w:r>
      <w:r w:rsidR="00E17EEA">
        <w:t xml:space="preserve"> переоборудование </w:t>
      </w:r>
      <w:r>
        <w:br/>
      </w:r>
      <w:r w:rsidR="00E17EEA">
        <w:t xml:space="preserve">и перепланировка жилых домов и квартир (комнат), ведущие к нарушению прочности или 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 вида фасадов, нарушению противопожарных устройств, не допускаются. </w:t>
      </w:r>
      <w:r>
        <w:t>Рабочим проектом разработанным о</w:t>
      </w:r>
      <w:r w:rsidR="00E17EEA">
        <w:t xml:space="preserve">бществом </w:t>
      </w:r>
      <w:r>
        <w:br/>
      </w:r>
      <w:r w:rsidR="00E17EEA">
        <w:t>с ограниченной ответств</w:t>
      </w:r>
      <w:r>
        <w:t xml:space="preserve">енностью «Златгазстрой», шифр № П43-2006, </w:t>
      </w:r>
      <w:r w:rsidR="00E17EEA">
        <w:t xml:space="preserve">предусмотрено устройство дверного проема (ПР1) в несущей внутренней стене </w:t>
      </w:r>
      <w:r>
        <w:t>между двумя жилыми помещениями - квартирами № 14 и № </w:t>
      </w:r>
      <w:r w:rsidR="00E17EEA">
        <w:t>15. П</w:t>
      </w:r>
      <w:r>
        <w:t xml:space="preserve">роектом предусматривается </w:t>
      </w:r>
      <w:r w:rsidR="00E17EEA">
        <w:t>объединение двух жилых помещений в одно жилое помещение.</w:t>
      </w:r>
    </w:p>
    <w:p w:rsidR="00E17EEA" w:rsidRDefault="00FA77D5" w:rsidP="00C70D15">
      <w:pPr>
        <w:widowControl w:val="0"/>
        <w:spacing w:line="276" w:lineRule="auto"/>
        <w:ind w:firstLine="709"/>
        <w:jc w:val="both"/>
      </w:pPr>
      <w:r>
        <w:t>В соответствии с частью 3 статьи 36</w:t>
      </w:r>
      <w:r w:rsidR="00E17EEA">
        <w:t xml:space="preserve">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 Не представлено согласие всех собственников помещений в мно</w:t>
      </w:r>
      <w:r>
        <w:t>гоквартирном доме по адресу: г. </w:t>
      </w:r>
      <w:r w:rsidR="00E17EEA">
        <w:t xml:space="preserve">Златоуст, </w:t>
      </w:r>
      <w:r>
        <w:br/>
      </w:r>
      <w:r w:rsidR="00E17EEA">
        <w:t>пр. им. Ю</w:t>
      </w:r>
      <w:r>
        <w:t>.А. Гагарина, 3-й м/р-н, д. 13, на</w:t>
      </w:r>
      <w:r w:rsidR="00E17EEA">
        <w:t xml:space="preserve"> уменьшение пло</w:t>
      </w:r>
      <w:r>
        <w:t xml:space="preserve">щади несущей внутренней стены, </w:t>
      </w:r>
      <w:r w:rsidR="00E17EEA">
        <w:t>являющейся общим имуществом всех собственников помещений в многоквартирном доме, путем организации дверного пр</w:t>
      </w:r>
      <w:r>
        <w:t>оёма (между жилыми помещениями - квартира № 14 и квартира № 15).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 xml:space="preserve">Согласно пункта 128 Санитарных правил и норм СанПиН 2.1.3684-21 </w:t>
      </w:r>
      <w:r w:rsidR="00FA77D5">
        <w:br/>
      </w:r>
      <w:r>
        <w:t xml:space="preserve">не допускается объединение вентиляционных каналов кухонь, душевых </w:t>
      </w:r>
      <w:r w:rsidR="00FA77D5">
        <w:br/>
      </w:r>
      <w:r>
        <w:t>и санитарных узлов с жилыми комнатами. Согласно пункта 24 Постановления Пра</w:t>
      </w:r>
      <w:r w:rsidR="00FA77D5">
        <w:t>вительства РФ от 28 января 2006 г. № 47 «</w:t>
      </w:r>
      <w:r>
        <w:t xml:space="preserve">Об утверждении Положения </w:t>
      </w:r>
      <w:r w:rsidR="00FA77D5">
        <w:br/>
      </w:r>
      <w:r>
        <w:t xml:space="preserve">о признании помещения жилым помещением, жилого помещения непригодным для проживания, многоквартирного дома аварийным и подлежащим сносу </w:t>
      </w:r>
      <w:r w:rsidR="00D90BBD">
        <w:br/>
      </w:r>
      <w:r>
        <w:t>или реконструкции, садового дома жилым до</w:t>
      </w:r>
      <w:r w:rsidR="00D90BBD">
        <w:t>мом и жилого дома садовым домом»</w:t>
      </w:r>
      <w:r>
        <w:t xml:space="preserve"> размещение над комнатами уборной, ванной (душевой) и кухни </w:t>
      </w:r>
      <w:r w:rsidR="00D90BBD">
        <w:br/>
      </w:r>
      <w:r>
        <w:t>не допус</w:t>
      </w:r>
      <w:r w:rsidR="00D90BBD">
        <w:t>кается. Рабочим проектом шифр № П43-2006</w:t>
      </w:r>
      <w:r>
        <w:t xml:space="preserve"> предусмот</w:t>
      </w:r>
      <w:r w:rsidR="00D90BBD">
        <w:t xml:space="preserve">рена </w:t>
      </w:r>
      <w:r w:rsidR="00D90BBD">
        <w:lastRenderedPageBreak/>
        <w:t xml:space="preserve">организация гостиной (за счет площадей </w:t>
      </w:r>
      <w:r>
        <w:t xml:space="preserve">санузла и ванной комнаты, кухни) </w:t>
      </w:r>
      <w:r w:rsidR="00D90BBD">
        <w:br/>
      </w:r>
      <w:r>
        <w:t xml:space="preserve">и организация спальни (за счет площади кухни), находящихся </w:t>
      </w:r>
      <w:r w:rsidR="00D90BBD">
        <w:br/>
      </w:r>
      <w:r>
        <w:t>под помещениями санузлов, ванных комнат и кухонь вышерасположенных жилых помещений.</w:t>
      </w:r>
    </w:p>
    <w:p w:rsidR="00E17EEA" w:rsidRDefault="00D90BBD" w:rsidP="00C70D15">
      <w:pPr>
        <w:widowControl w:val="0"/>
        <w:spacing w:line="276" w:lineRule="auto"/>
        <w:ind w:firstLine="709"/>
        <w:jc w:val="both"/>
      </w:pPr>
      <w:r>
        <w:t>4. </w:t>
      </w:r>
      <w:r w:rsidR="00E17EEA">
        <w:t xml:space="preserve">Согласовать перепланировку нежилого помещения с кадастровым номером </w:t>
      </w:r>
      <w:r>
        <w:t>74:25:0305015:436</w:t>
      </w:r>
      <w:r w:rsidR="002F2B0F">
        <w:t>,</w:t>
      </w:r>
      <w:r>
        <w:t xml:space="preserve"> находящегося по адресу: г. </w:t>
      </w:r>
      <w:r w:rsidR="00E17EEA">
        <w:t xml:space="preserve">Златоуст, </w:t>
      </w:r>
      <w:r>
        <w:br/>
      </w:r>
      <w:r w:rsidR="00E17EEA">
        <w:t>пр. им. Ю.А. Гагарина, 8 линия, д. 12, помещение I-63-ломбард.</w:t>
      </w:r>
    </w:p>
    <w:p w:rsidR="00E17EEA" w:rsidRDefault="00E17EEA" w:rsidP="00C70D15">
      <w:pPr>
        <w:widowControl w:val="0"/>
        <w:spacing w:line="276" w:lineRule="auto"/>
        <w:ind w:firstLine="709"/>
        <w:jc w:val="both"/>
      </w:pPr>
      <w:r>
        <w:t>5.</w:t>
      </w:r>
      <w:r w:rsidR="00D90BBD">
        <w:t> </w:t>
      </w:r>
      <w:r>
        <w:t>Согласова</w:t>
      </w:r>
      <w:r w:rsidR="00D90BBD">
        <w:t>ть перепланировку</w:t>
      </w:r>
      <w:r>
        <w:t xml:space="preserve"> нежилого помещения с кадастровым номером </w:t>
      </w:r>
      <w:r w:rsidR="00D90BBD">
        <w:t>74:25:0302501:701</w:t>
      </w:r>
      <w:r w:rsidR="002F2B0F">
        <w:t>,</w:t>
      </w:r>
      <w:r w:rsidR="00D90BBD">
        <w:t xml:space="preserve"> находящегося по адресу: г. </w:t>
      </w:r>
      <w:r>
        <w:t xml:space="preserve">Златоуст, </w:t>
      </w:r>
      <w:r w:rsidR="00D90BBD">
        <w:br/>
      </w:r>
      <w:r>
        <w:t>ул. 3-я Те</w:t>
      </w:r>
      <w:r w:rsidR="00D90BBD">
        <w:t>сьминская, д. 127.</w:t>
      </w:r>
    </w:p>
    <w:p w:rsidR="00E17EEA" w:rsidRDefault="00D90BBD" w:rsidP="00C70D15">
      <w:pPr>
        <w:widowControl w:val="0"/>
        <w:spacing w:line="276" w:lineRule="auto"/>
        <w:ind w:firstLine="709"/>
        <w:jc w:val="both"/>
      </w:pPr>
      <w:r>
        <w:t>6. </w:t>
      </w:r>
      <w:r w:rsidR="00E17EEA">
        <w:t>Пресс-службе Администрации Златоустов</w:t>
      </w:r>
      <w:r>
        <w:t>ского городского округа (Валова</w:t>
      </w:r>
      <w:r w:rsidR="00E17EEA"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="00E17EEA">
        <w:t>Интернет</w:t>
      </w:r>
      <w:r>
        <w:t>»</w:t>
      </w:r>
      <w:r w:rsidR="00E17EEA">
        <w:t>.</w:t>
      </w:r>
    </w:p>
    <w:p w:rsidR="009416DA" w:rsidRDefault="00D90BBD" w:rsidP="00C70D15">
      <w:pPr>
        <w:widowControl w:val="0"/>
        <w:spacing w:line="276" w:lineRule="auto"/>
        <w:ind w:firstLine="709"/>
        <w:jc w:val="both"/>
      </w:pPr>
      <w:r>
        <w:t>7. </w:t>
      </w:r>
      <w:r w:rsidR="00E17EEA">
        <w:t xml:space="preserve">Организацию выполнения настоящего распоряжения возложить </w:t>
      </w:r>
      <w:r>
        <w:br/>
      </w:r>
      <w:r w:rsidR="00E17EEA">
        <w:t>на заместителя Главы Златоустовского городского округа по строительству Сабанова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4E638E">
        <w:trPr>
          <w:trHeight w:val="566"/>
        </w:trPr>
        <w:tc>
          <w:tcPr>
            <w:tcW w:w="9637" w:type="dxa"/>
          </w:tcPr>
          <w:p w:rsidR="00A76872" w:rsidRPr="00617BBE" w:rsidRDefault="00A76872" w:rsidP="004E638E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4E638E">
              <w:t xml:space="preserve"> </w:t>
            </w:r>
            <w:r w:rsidR="004E638E">
              <w:rPr>
                <w:sz w:val="24"/>
                <w:szCs w:val="24"/>
              </w:rPr>
              <w:t xml:space="preserve">УАиГ, ПУ, пресс-служба, </w:t>
            </w:r>
            <w:r w:rsidR="004E638E" w:rsidRPr="004E638E">
              <w:rPr>
                <w:sz w:val="24"/>
                <w:szCs w:val="24"/>
              </w:rPr>
              <w:t>Роскадастр,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20"/>
        <w:gridCol w:w="2166"/>
      </w:tblGrid>
      <w:tr w:rsidR="001B491C" w:rsidRPr="00E335AA" w:rsidTr="00D90BB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90BBD">
            <w:pPr>
              <w:jc w:val="both"/>
            </w:pPr>
            <w:r>
              <w:t xml:space="preserve">Глава </w:t>
            </w:r>
            <w:r w:rsidR="00D90BBD">
              <w:br/>
            </w:r>
            <w:r>
              <w:t>Златоустовского городского округа</w:t>
            </w:r>
          </w:p>
        </w:tc>
        <w:tc>
          <w:tcPr>
            <w:tcW w:w="3220" w:type="dxa"/>
            <w:vAlign w:val="center"/>
          </w:tcPr>
          <w:p w:rsidR="001B491C" w:rsidRDefault="00EF027D" w:rsidP="00E17EEA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8B8F050" wp14:editId="39E7E25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vAlign w:val="bottom"/>
          </w:tcPr>
          <w:p w:rsidR="001B491C" w:rsidRPr="00E335AA" w:rsidRDefault="001B491C" w:rsidP="00E17EEA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E9B" w:rsidRDefault="00E43E9B">
      <w:r>
        <w:separator/>
      </w:r>
    </w:p>
  </w:endnote>
  <w:endnote w:type="continuationSeparator" w:id="0">
    <w:p w:rsidR="00E43E9B" w:rsidRDefault="00E43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9B" w:rsidRPr="00FF7009" w:rsidRDefault="00E43E9B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Вр-352207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9B" w:rsidRPr="00C9340B" w:rsidRDefault="00E43E9B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Вр-352207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E9B" w:rsidRDefault="00E43E9B">
      <w:r>
        <w:separator/>
      </w:r>
    </w:p>
  </w:footnote>
  <w:footnote w:type="continuationSeparator" w:id="0">
    <w:p w:rsidR="00E43E9B" w:rsidRDefault="00E43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9B" w:rsidRPr="00FF7009" w:rsidRDefault="00E43E9B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1C7140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E9B" w:rsidRPr="00E045E8" w:rsidRDefault="00E43E9B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5174E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7140"/>
    <w:rsid w:val="001E53B4"/>
    <w:rsid w:val="001F7B51"/>
    <w:rsid w:val="00200670"/>
    <w:rsid w:val="002023C2"/>
    <w:rsid w:val="002141BD"/>
    <w:rsid w:val="0025570C"/>
    <w:rsid w:val="00256E1C"/>
    <w:rsid w:val="0026138B"/>
    <w:rsid w:val="00283F4E"/>
    <w:rsid w:val="002935A0"/>
    <w:rsid w:val="00295AF1"/>
    <w:rsid w:val="002A5889"/>
    <w:rsid w:val="002B2446"/>
    <w:rsid w:val="002D62C6"/>
    <w:rsid w:val="002E3A7A"/>
    <w:rsid w:val="002F2B0F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E638E"/>
    <w:rsid w:val="00505AD0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A6732"/>
    <w:rsid w:val="00BC1A1B"/>
    <w:rsid w:val="00BC386A"/>
    <w:rsid w:val="00BD1361"/>
    <w:rsid w:val="00BF6A03"/>
    <w:rsid w:val="00C20EF1"/>
    <w:rsid w:val="00C27902"/>
    <w:rsid w:val="00C6548A"/>
    <w:rsid w:val="00C70D15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0BBD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17EEA"/>
    <w:rsid w:val="00E20771"/>
    <w:rsid w:val="00E26238"/>
    <w:rsid w:val="00E278FA"/>
    <w:rsid w:val="00E30F71"/>
    <w:rsid w:val="00E335AA"/>
    <w:rsid w:val="00E4076D"/>
    <w:rsid w:val="00E43E9B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77D5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1094</Words>
  <Characters>6241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2024-03-11T05:21:00Z</dcterms:created>
  <dcterms:modified xsi:type="dcterms:W3CDTF">2024-03-11T05:21:00Z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