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1203E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6621232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26"/>
        <w:gridCol w:w="4020"/>
      </w:tblGrid>
      <w:tr w:rsidR="009416DA" w:rsidRPr="00E335AA" w:rsidTr="001203E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203E3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24.12.2024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1203E3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690-П/АДМ</w:t>
            </w:r>
            <w:r>
              <w:fldChar w:fldCharType="end"/>
            </w:r>
          </w:p>
        </w:tc>
        <w:tc>
          <w:tcPr>
            <w:tcW w:w="444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203E3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  <w:gridSpan w:val="2"/>
          </w:tcPr>
          <w:p w:rsidR="009416DA" w:rsidRPr="00E335AA" w:rsidRDefault="009416DA" w:rsidP="0065508B"/>
        </w:tc>
      </w:tr>
      <w:tr w:rsidR="00D96BA1" w:rsidRPr="00E335AA" w:rsidTr="00B57D99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B57D99">
            <w:pPr>
              <w:ind w:right="142"/>
              <w:jc w:val="both"/>
            </w:pPr>
            <w:r>
              <w:t xml:space="preserve">О внесении изменений </w:t>
            </w:r>
            <w:r w:rsidR="00B57D99">
              <w:br/>
            </w:r>
            <w:r>
              <w:t xml:space="preserve">в постановление администрации Златоустовского </w:t>
            </w:r>
            <w:r w:rsidR="00B57D99">
              <w:t>городского округа от 18.11.2024 </w:t>
            </w:r>
            <w:r>
              <w:t>г. № 629-П/</w:t>
            </w:r>
            <w:proofErr w:type="gramStart"/>
            <w:r>
              <w:t>АДМ</w:t>
            </w:r>
            <w:proofErr w:type="gramEnd"/>
            <w:r>
              <w:t xml:space="preserve"> </w:t>
            </w:r>
            <w:r w:rsidR="00B57D99">
              <w:br/>
            </w:r>
            <w:r>
              <w:t>«Об установлении публичного сервитута»</w:t>
            </w:r>
          </w:p>
        </w:tc>
        <w:tc>
          <w:tcPr>
            <w:tcW w:w="4020" w:type="dxa"/>
            <w:tcMar>
              <w:left w:w="0" w:type="dxa"/>
            </w:tcMar>
          </w:tcPr>
          <w:p w:rsidR="00D96BA1" w:rsidRDefault="00D96BA1" w:rsidP="00B57D9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B57D99" w:rsidRDefault="00B57D99" w:rsidP="009416DA">
      <w:pPr>
        <w:widowControl w:val="0"/>
        <w:ind w:firstLine="709"/>
        <w:jc w:val="both"/>
      </w:pPr>
    </w:p>
    <w:p w:rsidR="00B57D99" w:rsidRDefault="00B57D99" w:rsidP="00B57D99">
      <w:pPr>
        <w:widowControl w:val="0"/>
        <w:ind w:firstLine="709"/>
        <w:jc w:val="both"/>
      </w:pPr>
      <w:r>
        <w:t xml:space="preserve">На основании представленных документов, в соответствии </w:t>
      </w:r>
      <w:r>
        <w:br/>
        <w:t>с Федеральным законом «Об общих принципах организации местного самоуправления в Российской Федерации», Уставом Златоустовского городского округа,</w:t>
      </w:r>
    </w:p>
    <w:p w:rsidR="00B57D99" w:rsidRDefault="00B57D99" w:rsidP="00B57D99">
      <w:pPr>
        <w:widowControl w:val="0"/>
        <w:ind w:firstLine="709"/>
        <w:jc w:val="both"/>
      </w:pPr>
      <w:r>
        <w:t>ПОСТАНОВЛЯЮ:</w:t>
      </w:r>
    </w:p>
    <w:p w:rsidR="00B57D99" w:rsidRDefault="00B57D99" w:rsidP="00B57D99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 xml:space="preserve"> Приложение 1 к постановлению администрации Златоустовского городского округа от 18.11.2024 г. № 629-П/</w:t>
      </w:r>
      <w:proofErr w:type="gramStart"/>
      <w:r>
        <w:t>АДМ</w:t>
      </w:r>
      <w:proofErr w:type="gramEnd"/>
      <w:r>
        <w:t xml:space="preserve"> «Об установлении публичного сервитута» изложить в новой редакции (приложение).</w:t>
      </w:r>
    </w:p>
    <w:p w:rsidR="00B57D99" w:rsidRDefault="00B57D99" w:rsidP="00B57D99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Пресс-службе администрации Златоустовского городского округа </w:t>
      </w:r>
      <w:r>
        <w:br/>
        <w:t xml:space="preserve">(Валова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B57D99" w:rsidP="00B57D99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B57D99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6BDE417" wp14:editId="2DE4158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B57D99" w:rsidRDefault="00B57D99" w:rsidP="004574CC"/>
    <w:p w:rsidR="00B57D99" w:rsidRDefault="00B57D99" w:rsidP="004574CC"/>
    <w:p w:rsidR="00B57D99" w:rsidRDefault="00B57D99" w:rsidP="004574CC"/>
    <w:p w:rsidR="00B57D99" w:rsidRDefault="00B57D99" w:rsidP="00B57D99">
      <w:pPr>
        <w:ind w:left="5103"/>
        <w:jc w:val="center"/>
      </w:pPr>
      <w:r>
        <w:t>ПРИЛОЖЕНИЕ</w:t>
      </w:r>
    </w:p>
    <w:p w:rsidR="00B57D99" w:rsidRDefault="00B57D99" w:rsidP="00B57D9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B57D99" w:rsidRDefault="00B57D99" w:rsidP="00B57D9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B57D99" w:rsidRDefault="00B57D99" w:rsidP="00B57D99">
      <w:pPr>
        <w:ind w:left="5103"/>
        <w:jc w:val="center"/>
      </w:pPr>
      <w:r>
        <w:t>Златоустовского городского округа</w:t>
      </w:r>
    </w:p>
    <w:p w:rsidR="00B57D99" w:rsidRDefault="00B57D99" w:rsidP="00B57D99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203E3">
        <w:rPr>
          <w:rFonts w:ascii="Times New Roman" w:hAnsi="Times New Roman" w:cs="Times New Roman"/>
          <w:sz w:val="28"/>
          <w:szCs w:val="28"/>
        </w:rPr>
        <w:t>24.12.2024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203E3">
        <w:rPr>
          <w:rFonts w:ascii="Times New Roman" w:hAnsi="Times New Roman" w:cs="Times New Roman"/>
          <w:sz w:val="28"/>
          <w:szCs w:val="28"/>
        </w:rPr>
        <w:t>690-П/АДМ</w:t>
      </w:r>
      <w:bookmarkStart w:id="0" w:name="_GoBack"/>
      <w:bookmarkEnd w:id="0"/>
    </w:p>
    <w:p w:rsidR="00B57D99" w:rsidRDefault="00B57D99" w:rsidP="00B57D99">
      <w:pPr>
        <w:tabs>
          <w:tab w:val="left" w:pos="5529"/>
        </w:tabs>
        <w:suppressAutoHyphens/>
        <w:ind w:left="5103"/>
        <w:jc w:val="center"/>
      </w:pPr>
    </w:p>
    <w:p w:rsidR="00B57D99" w:rsidRDefault="00B57D99" w:rsidP="00B57D99">
      <w:pPr>
        <w:jc w:val="center"/>
      </w:pPr>
      <w:r>
        <w:rPr>
          <w:b/>
          <w:noProof/>
        </w:rPr>
        <w:drawing>
          <wp:inline distT="0" distB="0" distL="0" distR="0">
            <wp:extent cx="5273294" cy="7481455"/>
            <wp:effectExtent l="0" t="0" r="3810" b="5715"/>
            <wp:docPr id="2" name="Рисунок 2" descr="Z:\ЖУРАВЛЕВ\OLD\Алексей(старый комп)\Мои документы\ПУБЛИЧНЫЙ СЕРВИТУТ МРСК\2024 письмо №1025 ВЗР-14\№ 3 от ТП-221\344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Z:\ЖУРАВЛЕВ\OLD\Алексей(старый комп)\Мои документы\ПУБЛИЧНЫЙ СЕРВИТУТ МРСК\2024 письмо №1025 ВЗР-14\№ 3 от ТП-221\344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81" cy="74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52A" w:rsidRDefault="0093052A" w:rsidP="00B57D99">
      <w:pPr>
        <w:jc w:val="center"/>
      </w:pPr>
    </w:p>
    <w:p w:rsidR="0093052A" w:rsidRDefault="0093052A" w:rsidP="00B57D99">
      <w:pPr>
        <w:jc w:val="center"/>
      </w:pPr>
    </w:p>
    <w:p w:rsidR="0093052A" w:rsidRPr="00E335AA" w:rsidRDefault="0093052A" w:rsidP="00B57D99">
      <w:pPr>
        <w:jc w:val="center"/>
      </w:pPr>
      <w:r>
        <w:rPr>
          <w:b/>
          <w:noProof/>
        </w:rPr>
        <w:drawing>
          <wp:inline distT="0" distB="0" distL="0" distR="0">
            <wp:extent cx="5761644" cy="8163098"/>
            <wp:effectExtent l="0" t="0" r="0" b="0"/>
            <wp:docPr id="3" name="Рисунок 3" descr="344 Схема ПС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4 Схема ПС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93" cy="81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52A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F9B" w:rsidRDefault="00D21F9B">
      <w:r>
        <w:separator/>
      </w:r>
    </w:p>
  </w:endnote>
  <w:endnote w:type="continuationSeparator" w:id="0">
    <w:p w:rsidR="00D21F9B" w:rsidRDefault="00D21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Вр-399042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Вр-399042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F9B" w:rsidRDefault="00D21F9B">
      <w:r>
        <w:separator/>
      </w:r>
    </w:p>
  </w:footnote>
  <w:footnote w:type="continuationSeparator" w:id="0">
    <w:p w:rsidR="00D21F9B" w:rsidRDefault="00D21F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1203E3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03E3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052A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57D99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21F9B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57D9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B57D9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207</Words>
  <Characters>1186</Characters>
  <Application>Microsoft Office Word</Application>
  <DocSecurity>4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2024-12-25T03:41:00Z</dcterms:created>
  <dcterms:modified xsi:type="dcterms:W3CDTF">2024-12-25T03:41:00Z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