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B761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44478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0"/>
        <w:gridCol w:w="540"/>
        <w:gridCol w:w="1445"/>
        <w:gridCol w:w="448"/>
        <w:gridCol w:w="545"/>
        <w:gridCol w:w="3581"/>
        <w:gridCol w:w="568"/>
      </w:tblGrid>
      <w:tr w:rsidR="009416DA" w:rsidRPr="00E335AA" w:rsidTr="007E0F88">
        <w:trPr>
          <w:gridAfter w:val="1"/>
          <w:wAfter w:w="568" w:type="dxa"/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9B761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9B761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874-р/АДМ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E0F88">
        <w:trPr>
          <w:gridAfter w:val="1"/>
          <w:wAfter w:w="568" w:type="dxa"/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E0F88">
        <w:trPr>
          <w:trHeight w:val="454"/>
        </w:trPr>
        <w:tc>
          <w:tcPr>
            <w:tcW w:w="4678" w:type="dxa"/>
            <w:gridSpan w:val="5"/>
          </w:tcPr>
          <w:p w:rsidR="008D4E9E" w:rsidRDefault="007E0F88" w:rsidP="007E0F88">
            <w:pPr>
              <w:ind w:left="-170"/>
              <w:jc w:val="both"/>
            </w:pPr>
            <w:r w:rsidRPr="00F20941">
              <w:t xml:space="preserve">О переводе (отказе в переводе) жилых помещенийв нежилые помещения </w:t>
            </w:r>
            <w:r>
              <w:br/>
            </w:r>
            <w:r w:rsidRPr="00F20941">
              <w:t xml:space="preserve">и нежилых помещенийв жилые помещения, о согласовании(отказе </w:t>
            </w:r>
            <w:r>
              <w:br/>
            </w:r>
            <w:r w:rsidRPr="00F20941">
              <w:t>в согласовании) переустройства</w:t>
            </w:r>
            <w:r>
              <w:br/>
            </w:r>
            <w:r w:rsidRPr="00F20941">
              <w:t>и (или)</w:t>
            </w:r>
            <w:r>
              <w:t xml:space="preserve"> перепланировки помещений </w:t>
            </w:r>
            <w:r>
              <w:br/>
              <w:t>в многоквартирных домах</w:t>
            </w:r>
          </w:p>
        </w:tc>
        <w:tc>
          <w:tcPr>
            <w:tcW w:w="4149" w:type="dxa"/>
            <w:gridSpan w:val="2"/>
          </w:tcPr>
          <w:p w:rsidR="008D4E9E" w:rsidRDefault="008D4E9E" w:rsidP="007E0F88">
            <w:pPr>
              <w:jc w:val="both"/>
            </w:pPr>
          </w:p>
        </w:tc>
      </w:tr>
    </w:tbl>
    <w:p w:rsidR="009416DA" w:rsidRDefault="009416DA" w:rsidP="007E0F88">
      <w:pPr>
        <w:widowControl w:val="0"/>
        <w:ind w:firstLine="709"/>
        <w:jc w:val="both"/>
      </w:pPr>
    </w:p>
    <w:p w:rsidR="002D0C01" w:rsidRDefault="002D0C01" w:rsidP="007E0F88">
      <w:pPr>
        <w:widowControl w:val="0"/>
        <w:ind w:firstLine="709"/>
        <w:jc w:val="both"/>
      </w:pPr>
    </w:p>
    <w:p w:rsidR="009416DA" w:rsidRDefault="002D0C01" w:rsidP="007E0F88">
      <w:pPr>
        <w:widowControl w:val="0"/>
        <w:ind w:firstLine="709"/>
        <w:jc w:val="both"/>
      </w:pPr>
      <w:r w:rsidRPr="002D0C01">
        <w:t>Руководствуясь Жилищным кодексом Российской Федерации и учитывая рекомендации протокола Комиссии по рассмотрению заявлений о переводе жилых помещений в нежилые помещения и нежилых помещений в жилые помещения, согласованию проведения  переустройства и (или) перепланировки помещений в многокварти</w:t>
      </w:r>
      <w:r>
        <w:t>рных домах от 11.04.2024 г. № 3</w:t>
      </w:r>
      <w:r w:rsidR="00815BFE">
        <w:t>:</w:t>
      </w:r>
    </w:p>
    <w:p w:rsidR="00977371" w:rsidRDefault="00977371" w:rsidP="00977371">
      <w:pPr>
        <w:widowControl w:val="0"/>
        <w:ind w:firstLine="709"/>
        <w:jc w:val="both"/>
      </w:pPr>
      <w:r>
        <w:t xml:space="preserve">1. Согласовать выполнение работ по перепланировке </w:t>
      </w:r>
      <w:r>
        <w:br/>
        <w:t>и (или) переустройству в жилых помещениях по следующим адресам:</w:t>
      </w:r>
    </w:p>
    <w:p w:rsidR="00977371" w:rsidRDefault="00977371" w:rsidP="00977371">
      <w:pPr>
        <w:widowControl w:val="0"/>
        <w:ind w:firstLine="709"/>
        <w:jc w:val="both"/>
      </w:pPr>
      <w:r>
        <w:t>1) г. Златоуст, пос. Строителей, д. 8, кв. 98;</w:t>
      </w:r>
    </w:p>
    <w:p w:rsidR="00977371" w:rsidRDefault="00977371" w:rsidP="00977371">
      <w:pPr>
        <w:widowControl w:val="0"/>
        <w:ind w:firstLine="709"/>
        <w:jc w:val="both"/>
      </w:pPr>
      <w:r>
        <w:t>2) г. Златоуст, пр. им. Ю.А. Гагарина, 3-й м/р-н, д. 30, кв. 57;</w:t>
      </w:r>
    </w:p>
    <w:p w:rsidR="00977371" w:rsidRDefault="00977371" w:rsidP="00977371">
      <w:pPr>
        <w:widowControl w:val="0"/>
        <w:ind w:firstLine="709"/>
        <w:jc w:val="both"/>
      </w:pPr>
      <w:r>
        <w:t>3) г. Златоуст, ул. им. П.А. Румянцева, д. 14, кв. 2;</w:t>
      </w:r>
    </w:p>
    <w:p w:rsidR="00977371" w:rsidRDefault="00977371" w:rsidP="00977371">
      <w:pPr>
        <w:widowControl w:val="0"/>
        <w:ind w:firstLine="709"/>
        <w:jc w:val="both"/>
      </w:pPr>
      <w:r>
        <w:t>4) г. Златоуст, пр. им. Ю.А. Гагарина, 3-й м/р-н, д. 28, кв. 12;</w:t>
      </w:r>
    </w:p>
    <w:p w:rsidR="00977371" w:rsidRDefault="00977371" w:rsidP="00977371">
      <w:pPr>
        <w:widowControl w:val="0"/>
        <w:ind w:firstLine="709"/>
        <w:jc w:val="both"/>
      </w:pPr>
      <w:r>
        <w:t>5) г. Златоуст, пр. Мира, д. 22, кв. 151;</w:t>
      </w:r>
    </w:p>
    <w:p w:rsidR="00977371" w:rsidRDefault="00977371" w:rsidP="00977371">
      <w:pPr>
        <w:widowControl w:val="0"/>
        <w:ind w:firstLine="709"/>
        <w:jc w:val="both"/>
      </w:pPr>
      <w:r>
        <w:t>6) г. Златоуст, ул. 1-я Нижне-Заводская, д. 38, кв. 55;</w:t>
      </w:r>
    </w:p>
    <w:p w:rsidR="00977371" w:rsidRDefault="00977371" w:rsidP="00977371">
      <w:pPr>
        <w:widowControl w:val="0"/>
        <w:ind w:firstLine="709"/>
        <w:jc w:val="both"/>
      </w:pPr>
      <w:r>
        <w:t>7) г. Златоуст, ул. 40-летия Победы, д. 18, кв. 21;</w:t>
      </w:r>
    </w:p>
    <w:p w:rsidR="00977371" w:rsidRDefault="00977371" w:rsidP="00977371">
      <w:pPr>
        <w:widowControl w:val="0"/>
        <w:ind w:firstLine="709"/>
        <w:jc w:val="both"/>
      </w:pPr>
      <w:r>
        <w:t>8) г. Златоуст, ул. им. М.С. Урицкого, д. 5-а, кв. 81;</w:t>
      </w:r>
    </w:p>
    <w:p w:rsidR="00977371" w:rsidRDefault="00977371" w:rsidP="00977371">
      <w:pPr>
        <w:widowControl w:val="0"/>
        <w:ind w:firstLine="709"/>
        <w:jc w:val="both"/>
      </w:pPr>
      <w:r>
        <w:t>9) г. Златоуст, ул. им. П.П. Аносова, д. 227, кв. 37;</w:t>
      </w:r>
    </w:p>
    <w:p w:rsidR="00977371" w:rsidRDefault="00977371" w:rsidP="00977371">
      <w:pPr>
        <w:widowControl w:val="0"/>
        <w:ind w:firstLine="709"/>
        <w:jc w:val="both"/>
      </w:pPr>
      <w:r>
        <w:t>10) г. Златоуст, ул. им. Максима Горького, д. 3Б, кв. 1;</w:t>
      </w:r>
    </w:p>
    <w:p w:rsidR="00977371" w:rsidRDefault="00977371" w:rsidP="00977371">
      <w:pPr>
        <w:widowControl w:val="0"/>
        <w:ind w:firstLine="709"/>
        <w:jc w:val="both"/>
      </w:pPr>
      <w:r>
        <w:t>11) г. Златоуст, ул. Загородная, д. 24, кв. 1, кв. 2 (объединение двух жилых помещений);</w:t>
      </w:r>
    </w:p>
    <w:p w:rsidR="00977371" w:rsidRDefault="00977371" w:rsidP="00977371">
      <w:pPr>
        <w:widowControl w:val="0"/>
        <w:ind w:firstLine="709"/>
        <w:jc w:val="both"/>
      </w:pPr>
      <w:r>
        <w:t>12) г. Златоуст, ул. им. И.М. Мельнова, д. 5, кв. 23;</w:t>
      </w:r>
    </w:p>
    <w:p w:rsidR="00977371" w:rsidRDefault="00977371" w:rsidP="00977371">
      <w:pPr>
        <w:widowControl w:val="0"/>
        <w:ind w:firstLine="709"/>
        <w:jc w:val="both"/>
      </w:pPr>
      <w:r>
        <w:t>13) г. Златоуст, Северо-Запад, II квартал, д. 11, кв. 61;</w:t>
      </w:r>
    </w:p>
    <w:p w:rsidR="00977371" w:rsidRDefault="00977371" w:rsidP="00977371">
      <w:pPr>
        <w:widowControl w:val="0"/>
        <w:ind w:firstLine="709"/>
        <w:jc w:val="both"/>
      </w:pPr>
      <w:r>
        <w:t>14) г. Златоуст, пр. Мира, д. 30, кв. 45;</w:t>
      </w:r>
    </w:p>
    <w:p w:rsidR="00977371" w:rsidRDefault="00977371" w:rsidP="00977371">
      <w:pPr>
        <w:widowControl w:val="0"/>
        <w:ind w:firstLine="709"/>
        <w:jc w:val="both"/>
      </w:pPr>
      <w:r>
        <w:lastRenderedPageBreak/>
        <w:t>15) г. Златоуст, ул. Зелёная, д. 8, кв. 18;</w:t>
      </w:r>
    </w:p>
    <w:p w:rsidR="00977371" w:rsidRDefault="00977371" w:rsidP="00977371">
      <w:pPr>
        <w:widowControl w:val="0"/>
        <w:ind w:firstLine="709"/>
        <w:jc w:val="both"/>
      </w:pPr>
      <w:r>
        <w:t>16) г. Златоуст, пр. им. Ю.А. Гагарина, 3-й м/р-н, д. 35, кв. 92.</w:t>
      </w:r>
    </w:p>
    <w:p w:rsidR="00977371" w:rsidRDefault="00977371" w:rsidP="00977371">
      <w:pPr>
        <w:widowControl w:val="0"/>
        <w:ind w:firstLine="709"/>
        <w:jc w:val="both"/>
      </w:pPr>
      <w:r>
        <w:t xml:space="preserve">2. Отказать в согласовании выполнения работ по перепланировке в жилом помещении по адресу: г. Златоуст, ул. им. Н.П. Полетаева, д. 25, кв. 153, </w:t>
      </w:r>
      <w:r>
        <w:br/>
        <w:t xml:space="preserve">на основании подпункта 3 пункта 1 статьи 27 Жилищного кодекса Российской Федерации: несоответствия проекта переустройства и (или) перепланировки помещения в многоквартирном доме требованиям законодательства. </w:t>
      </w:r>
      <w:r>
        <w:br/>
      </w:r>
      <w:r w:rsidR="00333033">
        <w:t>П</w:t>
      </w:r>
      <w:r>
        <w:t xml:space="preserve">унктом 1.7.2 Постановления Госстроя Российской Федерации </w:t>
      </w:r>
      <w:r>
        <w:br/>
      </w:r>
      <w:r w:rsidR="002D0C01">
        <w:t>от 27.09.2003 </w:t>
      </w:r>
      <w:r>
        <w:t>г. № 170 «Об утверждении Правил и норм техническ</w:t>
      </w:r>
      <w:r w:rsidR="000C5248">
        <w:t xml:space="preserve">ой эксплуатации жилищного фонда» предусмотрено, что </w:t>
      </w:r>
      <w:r>
        <w:t xml:space="preserve">переоборудование </w:t>
      </w:r>
      <w:r>
        <w:br/>
        <w:t xml:space="preserve">и перепланировка жилых домов и квартир (комнат), ведущие к нарушению прочности или разрушению несущих конструкций здания, нарушению в работе инженерных систем и (или) установленного на нем оборудования, ухудшению сохранности и внешнего вида фасадов, нарушению противопожарных устройств, не допускаются. </w:t>
      </w:r>
      <w:r w:rsidR="00333033">
        <w:t>Рабочим проектом разработанным о</w:t>
      </w:r>
      <w:r>
        <w:t xml:space="preserve">бществом </w:t>
      </w:r>
      <w:r>
        <w:br/>
        <w:t xml:space="preserve">с ограниченной ответственностью «Арпик», шифр № 24.04-011, предусмотрен демонтаж кирпичной кладки в несущей стене под подоконного блока оконного проёма в помещении № 3. В соответствии с частью 3 статьи 36 Жилищного кодекса Российской Федерации уменьшение размера общего имущества </w:t>
      </w:r>
      <w:r>
        <w:br/>
        <w:t xml:space="preserve">в многоквартирном доме возможно только с согласия всех собственников помещений в данном доме путем его реконструкции. Не представлено согласие всех собственников помещений в многоквартирном доме по адресу: </w:t>
      </w:r>
      <w:r>
        <w:br/>
        <w:t>ул. им. Н.П. Полетаева, д. 25, кв. 153, на уменьшение площади несущей наружной стены, являющейся общим имуществом всех собственников помещений в многоквартирном доме.</w:t>
      </w:r>
    </w:p>
    <w:p w:rsidR="00977371" w:rsidRDefault="00977371" w:rsidP="00815BFE">
      <w:pPr>
        <w:widowControl w:val="0"/>
        <w:ind w:firstLine="709"/>
        <w:jc w:val="both"/>
      </w:pPr>
      <w:r>
        <w:t xml:space="preserve">3. Отказать в согласовании выполнения работ по перепланировке в жилом помещении по адресу: г. Златоуст, ул. им. П.П. Аносова, д. 275, кв. 19, </w:t>
      </w:r>
      <w:r>
        <w:br/>
        <w:t xml:space="preserve">на основании: подпункта 3 пункта 1 статьи 27 Жилищного кодекса Российской Федерации: несоответствие проекта переустройства и (или) перепланировки помещения в многоквартирном доме требованиям законодательства. </w:t>
      </w:r>
      <w:r>
        <w:br/>
      </w:r>
      <w:r w:rsidR="00333033">
        <w:t>П</w:t>
      </w:r>
      <w:r>
        <w:t xml:space="preserve">унктом 1.7.2 Постановления Госстроя Российской Федерации </w:t>
      </w:r>
      <w:r>
        <w:br/>
      </w:r>
      <w:r w:rsidR="002D0C01">
        <w:t>от 27.09.2003 </w:t>
      </w:r>
      <w:r>
        <w:t xml:space="preserve">г. № 170 «Об утверждении Правил и норм технической эксплуатации жилищного фонда» предусмотрено, что переоборудование </w:t>
      </w:r>
      <w:r>
        <w:br/>
        <w:t>и перепланировка жилых домов и квартир (комнат), ведущие к нарушению прочности или разрушению несущих конструкций здания, нарушению в работе инженерных систем и (или) установленного на нем оборудования, ухудшению сохранности и внешнего вида фасадов, нарушению противопожарных устройств, не допускаются. Р</w:t>
      </w:r>
      <w:r w:rsidR="00333033">
        <w:t>абочим проектом, разработанным о</w:t>
      </w:r>
      <w:r>
        <w:t xml:space="preserve">бществом </w:t>
      </w:r>
      <w:r>
        <w:br/>
        <w:t xml:space="preserve">с ограниченной ответственностью «Арпик», шифр № 24.04-015, предусмотрен демонтаж кирпичной кладки в несущей стене под подоконного блока оконного проёма в помещении № 3 с установкой нового оконного блока «французские двери». В соответствии с частью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реконструкции. Не представлено согласие всех собственников </w:t>
      </w:r>
      <w:r>
        <w:lastRenderedPageBreak/>
        <w:t xml:space="preserve">помещений в многоквартирном доме по адресу: ул. им. П.П. Аносова, </w:t>
      </w:r>
      <w:r>
        <w:br/>
      </w:r>
      <w:r w:rsidR="00815BFE">
        <w:t>д. 275, кв. 19, на</w:t>
      </w:r>
      <w:r>
        <w:t xml:space="preserve"> уменьшение площади несущей наружной стены, являющейся общим имуществом всех собственников помещений в многоквартирном доме.</w:t>
      </w:r>
    </w:p>
    <w:p w:rsidR="00977371" w:rsidRDefault="00977371" w:rsidP="00815BFE">
      <w:pPr>
        <w:widowControl w:val="0"/>
        <w:ind w:firstLine="709"/>
        <w:jc w:val="both"/>
      </w:pPr>
      <w:r>
        <w:t>4.</w:t>
      </w:r>
      <w:r w:rsidR="00815BFE">
        <w:t> </w:t>
      </w:r>
      <w:r w:rsidR="000C5248">
        <w:t>Согласовать выполнение работ по</w:t>
      </w:r>
      <w:r>
        <w:t xml:space="preserve"> перепланировке (объединению</w:t>
      </w:r>
      <w:r w:rsidR="00815BFE">
        <w:t xml:space="preserve">) двух нежилых помещений </w:t>
      </w:r>
      <w:r w:rsidR="00333033">
        <w:t xml:space="preserve">с кадастровыми номерами: </w:t>
      </w:r>
      <w:r>
        <w:t>74:25:0000000:3152 площадью 165,5 кв.м</w:t>
      </w:r>
      <w:r w:rsidR="00815BFE">
        <w:t>етра</w:t>
      </w:r>
      <w:r>
        <w:t>; 74:25:0300104:161 площадью 373 кв.м</w:t>
      </w:r>
      <w:r w:rsidR="00333033">
        <w:t>етра,</w:t>
      </w:r>
      <w:r w:rsidR="00815BFE">
        <w:t xml:space="preserve"> находящихся </w:t>
      </w:r>
      <w:r w:rsidR="000C5248">
        <w:br/>
      </w:r>
      <w:r w:rsidR="00815BFE">
        <w:t xml:space="preserve">по адресу: </w:t>
      </w:r>
      <w:r>
        <w:t>г. Златоуст, пр. им. Ю.А. Гагарина, 3-й м/р-н, д. 12А.</w:t>
      </w:r>
    </w:p>
    <w:p w:rsidR="00977371" w:rsidRDefault="00815BFE" w:rsidP="00815BFE">
      <w:pPr>
        <w:widowControl w:val="0"/>
        <w:ind w:firstLine="709"/>
        <w:jc w:val="both"/>
      </w:pPr>
      <w:r>
        <w:t>5. </w:t>
      </w:r>
      <w:r w:rsidR="00977371">
        <w:t>Пресс-службе Администрации Златоустов</w:t>
      </w:r>
      <w:r>
        <w:t>ского городского округа (Валова</w:t>
      </w:r>
      <w:r w:rsidR="00977371">
        <w:t xml:space="preserve">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</w:t>
      </w:r>
      <w:r>
        <w:t>«</w:t>
      </w:r>
      <w:r w:rsidR="00977371">
        <w:t>Интернет</w:t>
      </w:r>
      <w:r>
        <w:t>»</w:t>
      </w:r>
      <w:r w:rsidR="00977371">
        <w:t>.</w:t>
      </w:r>
    </w:p>
    <w:p w:rsidR="00977371" w:rsidRDefault="00815BFE" w:rsidP="00977371">
      <w:pPr>
        <w:widowControl w:val="0"/>
        <w:ind w:firstLine="709"/>
        <w:jc w:val="both"/>
      </w:pPr>
      <w:r>
        <w:t>6. </w:t>
      </w:r>
      <w:r w:rsidR="00977371">
        <w:t xml:space="preserve">Организацию выполнения настоящего распоряжения возложить </w:t>
      </w:r>
      <w:r>
        <w:br/>
      </w:r>
      <w:r w:rsidR="00977371"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0C5248" w:rsidRDefault="00A76872" w:rsidP="002D0C01">
            <w:pPr>
              <w:rPr>
                <w:sz w:val="24"/>
                <w:szCs w:val="24"/>
              </w:rPr>
            </w:pPr>
            <w:r w:rsidRPr="000C5248">
              <w:rPr>
                <w:sz w:val="24"/>
                <w:szCs w:val="24"/>
              </w:rPr>
              <w:t>Рассылка:</w:t>
            </w:r>
            <w:r w:rsidR="000C5248" w:rsidRPr="000C5248">
              <w:rPr>
                <w:sz w:val="24"/>
                <w:szCs w:val="24"/>
              </w:rPr>
              <w:t>УАиГ, пресс-служба</w:t>
            </w:r>
            <w:r w:rsidR="000C5248">
              <w:rPr>
                <w:sz w:val="24"/>
                <w:szCs w:val="24"/>
              </w:rPr>
              <w:t>,</w:t>
            </w:r>
            <w:r w:rsidR="000C5248" w:rsidRPr="000C5248">
              <w:rPr>
                <w:sz w:val="24"/>
                <w:szCs w:val="24"/>
              </w:rPr>
              <w:t xml:space="preserve"> прокуратура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E0F8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7E0F88" w:rsidP="00D36310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2D0C01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2D0C01">
            <w:pPr>
              <w:jc w:val="right"/>
            </w:pPr>
            <w:r>
              <w:t>А.Ю. Сюзев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EAE" w:rsidRDefault="00E77EAE">
      <w:r>
        <w:separator/>
      </w:r>
    </w:p>
  </w:endnote>
  <w:endnote w:type="continuationSeparator" w:id="1">
    <w:p w:rsidR="00E77EAE" w:rsidRDefault="00E77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C01" w:rsidRPr="00FF7009" w:rsidRDefault="002D0C0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Вр-358369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C01" w:rsidRPr="00C9340B" w:rsidRDefault="002D0C0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Вр-358369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EAE" w:rsidRDefault="00E77EAE">
      <w:r>
        <w:separator/>
      </w:r>
    </w:p>
  </w:footnote>
  <w:footnote w:type="continuationSeparator" w:id="1">
    <w:p w:rsidR="00E77EAE" w:rsidRDefault="00E77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C01" w:rsidRPr="00FF7009" w:rsidRDefault="009B7613" w:rsidP="00FF7009">
    <w:pPr>
      <w:pStyle w:val="a5"/>
      <w:jc w:val="center"/>
      <w:rPr>
        <w:lang w:val="en-US"/>
      </w:rPr>
    </w:pPr>
    <w:r>
      <w:fldChar w:fldCharType="begin"/>
    </w:r>
    <w:r w:rsidR="002D0C01">
      <w:instrText xml:space="preserve"> PAGE   \* MERGEFORMAT </w:instrText>
    </w:r>
    <w:r>
      <w:fldChar w:fldCharType="separate"/>
    </w:r>
    <w:r w:rsidR="0087568D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C01" w:rsidRPr="00E045E8" w:rsidRDefault="002D0C0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5248"/>
    <w:rsid w:val="000C680A"/>
    <w:rsid w:val="000D23DE"/>
    <w:rsid w:val="000D5B28"/>
    <w:rsid w:val="00110850"/>
    <w:rsid w:val="001124F6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0C01"/>
    <w:rsid w:val="002D62C6"/>
    <w:rsid w:val="002E3A7A"/>
    <w:rsid w:val="00304C55"/>
    <w:rsid w:val="00312884"/>
    <w:rsid w:val="00323C28"/>
    <w:rsid w:val="0033219B"/>
    <w:rsid w:val="00333033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0F88"/>
    <w:rsid w:val="007F6F0C"/>
    <w:rsid w:val="00815BFE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568D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371"/>
    <w:rsid w:val="00977F4D"/>
    <w:rsid w:val="009A40C2"/>
    <w:rsid w:val="009A488B"/>
    <w:rsid w:val="009A64D2"/>
    <w:rsid w:val="009A7228"/>
    <w:rsid w:val="009B0E4E"/>
    <w:rsid w:val="009B139A"/>
    <w:rsid w:val="009B47F1"/>
    <w:rsid w:val="009B7613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C3FC1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77EAE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2024-04-12T05:13:00Z</cp:lastPrinted>
  <dcterms:created xsi:type="dcterms:W3CDTF">2024-04-12T11:33:00Z</dcterms:created>
  <dcterms:modified xsi:type="dcterms:W3CDTF">2024-04-12T11:33:00Z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