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B37B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21247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723"/>
        <w:gridCol w:w="2363"/>
        <w:gridCol w:w="284"/>
        <w:gridCol w:w="3595"/>
        <w:gridCol w:w="284"/>
      </w:tblGrid>
      <w:tr w:rsidR="009416DA" w:rsidRPr="00E335AA" w:rsidTr="00BB37B8">
        <w:trPr>
          <w:trHeight w:val="446"/>
        </w:trPr>
        <w:tc>
          <w:tcPr>
            <w:tcW w:w="1592" w:type="dxa"/>
            <w:tcBorders>
              <w:bottom w:val="single" w:sz="4" w:space="0" w:color="auto"/>
            </w:tcBorders>
          </w:tcPr>
          <w:p w:rsidR="009416DA" w:rsidRPr="009416DA" w:rsidRDefault="00BB37B8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20.10.2025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</w:tcPr>
          <w:p w:rsidR="009416DA" w:rsidRPr="009416DA" w:rsidRDefault="00BB37B8" w:rsidP="00E4076D">
            <w:fldSimple w:instr=" DOCPROPERTY  Рег.№  \* MERGEFORMAT ">
              <w:r w:rsidR="009416DA" w:rsidRPr="009416DA">
                <w:t xml:space="preserve">385-П/АДМ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B37B8">
        <w:trPr>
          <w:trHeight w:val="446"/>
        </w:trPr>
        <w:tc>
          <w:tcPr>
            <w:tcW w:w="4962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AF446B">
        <w:trPr>
          <w:gridAfter w:val="1"/>
          <w:wAfter w:w="284" w:type="dxa"/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AF446B">
            <w:pPr>
              <w:jc w:val="both"/>
            </w:pPr>
            <w:r>
              <w:t xml:space="preserve">О внесении изменений </w:t>
            </w:r>
            <w:r w:rsidR="00BB37B8">
              <w:br/>
            </w:r>
            <w:r>
              <w:t xml:space="preserve">в постановление Администрации Златоустовского городского округа </w:t>
            </w:r>
            <w:r w:rsidR="00BB37B8">
              <w:br/>
            </w:r>
            <w:r>
              <w:t>от</w:t>
            </w:r>
            <w:r w:rsidR="00AF446B">
              <w:t xml:space="preserve"> </w:t>
            </w:r>
            <w:r>
              <w:t>24.07.2025</w:t>
            </w:r>
            <w:r w:rsidR="00AF446B">
              <w:t> </w:t>
            </w:r>
            <w:r>
              <w:t>г.</w:t>
            </w:r>
            <w:r w:rsidR="00BB37B8">
              <w:t xml:space="preserve"> </w:t>
            </w:r>
            <w:r>
              <w:t>№</w:t>
            </w:r>
            <w:r w:rsidR="00BB37B8">
              <w:t> </w:t>
            </w:r>
            <w:r>
              <w:t>260-П/</w:t>
            </w:r>
            <w:proofErr w:type="gramStart"/>
            <w:r>
              <w:t>АДМ</w:t>
            </w:r>
            <w:proofErr w:type="gramEnd"/>
            <w:r>
              <w:t xml:space="preserve"> «О</w:t>
            </w:r>
            <w:r w:rsidR="00BB37B8">
              <w:t> </w:t>
            </w:r>
            <w:r>
              <w:t>перечне</w:t>
            </w:r>
            <w:r w:rsidR="00BB37B8">
              <w:t xml:space="preserve"> </w:t>
            </w:r>
            <w:r>
              <w:t xml:space="preserve">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при назначении </w:t>
            </w:r>
            <w:r w:rsidR="00BB37B8">
              <w:br/>
            </w:r>
            <w:r>
              <w:t xml:space="preserve">на которые граждане и при замещении которых муниципальные служащие обязаны представлять представителю нанимателя (работодателю) сведения </w:t>
            </w:r>
            <w:r w:rsidR="00BB37B8">
              <w:br/>
            </w:r>
            <w:r>
              <w:t xml:space="preserve">о своих доходах, об имуществе </w:t>
            </w:r>
            <w:r w:rsidR="00BB37B8">
              <w:br/>
            </w:r>
            <w:r>
              <w:t xml:space="preserve">и обязательствах имущественного характера, а также сведения </w:t>
            </w:r>
            <w:r w:rsidR="00BB37B8">
              <w:br/>
            </w:r>
            <w:r>
              <w:t xml:space="preserve">о </w:t>
            </w:r>
            <w:proofErr w:type="gramStart"/>
            <w:r>
              <w:t>доходах</w:t>
            </w:r>
            <w:proofErr w:type="gramEnd"/>
            <w:r>
              <w:t xml:space="preserve">, об имуществе </w:t>
            </w:r>
            <w:r w:rsidR="00BB37B8">
              <w:br/>
            </w:r>
            <w:r>
              <w:t xml:space="preserve">и обязательствах имущественного характера своих супруги (супруга) </w:t>
            </w:r>
            <w:r w:rsidR="00BB37B8">
              <w:br/>
            </w:r>
            <w:r>
              <w:t>и несовершеннолетних детей»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B37B8">
            <w:pPr>
              <w:jc w:val="both"/>
            </w:pPr>
          </w:p>
        </w:tc>
      </w:tr>
    </w:tbl>
    <w:p w:rsidR="00BB37B8" w:rsidRDefault="00BB37B8" w:rsidP="00BB37B8">
      <w:pPr>
        <w:widowControl w:val="0"/>
        <w:ind w:firstLine="709"/>
        <w:jc w:val="both"/>
      </w:pPr>
    </w:p>
    <w:p w:rsidR="009416DA" w:rsidRPr="00E4076D" w:rsidRDefault="00BB37B8" w:rsidP="00BB37B8">
      <w:pPr>
        <w:widowControl w:val="0"/>
        <w:ind w:firstLine="709"/>
        <w:jc w:val="both"/>
      </w:pPr>
      <w:r>
        <w:t xml:space="preserve">В целях эффективного исполнения Федерального закона </w:t>
      </w:r>
      <w:r w:rsidR="00AF446B">
        <w:br/>
      </w:r>
      <w:r>
        <w:t xml:space="preserve">«О противодействии коррупции», Федерального закона «О муниципальной службе в Российской Федерации, Закона Челябинской области </w:t>
      </w:r>
      <w:r w:rsidR="00AF446B">
        <w:br/>
        <w:t>«</w:t>
      </w:r>
      <w:r>
        <w:t>О противодействии коррупции в Челябинской области</w:t>
      </w:r>
      <w:r w:rsidR="00AF446B">
        <w:t>»</w:t>
      </w:r>
      <w:r>
        <w:t xml:space="preserve">, 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F446B" w:rsidRDefault="00AF446B" w:rsidP="00AF446B">
      <w:pPr>
        <w:widowControl w:val="0"/>
        <w:ind w:firstLine="709"/>
        <w:jc w:val="both"/>
      </w:pPr>
      <w:r>
        <w:t>1.</w:t>
      </w:r>
      <w:r>
        <w:t> </w:t>
      </w:r>
      <w:r>
        <w:t xml:space="preserve">Пункт 39 приложения к постановлению Администрации Златоустовского городского округа от 24.07.2025 г. № 260-П/АДМ «О перечне должностей муниципальной службы Администрации Златоустовского </w:t>
      </w:r>
      <w:r>
        <w:lastRenderedPageBreak/>
        <w:t xml:space="preserve">городского округа, отраслевых (функциональных) органов Администрации Златоустовского городского округа при назначении на которые граждане </w:t>
      </w:r>
      <w:r w:rsidR="00BB5C3C">
        <w:br/>
      </w:r>
      <w:r>
        <w:t xml:space="preserve">и при замещении которых муниципальные служащие обязаны представлять представителю нанимателя (работодателю) сведения о своих доходах, </w:t>
      </w:r>
      <w:r w:rsidR="00BB5C3C">
        <w:br/>
      </w:r>
      <w:r>
        <w:t xml:space="preserve">об имуществе и обязательствах имущественного характера, а также сведения </w:t>
      </w:r>
      <w:r w:rsidR="00BB5C3C">
        <w:br/>
      </w:r>
      <w:bookmarkStart w:id="0" w:name="_GoBack"/>
      <w:bookmarkEnd w:id="0"/>
      <w:r>
        <w:t>о доходах, об имуществе и обязательствах имущественного характера своих супруги (супруга) и несовершеннолетних детей» дополнить пунктом 39-1 следующего содержания:</w:t>
      </w:r>
    </w:p>
    <w:p w:rsidR="00AF446B" w:rsidRDefault="00AF446B" w:rsidP="00AF446B">
      <w:pPr>
        <w:widowControl w:val="0"/>
        <w:ind w:firstLine="709"/>
        <w:jc w:val="both"/>
      </w:pPr>
      <w:r>
        <w:t>«39-1. Консультант Отдела по общим вопросам;».</w:t>
      </w:r>
    </w:p>
    <w:p w:rsidR="00AF446B" w:rsidRDefault="00AF446B" w:rsidP="00AF446B">
      <w:pPr>
        <w:widowControl w:val="0"/>
        <w:ind w:firstLine="709"/>
        <w:jc w:val="both"/>
      </w:pPr>
      <w:r>
        <w:t>2.</w:t>
      </w:r>
      <w:r>
        <w:t> </w:t>
      </w:r>
      <w:r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F446B" w:rsidRDefault="00AF446B" w:rsidP="00AF446B">
      <w:pPr>
        <w:widowControl w:val="0"/>
        <w:ind w:firstLine="709"/>
        <w:jc w:val="both"/>
      </w:pPr>
      <w:r>
        <w:t>3.</w:t>
      </w:r>
      <w:r>
        <w:t> </w:t>
      </w:r>
      <w:r>
        <w:t xml:space="preserve">Организацию и </w:t>
      </w:r>
      <w:proofErr w:type="gramStart"/>
      <w:r>
        <w:t xml:space="preserve">контроль </w:t>
      </w:r>
      <w:r>
        <w:t>за</w:t>
      </w:r>
      <w:proofErr w:type="gramEnd"/>
      <w:r>
        <w:t xml:space="preserve"> </w:t>
      </w:r>
      <w:r>
        <w:t>выполнени</w:t>
      </w:r>
      <w:r>
        <w:t>ем</w:t>
      </w:r>
      <w:r>
        <w:t xml:space="preserve"> настоящего постановления </w:t>
      </w:r>
      <w:r w:rsidRPr="00AF446B">
        <w:t>оставляю 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347398" w:rsidRPr="00E335AA" w:rsidTr="00AF446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030" w:type="dxa"/>
            <w:vAlign w:val="center"/>
          </w:tcPr>
          <w:p w:rsidR="00347398" w:rsidRDefault="007D5BE3" w:rsidP="00BB37B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DD92FA3" wp14:editId="100579E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BB37B8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B8" w:rsidRDefault="00BB37B8">
      <w:r>
        <w:separator/>
      </w:r>
    </w:p>
  </w:endnote>
  <w:endnote w:type="continuationSeparator" w:id="0">
    <w:p w:rsidR="00BB37B8" w:rsidRDefault="00BB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8" w:rsidRPr="00FF7009" w:rsidRDefault="00BB37B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Вр-449569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8" w:rsidRPr="00C9340B" w:rsidRDefault="00BB37B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Вр-449569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B8" w:rsidRDefault="00BB37B8">
      <w:r>
        <w:separator/>
      </w:r>
    </w:p>
  </w:footnote>
  <w:footnote w:type="continuationSeparator" w:id="0">
    <w:p w:rsidR="00BB37B8" w:rsidRDefault="00BB3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8" w:rsidRPr="00FF7009" w:rsidRDefault="00BB37B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B5C3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B8" w:rsidRPr="00E045E8" w:rsidRDefault="00BB37B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10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446B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37B8"/>
    <w:rsid w:val="00BB5C3C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75B3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5</cp:revision>
  <cp:lastPrinted>2010-08-02T08:59:00Z</cp:lastPrinted>
  <dcterms:created xsi:type="dcterms:W3CDTF">2025-10-17T08:02:00Z</dcterms:created>
  <dcterms:modified xsi:type="dcterms:W3CDTF">2025-10-17T08:21:00Z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