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903C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910018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852"/>
        <w:gridCol w:w="3735"/>
        <w:gridCol w:w="852"/>
      </w:tblGrid>
      <w:tr w:rsidR="009416DA" w:rsidRPr="00E335AA" w:rsidTr="00E903C4">
        <w:trPr>
          <w:gridAfter w:val="1"/>
          <w:wAfter w:w="85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903C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04.06.2024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E903C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181-П/АДМ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903C4">
        <w:trPr>
          <w:gridAfter w:val="1"/>
          <w:wAfter w:w="852" w:type="dxa"/>
          <w:trHeight w:val="446"/>
        </w:trPr>
        <w:tc>
          <w:tcPr>
            <w:tcW w:w="396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E903C4">
        <w:trPr>
          <w:trHeight w:val="446"/>
        </w:trPr>
        <w:tc>
          <w:tcPr>
            <w:tcW w:w="4820" w:type="dxa"/>
            <w:gridSpan w:val="4"/>
          </w:tcPr>
          <w:p w:rsidR="00D96BA1" w:rsidRDefault="00D96BA1" w:rsidP="00C242CD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Че</w:t>
            </w:r>
            <w:r w:rsidR="00C242CD">
              <w:t>лябинской области от 21.04.2016 г. № </w:t>
            </w:r>
            <w:r>
              <w:t xml:space="preserve">172-П </w:t>
            </w:r>
            <w:r w:rsidR="00C242CD">
              <w:br/>
            </w:r>
            <w:r>
              <w:t>«О составе административной комиссии Златоустовского городского округа»</w:t>
            </w:r>
            <w:bookmarkStart w:id="0" w:name="_GoBack"/>
            <w:bookmarkEnd w:id="0"/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42CD" w:rsidRDefault="00C242CD" w:rsidP="009416DA">
      <w:pPr>
        <w:widowControl w:val="0"/>
        <w:ind w:firstLine="709"/>
        <w:jc w:val="both"/>
      </w:pPr>
    </w:p>
    <w:p w:rsidR="009416DA" w:rsidRPr="00E4076D" w:rsidRDefault="00C242CD" w:rsidP="00BD35E5">
      <w:pPr>
        <w:widowControl w:val="0"/>
        <w:ind w:firstLine="709"/>
        <w:jc w:val="both"/>
      </w:pPr>
      <w:r w:rsidRPr="00C242CD">
        <w:t>В целях уточнения действующего правового акта ввиду кадровых изменений, руководствуясь Законом Че</w:t>
      </w:r>
      <w:r w:rsidR="00BD35E5">
        <w:t>лябинской области от 27.05.2010 </w:t>
      </w:r>
      <w:r w:rsidRPr="00C242CD">
        <w:t xml:space="preserve">г. </w:t>
      </w:r>
      <w:r w:rsidR="00BD35E5">
        <w:br/>
        <w:t>№ </w:t>
      </w:r>
      <w:r w:rsidRPr="00C242CD">
        <w:t>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</w:t>
      </w:r>
    </w:p>
    <w:p w:rsidR="00BD35E5" w:rsidRDefault="00F12903" w:rsidP="00BD35E5">
      <w:pPr>
        <w:widowControl w:val="0"/>
        <w:ind w:firstLine="708"/>
        <w:jc w:val="both"/>
      </w:pPr>
      <w:r>
        <w:t>ПОСТАНОВЛЯЮ:</w:t>
      </w:r>
    </w:p>
    <w:p w:rsidR="00C242CD" w:rsidRDefault="00BD35E5" w:rsidP="00BD35E5">
      <w:pPr>
        <w:widowControl w:val="0"/>
        <w:ind w:firstLine="708"/>
        <w:jc w:val="both"/>
      </w:pPr>
      <w:r>
        <w:t>1. </w:t>
      </w:r>
      <w:r w:rsidR="00C242CD">
        <w:t>Пункт 1 постановления Администра</w:t>
      </w:r>
      <w:r>
        <w:t xml:space="preserve">ции Златоустовского городского </w:t>
      </w:r>
      <w:r w:rsidR="00C242CD">
        <w:t>округа Че</w:t>
      </w:r>
      <w:r>
        <w:t>лябинской области от 21.04.2016 г. № </w:t>
      </w:r>
      <w:r w:rsidR="00C242CD">
        <w:t>172-П «О составе административной комиссии Златоустовского городского ок</w:t>
      </w:r>
      <w:r>
        <w:t>руга» (в редакции от 17.07.2017 г. № </w:t>
      </w:r>
      <w:r w:rsidR="00C242CD">
        <w:t xml:space="preserve">304-П, от 26.10.2018 г. № 445-П, от 23.01.2019 г. № 30-П, </w:t>
      </w:r>
      <w:r>
        <w:br/>
        <w:t>от 03.02.2021 г. № 57-П</w:t>
      </w:r>
      <w:r w:rsidR="005365A7">
        <w:t>/</w:t>
      </w:r>
      <w:proofErr w:type="gramStart"/>
      <w:r w:rsidR="005365A7">
        <w:t>АДМ</w:t>
      </w:r>
      <w:proofErr w:type="gramEnd"/>
      <w:r>
        <w:t>, от 08.02.2021 г. № </w:t>
      </w:r>
      <w:r w:rsidR="00C242CD">
        <w:t>66-П</w:t>
      </w:r>
      <w:r w:rsidR="005365A7">
        <w:t>/АДМ</w:t>
      </w:r>
      <w:r w:rsidR="00C242CD">
        <w:t>, от 01.03.2021</w:t>
      </w:r>
      <w:r>
        <w:t xml:space="preserve"> г. </w:t>
      </w:r>
      <w:r>
        <w:br/>
        <w:t>№ </w:t>
      </w:r>
      <w:r w:rsidR="00C242CD">
        <w:t>102-П/АДМ, от 03.11.2021 г. № 500-П/АД</w:t>
      </w:r>
      <w:r>
        <w:t>М, от 15.11.2021 г. № 513-П/АДМ,</w:t>
      </w:r>
      <w:r w:rsidR="00C242CD">
        <w:t xml:space="preserve"> от 22.03.2022</w:t>
      </w:r>
      <w:r>
        <w:t> г. № 106-П/</w:t>
      </w:r>
      <w:proofErr w:type="gramStart"/>
      <w:r>
        <w:t>АДМ</w:t>
      </w:r>
      <w:proofErr w:type="gramEnd"/>
      <w:r>
        <w:t>,</w:t>
      </w:r>
      <w:r w:rsidR="00C242CD">
        <w:t xml:space="preserve"> от 14.11.2022</w:t>
      </w:r>
      <w:r>
        <w:t> г. № 494-П/АДМ,</w:t>
      </w:r>
      <w:r w:rsidR="00C242CD">
        <w:t xml:space="preserve"> от 21.03.2023</w:t>
      </w:r>
      <w:r>
        <w:t> г. № 91-П/АДМ,</w:t>
      </w:r>
      <w:r w:rsidR="00C242CD">
        <w:t xml:space="preserve"> от 05.09.2023</w:t>
      </w:r>
      <w:r>
        <w:t> г. № 334-П/АДМ,</w:t>
      </w:r>
      <w:r w:rsidR="00C242CD">
        <w:t xml:space="preserve"> от 14.09.2023</w:t>
      </w:r>
      <w:r>
        <w:t> г. № 350-П/АДМ,</w:t>
      </w:r>
      <w:r w:rsidR="00C242CD">
        <w:t xml:space="preserve"> от 09.02.2024</w:t>
      </w:r>
      <w:r>
        <w:t> г. № </w:t>
      </w:r>
      <w:r w:rsidR="00C242CD">
        <w:t>33-П/АДМ) изложить в следующей редакции:</w:t>
      </w:r>
    </w:p>
    <w:p w:rsidR="00C242CD" w:rsidRDefault="00BD35E5" w:rsidP="00C242CD">
      <w:pPr>
        <w:widowControl w:val="0"/>
        <w:ind w:firstLine="709"/>
        <w:jc w:val="both"/>
      </w:pPr>
      <w:r>
        <w:t>«1. </w:t>
      </w:r>
      <w:r w:rsidR="00C242CD">
        <w:t>Утвердить состав административной комиссии Златоустовского городского округа:</w:t>
      </w:r>
    </w:p>
    <w:p w:rsidR="00BD35E5" w:rsidRDefault="00BD35E5" w:rsidP="00C242CD">
      <w:pPr>
        <w:widowControl w:val="0"/>
        <w:ind w:firstLine="709"/>
        <w:jc w:val="both"/>
      </w:pPr>
    </w:p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2350"/>
        <w:gridCol w:w="310"/>
        <w:gridCol w:w="6961"/>
      </w:tblGrid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proofErr w:type="spellStart"/>
            <w:r w:rsidRPr="00BD35E5">
              <w:rPr>
                <w:rFonts w:eastAsia="Calibri"/>
                <w:lang w:eastAsia="en-US"/>
              </w:rPr>
              <w:t>Ганеев</w:t>
            </w:r>
            <w:proofErr w:type="spellEnd"/>
            <w:r w:rsidRPr="00BD35E5">
              <w:rPr>
                <w:rFonts w:eastAsia="Calibri"/>
                <w:lang w:eastAsia="en-US"/>
              </w:rPr>
              <w:t xml:space="preserve"> Ю.А.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 xml:space="preserve">заместитель Главы Златоустовского городского округа </w:t>
            </w:r>
            <w:r w:rsidR="00BD35E5" w:rsidRPr="00BD35E5">
              <w:rPr>
                <w:rFonts w:eastAsia="Calibri"/>
                <w:lang w:eastAsia="en-US"/>
              </w:rPr>
              <w:br/>
            </w:r>
            <w:r w:rsidRPr="00BD35E5">
              <w:rPr>
                <w:rFonts w:eastAsia="Calibri"/>
                <w:lang w:eastAsia="en-US"/>
              </w:rPr>
              <w:t>по общим вопросам, председатель административной комиссии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lastRenderedPageBreak/>
              <w:t>Леонов К.А.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начальник территориального</w:t>
            </w:r>
            <w:r w:rsidR="00BD35E5">
              <w:rPr>
                <w:rFonts w:eastAsia="Calibri"/>
                <w:lang w:eastAsia="en-US"/>
              </w:rPr>
              <w:t xml:space="preserve"> отдела по району проспекта им. Ю.А. </w:t>
            </w:r>
            <w:r w:rsidRPr="00BD35E5">
              <w:rPr>
                <w:rFonts w:eastAsia="Calibri"/>
                <w:lang w:eastAsia="en-US"/>
              </w:rPr>
              <w:t>Гагарина Администрации Златоустовского городского округа, заместитель председателя административной комиссии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Суханова Л.В.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ответственный секретарь административной комиссии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Арсентьева С. В.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 xml:space="preserve">начальник Управления архитектуры </w:t>
            </w:r>
            <w:r w:rsidR="00BD35E5">
              <w:rPr>
                <w:rFonts w:eastAsia="Calibri"/>
                <w:lang w:eastAsia="en-US"/>
              </w:rPr>
              <w:br/>
            </w:r>
            <w:r w:rsidRPr="00BD35E5">
              <w:rPr>
                <w:rFonts w:eastAsia="Calibri"/>
                <w:lang w:eastAsia="en-US"/>
              </w:rPr>
              <w:t>и градостроительства Администрации Златоустовского городского округа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Лось О.Л.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заместитель начальника отдела промышленности, сельского хозя</w:t>
            </w:r>
            <w:r w:rsidR="00762464">
              <w:rPr>
                <w:rFonts w:eastAsia="Calibri"/>
                <w:lang w:eastAsia="en-US"/>
              </w:rPr>
              <w:t>йства и потребительского рынка Э</w:t>
            </w:r>
            <w:r w:rsidRPr="00BD35E5">
              <w:rPr>
                <w:rFonts w:eastAsia="Calibri"/>
                <w:lang w:eastAsia="en-US"/>
              </w:rPr>
              <w:t>кономического управления Администрации Златоустовского городского округа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proofErr w:type="spellStart"/>
            <w:r w:rsidRPr="00BD35E5">
              <w:rPr>
                <w:rFonts w:eastAsia="Calibri"/>
                <w:lang w:eastAsia="en-US"/>
              </w:rPr>
              <w:t>Митякин</w:t>
            </w:r>
            <w:proofErr w:type="spellEnd"/>
            <w:r w:rsidRPr="00BD35E5">
              <w:rPr>
                <w:rFonts w:eastAsia="Calibri"/>
                <w:lang w:eastAsia="en-US"/>
              </w:rPr>
              <w:t xml:space="preserve"> С.Н.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начальник отдела экологии и природопользования Администрации Златоустовского городского округа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proofErr w:type="spellStart"/>
            <w:r w:rsidRPr="00BD35E5">
              <w:rPr>
                <w:rFonts w:eastAsia="Calibri"/>
                <w:lang w:eastAsia="en-US"/>
              </w:rPr>
              <w:t>Панишева</w:t>
            </w:r>
            <w:proofErr w:type="spellEnd"/>
            <w:r w:rsidRPr="00BD35E5">
              <w:rPr>
                <w:rFonts w:eastAsia="Calibri"/>
                <w:lang w:eastAsia="en-US"/>
              </w:rPr>
              <w:t xml:space="preserve"> В.В.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 xml:space="preserve">заместитель </w:t>
            </w:r>
            <w:proofErr w:type="gramStart"/>
            <w:r w:rsidRPr="00BD35E5">
              <w:rPr>
                <w:rFonts w:eastAsia="Calibri"/>
                <w:lang w:eastAsia="en-US"/>
              </w:rPr>
              <w:t>начальника Управления муниципальной милиции Администрации Златоустовского городского округа</w:t>
            </w:r>
            <w:proofErr w:type="gramEnd"/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Панфёрова А. Н.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консультант Управления муниципальной милиции Администрации Златоустовского городского округа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Семененко А. Г.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 xml:space="preserve">инспектор по контролю за исполнением </w:t>
            </w:r>
            <w:proofErr w:type="gramStart"/>
            <w:r w:rsidRPr="00BD35E5">
              <w:rPr>
                <w:rFonts w:eastAsia="Calibri"/>
                <w:lang w:eastAsia="en-US"/>
              </w:rPr>
              <w:t>поручений Управления муниципальной милиции Администрации Златоустовского городского округа</w:t>
            </w:r>
            <w:proofErr w:type="gramEnd"/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proofErr w:type="spellStart"/>
            <w:r w:rsidRPr="00BD35E5">
              <w:rPr>
                <w:rFonts w:eastAsia="Calibri"/>
                <w:lang w:eastAsia="en-US"/>
              </w:rPr>
              <w:t>Утеева</w:t>
            </w:r>
            <w:proofErr w:type="spellEnd"/>
            <w:r w:rsidRPr="00BD35E5">
              <w:rPr>
                <w:rFonts w:eastAsia="Calibri"/>
                <w:lang w:eastAsia="en-US"/>
              </w:rPr>
              <w:t xml:space="preserve"> Н. С.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начальник отдела промышленности, сельского хозяйства 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C242CD" w:rsidRPr="00BD35E5" w:rsidTr="005365A7">
        <w:trPr>
          <w:jc w:val="center"/>
        </w:trPr>
        <w:tc>
          <w:tcPr>
            <w:tcW w:w="2350" w:type="dxa"/>
          </w:tcPr>
          <w:p w:rsidR="00C242CD" w:rsidRPr="00BD35E5" w:rsidRDefault="00C242CD" w:rsidP="005365A7">
            <w:pPr>
              <w:ind w:left="-116"/>
              <w:jc w:val="both"/>
              <w:rPr>
                <w:rFonts w:eastAsia="Calibri"/>
                <w:lang w:eastAsia="en-US"/>
              </w:rPr>
            </w:pPr>
            <w:proofErr w:type="spellStart"/>
            <w:r w:rsidRPr="00BD35E5">
              <w:rPr>
                <w:rFonts w:eastAsia="Calibri"/>
                <w:lang w:eastAsia="en-US"/>
              </w:rPr>
              <w:t>Фаизов</w:t>
            </w:r>
            <w:proofErr w:type="spellEnd"/>
            <w:r w:rsidRPr="00BD35E5">
              <w:rPr>
                <w:rFonts w:eastAsia="Calibri"/>
                <w:lang w:eastAsia="en-US"/>
              </w:rPr>
              <w:t xml:space="preserve"> З.Г.</w:t>
            </w:r>
          </w:p>
        </w:tc>
        <w:tc>
          <w:tcPr>
            <w:tcW w:w="310" w:type="dxa"/>
          </w:tcPr>
          <w:p w:rsidR="00C242CD" w:rsidRPr="00BD35E5" w:rsidRDefault="00C242CD" w:rsidP="00073912">
            <w:pPr>
              <w:jc w:val="center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961" w:type="dxa"/>
          </w:tcPr>
          <w:p w:rsidR="00C242CD" w:rsidRPr="00BD35E5" w:rsidRDefault="00C242CD" w:rsidP="005365A7">
            <w:pPr>
              <w:ind w:right="-118"/>
              <w:jc w:val="both"/>
              <w:rPr>
                <w:rFonts w:eastAsia="Calibri"/>
                <w:lang w:eastAsia="en-US"/>
              </w:rPr>
            </w:pPr>
            <w:r w:rsidRPr="00BD35E5">
              <w:rPr>
                <w:rFonts w:eastAsia="Calibri"/>
                <w:lang w:eastAsia="en-US"/>
              </w:rPr>
              <w:t>директор муниципального бюджетного учреждения «Архив Златоустовского городского округа»</w:t>
            </w:r>
            <w:r w:rsidR="00AE7A0B">
              <w:rPr>
                <w:rFonts w:eastAsia="Calibri"/>
                <w:lang w:eastAsia="en-US"/>
              </w:rPr>
              <w:t>.</w:t>
            </w:r>
          </w:p>
        </w:tc>
      </w:tr>
    </w:tbl>
    <w:p w:rsidR="00BD35E5" w:rsidRDefault="00BD35E5" w:rsidP="00BD35E5">
      <w:pPr>
        <w:widowControl w:val="0"/>
        <w:ind w:firstLine="709"/>
        <w:jc w:val="both"/>
      </w:pPr>
      <w:r>
        <w:t>2. </w:t>
      </w:r>
      <w:r w:rsidR="00C242CD">
        <w:t>Пресс-службе Администрации Златоустовского городского округа (</w:t>
      </w:r>
      <w:proofErr w:type="spellStart"/>
      <w:r w:rsidR="00C242CD">
        <w:t>Валова</w:t>
      </w:r>
      <w:proofErr w:type="spellEnd"/>
      <w:r w:rsidR="00C242CD">
        <w:t xml:space="preserve"> И.А.) опубликовать </w:t>
      </w:r>
      <w:r w:rsidR="00966C7D">
        <w:t xml:space="preserve">настоящее </w:t>
      </w:r>
      <w:r w:rsidR="00C242CD">
        <w:t>постановление в официальных средствах массовой информации и разместить на официальном сайте Златоустов</w:t>
      </w:r>
      <w:r>
        <w:t>ского городского округа в сети «Интернет»</w:t>
      </w:r>
      <w:r w:rsidR="00C242CD">
        <w:t>.</w:t>
      </w:r>
    </w:p>
    <w:p w:rsidR="009416DA" w:rsidRDefault="00BD35E5" w:rsidP="00BD35E5">
      <w:pPr>
        <w:widowControl w:val="0"/>
        <w:ind w:firstLine="709"/>
        <w:jc w:val="both"/>
      </w:pPr>
      <w:r>
        <w:t>3. </w:t>
      </w:r>
      <w:r w:rsidR="00C242CD">
        <w:t xml:space="preserve">Организацию выполнения настоящего постановления возложить </w:t>
      </w:r>
      <w:r>
        <w:br/>
        <w:t xml:space="preserve">на </w:t>
      </w:r>
      <w:r w:rsidR="00C242CD">
        <w:t xml:space="preserve">заместителя Главы Златоустовского городского округа по общим вопросам </w:t>
      </w:r>
      <w:proofErr w:type="spellStart"/>
      <w:r w:rsidR="00C242CD">
        <w:t>Ганеева</w:t>
      </w:r>
      <w:proofErr w:type="spellEnd"/>
      <w:r w:rsidR="00C242CD">
        <w:t xml:space="preserve">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242C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E47F24E" wp14:editId="2927A50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242CD" w:rsidRDefault="00C242CD" w:rsidP="004574CC"/>
    <w:p w:rsidR="00BD35E5" w:rsidRDefault="00BD35E5" w:rsidP="004574CC"/>
    <w:p w:rsidR="007A3B0B" w:rsidRDefault="007A3B0B" w:rsidP="004574CC"/>
    <w:p w:rsidR="00BD35E5" w:rsidRDefault="00BD35E5" w:rsidP="004574CC"/>
    <w:p w:rsidR="00CF1C4C" w:rsidRPr="00BD35E5" w:rsidRDefault="00C242CD" w:rsidP="00BD35E5">
      <w:pPr>
        <w:jc w:val="both"/>
        <w:rPr>
          <w:sz w:val="24"/>
          <w:szCs w:val="24"/>
        </w:rPr>
      </w:pPr>
      <w:proofErr w:type="gramStart"/>
      <w:r w:rsidRPr="00BD35E5">
        <w:rPr>
          <w:sz w:val="24"/>
          <w:szCs w:val="24"/>
        </w:rPr>
        <w:t>Рассылка: прок</w:t>
      </w:r>
      <w:r w:rsidR="00BD35E5" w:rsidRPr="00BD35E5">
        <w:rPr>
          <w:sz w:val="24"/>
          <w:szCs w:val="24"/>
        </w:rPr>
        <w:t xml:space="preserve">уратура, </w:t>
      </w:r>
      <w:proofErr w:type="spellStart"/>
      <w:r w:rsidR="00BD35E5" w:rsidRPr="00BD35E5">
        <w:rPr>
          <w:sz w:val="24"/>
          <w:szCs w:val="24"/>
        </w:rPr>
        <w:t>Ганеев</w:t>
      </w:r>
      <w:proofErr w:type="spellEnd"/>
      <w:r w:rsidR="00BD35E5" w:rsidRPr="00BD35E5">
        <w:rPr>
          <w:sz w:val="24"/>
          <w:szCs w:val="24"/>
        </w:rPr>
        <w:t xml:space="preserve"> Ю.А., </w:t>
      </w:r>
      <w:proofErr w:type="spellStart"/>
      <w:r w:rsidR="00BD35E5" w:rsidRPr="00BD35E5">
        <w:rPr>
          <w:sz w:val="24"/>
          <w:szCs w:val="24"/>
        </w:rPr>
        <w:t>Язовцев</w:t>
      </w:r>
      <w:proofErr w:type="spellEnd"/>
      <w:r w:rsidR="00BD35E5" w:rsidRPr="00BD35E5">
        <w:rPr>
          <w:sz w:val="24"/>
          <w:szCs w:val="24"/>
        </w:rPr>
        <w:t xml:space="preserve"> </w:t>
      </w:r>
      <w:proofErr w:type="spellStart"/>
      <w:r w:rsidR="00BD35E5" w:rsidRPr="00BD35E5">
        <w:rPr>
          <w:sz w:val="24"/>
          <w:szCs w:val="24"/>
        </w:rPr>
        <w:t>Вл.Н</w:t>
      </w:r>
      <w:proofErr w:type="spellEnd"/>
      <w:r w:rsidR="00BD35E5" w:rsidRPr="00BD35E5">
        <w:rPr>
          <w:sz w:val="24"/>
          <w:szCs w:val="24"/>
        </w:rPr>
        <w:t xml:space="preserve">., Леонов К.А., </w:t>
      </w:r>
      <w:proofErr w:type="spellStart"/>
      <w:r w:rsidR="00BD35E5" w:rsidRPr="00BD35E5">
        <w:rPr>
          <w:sz w:val="24"/>
          <w:szCs w:val="24"/>
        </w:rPr>
        <w:t>Митякин</w:t>
      </w:r>
      <w:proofErr w:type="spellEnd"/>
      <w:r w:rsidR="00BD35E5" w:rsidRPr="00BD35E5">
        <w:rPr>
          <w:sz w:val="24"/>
          <w:szCs w:val="24"/>
        </w:rPr>
        <w:t xml:space="preserve"> С.Н., </w:t>
      </w:r>
      <w:r w:rsidR="00BD35E5">
        <w:rPr>
          <w:sz w:val="24"/>
          <w:szCs w:val="24"/>
        </w:rPr>
        <w:br/>
      </w:r>
      <w:proofErr w:type="spellStart"/>
      <w:r w:rsidR="00BD35E5" w:rsidRPr="00BD35E5">
        <w:rPr>
          <w:sz w:val="24"/>
          <w:szCs w:val="24"/>
        </w:rPr>
        <w:t>Фаизов</w:t>
      </w:r>
      <w:proofErr w:type="spellEnd"/>
      <w:r w:rsidRPr="00BD35E5">
        <w:rPr>
          <w:sz w:val="24"/>
          <w:szCs w:val="24"/>
        </w:rPr>
        <w:t xml:space="preserve"> З.Г., ТО-4 (в каждый от</w:t>
      </w:r>
      <w:r w:rsidR="00BD35E5" w:rsidRPr="00BD35E5">
        <w:rPr>
          <w:sz w:val="24"/>
          <w:szCs w:val="24"/>
        </w:rPr>
        <w:t>дел), ПУ</w:t>
      </w:r>
      <w:r w:rsidRPr="00BD35E5">
        <w:rPr>
          <w:sz w:val="24"/>
          <w:szCs w:val="24"/>
        </w:rPr>
        <w:t xml:space="preserve">, </w:t>
      </w:r>
      <w:proofErr w:type="spellStart"/>
      <w:r w:rsidRPr="00BD35E5">
        <w:rPr>
          <w:sz w:val="24"/>
          <w:szCs w:val="24"/>
        </w:rPr>
        <w:t>УАиГ</w:t>
      </w:r>
      <w:proofErr w:type="spellEnd"/>
      <w:r w:rsidRPr="00BD35E5">
        <w:rPr>
          <w:sz w:val="24"/>
          <w:szCs w:val="24"/>
        </w:rPr>
        <w:t xml:space="preserve">, ОМС «КУИ ЗГО», Отдел промышленности, </w:t>
      </w:r>
      <w:r w:rsidRPr="00BD35E5">
        <w:rPr>
          <w:sz w:val="24"/>
          <w:szCs w:val="24"/>
        </w:rPr>
        <w:lastRenderedPageBreak/>
        <w:t>сельского хозяйства и потребительского рынка Экономического управле</w:t>
      </w:r>
      <w:r w:rsidR="00BD35E5" w:rsidRPr="00BD35E5">
        <w:rPr>
          <w:sz w:val="24"/>
          <w:szCs w:val="24"/>
        </w:rPr>
        <w:t xml:space="preserve">ния Администрации ЗГО, </w:t>
      </w:r>
      <w:proofErr w:type="spellStart"/>
      <w:r w:rsidR="00BD35E5" w:rsidRPr="00BD35E5">
        <w:rPr>
          <w:sz w:val="24"/>
          <w:szCs w:val="24"/>
        </w:rPr>
        <w:t>Панишева</w:t>
      </w:r>
      <w:proofErr w:type="spellEnd"/>
      <w:r w:rsidR="00BD35E5" w:rsidRPr="00BD35E5">
        <w:rPr>
          <w:sz w:val="24"/>
          <w:szCs w:val="24"/>
        </w:rPr>
        <w:t xml:space="preserve"> В.В., Панфёрова А. Н., Суханова Л.В.</w:t>
      </w:r>
      <w:r w:rsidRPr="00BD35E5">
        <w:rPr>
          <w:sz w:val="24"/>
          <w:szCs w:val="24"/>
        </w:rPr>
        <w:t>, Лось О.Л.</w:t>
      </w:r>
      <w:r w:rsidR="00BD35E5" w:rsidRPr="00BD35E5">
        <w:rPr>
          <w:sz w:val="24"/>
          <w:szCs w:val="24"/>
        </w:rPr>
        <w:t>, пресс-служба</w:t>
      </w:r>
      <w:r w:rsidR="00966C7D">
        <w:rPr>
          <w:sz w:val="24"/>
          <w:szCs w:val="24"/>
        </w:rPr>
        <w:t>, ООВ</w:t>
      </w:r>
      <w:proofErr w:type="gramEnd"/>
    </w:p>
    <w:sectPr w:rsidR="00CF1C4C" w:rsidRPr="00BD35E5" w:rsidSect="00BD35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5F" w:rsidRDefault="00EE095F">
      <w:r>
        <w:separator/>
      </w:r>
    </w:p>
  </w:endnote>
  <w:endnote w:type="continuationSeparator" w:id="0">
    <w:p w:rsidR="00EE095F" w:rsidRDefault="00EE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Вр-364761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Вр-364761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5F" w:rsidRDefault="00EE095F">
      <w:r>
        <w:separator/>
      </w:r>
    </w:p>
  </w:footnote>
  <w:footnote w:type="continuationSeparator" w:id="0">
    <w:p w:rsidR="00EE095F" w:rsidRDefault="00EE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903C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4007"/>
    <w:rsid w:val="00506A57"/>
    <w:rsid w:val="00513E4F"/>
    <w:rsid w:val="0052371C"/>
    <w:rsid w:val="00527A5C"/>
    <w:rsid w:val="005365A7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2464"/>
    <w:rsid w:val="00765B23"/>
    <w:rsid w:val="00772510"/>
    <w:rsid w:val="007856A4"/>
    <w:rsid w:val="00790B33"/>
    <w:rsid w:val="007A3B0B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19E6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6C7D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7A0B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5E5"/>
    <w:rsid w:val="00BF6A03"/>
    <w:rsid w:val="00C20EF1"/>
    <w:rsid w:val="00C242CD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73EC"/>
    <w:rsid w:val="00E73EEE"/>
    <w:rsid w:val="00E7790B"/>
    <w:rsid w:val="00E80F2B"/>
    <w:rsid w:val="00E831A2"/>
    <w:rsid w:val="00E84B0E"/>
    <w:rsid w:val="00E85FEA"/>
    <w:rsid w:val="00E87A65"/>
    <w:rsid w:val="00E903C4"/>
    <w:rsid w:val="00EA0F42"/>
    <w:rsid w:val="00EB5D64"/>
    <w:rsid w:val="00EC20D3"/>
    <w:rsid w:val="00ED1AE3"/>
    <w:rsid w:val="00ED3308"/>
    <w:rsid w:val="00ED3D66"/>
    <w:rsid w:val="00EE095F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6A6-4FB6-451D-AE23-69357C88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2024-06-05T08:42:00Z</dcterms:created>
  <dcterms:modified xsi:type="dcterms:W3CDTF">2024-06-05T08:42:00Z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