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E195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58555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257E6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E195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4E195F" w:rsidP="00E4076D">
            <w:fldSimple w:instr=" DOCPROPERTY  Рег.№  \* MERGEFORMAT ">
              <w:r w:rsidR="009416DA" w:rsidRPr="009416DA">
                <w:t>532-П/АДМ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57E6F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57E6F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C77F87">
            <w:pPr>
              <w:ind w:left="-170" w:right="284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77F87" w:rsidRDefault="00C77F87" w:rsidP="009416DA">
      <w:pPr>
        <w:widowControl w:val="0"/>
        <w:ind w:firstLine="709"/>
        <w:jc w:val="both"/>
      </w:pPr>
    </w:p>
    <w:p w:rsidR="009416DA" w:rsidRPr="00E4076D" w:rsidRDefault="00C77F87" w:rsidP="009416DA">
      <w:pPr>
        <w:widowControl w:val="0"/>
        <w:ind w:firstLine="709"/>
        <w:jc w:val="both"/>
      </w:pPr>
      <w:r w:rsidRPr="00C77F87">
        <w:t>Рассмотрев представленн</w:t>
      </w:r>
      <w:r>
        <w:t>ые документы, руководствуясь статьей 39.37, статьей 39.38, статьей 39.43, статьей 39.45, статьей</w:t>
      </w:r>
      <w:r w:rsidR="0037471F">
        <w:t xml:space="preserve"> 39.46</w:t>
      </w:r>
      <w:r w:rsidRPr="00C77F87">
        <w:t xml:space="preserve"> Земельного кодекса Российс</w:t>
      </w:r>
      <w:r>
        <w:t>кой Федерации, статьей</w:t>
      </w:r>
      <w:r w:rsidR="0037471F">
        <w:t xml:space="preserve"> 3.6</w:t>
      </w:r>
      <w:r w:rsidRPr="00C77F87">
        <w:t xml:space="preserve"> Фе</w:t>
      </w:r>
      <w:r>
        <w:t>дерального закона от 25.10.2001 </w:t>
      </w:r>
      <w:r w:rsidRPr="00C77F87">
        <w:t xml:space="preserve">г. </w:t>
      </w:r>
      <w:r>
        <w:br/>
        <w:t>№ </w:t>
      </w:r>
      <w:r w:rsidRPr="00C77F87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77F87" w:rsidRDefault="00C77F87" w:rsidP="00C77F87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C77F87" w:rsidRDefault="00C77F87" w:rsidP="00C77F87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77F87" w:rsidRDefault="00C77F87" w:rsidP="00C77F87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C77F87" w:rsidRDefault="00C77F87" w:rsidP="00C77F87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 137-ФЗ «О введении </w:t>
      </w:r>
      <w:r>
        <w:br/>
        <w:t xml:space="preserve">в действие Земельного кодекса Российской Федерации» - сооружения </w:t>
      </w:r>
      <w:r w:rsidR="00CC709B">
        <w:br/>
      </w:r>
      <w:r>
        <w:t>«ВЛ-0,4 кВ ул. 3-я Литейная № 107-165; 70-114 от ТП № 147 А».</w:t>
      </w:r>
    </w:p>
    <w:p w:rsidR="00C77F87" w:rsidRDefault="00C77F87" w:rsidP="00C77F87">
      <w:pPr>
        <w:widowControl w:val="0"/>
        <w:ind w:firstLine="709"/>
        <w:jc w:val="both"/>
      </w:pPr>
      <w:r>
        <w:t>5. Срок публичного сервитута: 49 лет.</w:t>
      </w:r>
    </w:p>
    <w:p w:rsidR="00C77F87" w:rsidRDefault="00C77F87" w:rsidP="00C77F87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</w:t>
      </w:r>
      <w:r w:rsidR="005F639F">
        <w:t>ской Федерации от 24.02.2009 г. </w:t>
      </w:r>
      <w:r>
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</w:p>
    <w:p w:rsidR="00C77F87" w:rsidRDefault="00C77F87" w:rsidP="00C77F87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 кВ ул. 3-я Литейная № 107-165; 70-114 от ТП № 147 А» осуществляется в течение всего срока действия публичного сервитута.</w:t>
      </w:r>
    </w:p>
    <w:p w:rsidR="00C77F87" w:rsidRDefault="00C77F87" w:rsidP="00C77F87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C77F87" w:rsidRDefault="00C77F87" w:rsidP="00C77F87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77F87" w:rsidRDefault="00C77F87" w:rsidP="00C77F87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77F87" w:rsidRDefault="00C77F87" w:rsidP="00C77F87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77F87" w:rsidRDefault="00C77F87" w:rsidP="00C77F87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C77F87" w:rsidRDefault="00C77F87" w:rsidP="00C77F87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77F87" w:rsidP="00C77F87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77F8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77F87" w:rsidRDefault="00C77F87" w:rsidP="004574CC"/>
    <w:p w:rsidR="00C77F87" w:rsidRDefault="00C77F87" w:rsidP="004574CC"/>
    <w:p w:rsidR="00C77F87" w:rsidRDefault="00C77F87" w:rsidP="004574CC"/>
    <w:p w:rsidR="005F639F" w:rsidRDefault="005F639F" w:rsidP="004574CC"/>
    <w:p w:rsidR="005F639F" w:rsidRDefault="005F639F" w:rsidP="004574CC"/>
    <w:p w:rsidR="005F639F" w:rsidRDefault="005F639F" w:rsidP="004574CC"/>
    <w:p w:rsidR="005F639F" w:rsidRDefault="005F639F" w:rsidP="004574CC"/>
    <w:p w:rsidR="005F639F" w:rsidRDefault="005F639F" w:rsidP="004574CC"/>
    <w:p w:rsidR="005F639F" w:rsidRDefault="005F639F" w:rsidP="004574CC"/>
    <w:p w:rsidR="005F639F" w:rsidRDefault="005F639F" w:rsidP="004574CC"/>
    <w:p w:rsidR="005F639F" w:rsidRPr="00E47ED8" w:rsidRDefault="005F639F" w:rsidP="005F639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5F639F" w:rsidRDefault="005F639F" w:rsidP="005F639F">
      <w:pPr>
        <w:ind w:left="5103"/>
        <w:jc w:val="center"/>
      </w:pPr>
      <w:r>
        <w:lastRenderedPageBreak/>
        <w:t>ПРИЛОЖЕНИЕ 1</w:t>
      </w:r>
    </w:p>
    <w:p w:rsidR="005F639F" w:rsidRDefault="005F639F" w:rsidP="005F639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F639F" w:rsidRDefault="005F639F" w:rsidP="005F639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F639F" w:rsidRDefault="005F639F" w:rsidP="005F639F">
      <w:pPr>
        <w:ind w:left="5103"/>
        <w:jc w:val="center"/>
      </w:pPr>
      <w:r>
        <w:t>Златоустовского городского округа</w:t>
      </w:r>
    </w:p>
    <w:p w:rsidR="005F639F" w:rsidRPr="00DC377A" w:rsidRDefault="005F639F" w:rsidP="005F639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57E6F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57E6F">
        <w:rPr>
          <w:rFonts w:ascii="Times New Roman" w:hAnsi="Times New Roman" w:cs="Times New Roman"/>
          <w:sz w:val="28"/>
          <w:szCs w:val="28"/>
        </w:rPr>
        <w:t>532-П/АДМ</w:t>
      </w:r>
    </w:p>
    <w:p w:rsidR="005F639F" w:rsidRDefault="005F639F" w:rsidP="005F639F">
      <w:pPr>
        <w:jc w:val="center"/>
      </w:pPr>
      <w:r>
        <w:rPr>
          <w:noProof/>
        </w:rPr>
        <w:drawing>
          <wp:inline distT="0" distB="0" distL="0" distR="0">
            <wp:extent cx="5623327" cy="7962367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3-я Литейная от ТП-147а\20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3-я Литейная от ТП-147а\20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34" cy="79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9F" w:rsidRDefault="005F639F" w:rsidP="005F639F">
      <w:pPr>
        <w:jc w:val="center"/>
      </w:pPr>
    </w:p>
    <w:p w:rsidR="005F639F" w:rsidRDefault="005F639F" w:rsidP="005F639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3-я Литейная от ТП-147а\20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3-я Литейная от ТП-147а\20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9F" w:rsidRDefault="005F639F" w:rsidP="005F639F">
      <w:pPr>
        <w:jc w:val="center"/>
      </w:pPr>
    </w:p>
    <w:p w:rsidR="005F639F" w:rsidRDefault="005F639F" w:rsidP="005F639F">
      <w:pPr>
        <w:jc w:val="center"/>
      </w:pPr>
    </w:p>
    <w:p w:rsidR="005F639F" w:rsidRDefault="005F639F" w:rsidP="005F639F">
      <w:pPr>
        <w:jc w:val="center"/>
      </w:pPr>
    </w:p>
    <w:p w:rsidR="005F639F" w:rsidRDefault="005F639F" w:rsidP="005F639F">
      <w:pPr>
        <w:jc w:val="center"/>
      </w:pPr>
    </w:p>
    <w:p w:rsidR="005F639F" w:rsidRDefault="005F639F" w:rsidP="005F639F">
      <w:pPr>
        <w:ind w:left="5103"/>
        <w:jc w:val="center"/>
      </w:pPr>
      <w:r>
        <w:lastRenderedPageBreak/>
        <w:t>ПРИЛОЖЕНИЕ 2</w:t>
      </w:r>
    </w:p>
    <w:p w:rsidR="005F639F" w:rsidRDefault="005F639F" w:rsidP="005F639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F639F" w:rsidRDefault="005F639F" w:rsidP="005F639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5F639F" w:rsidRDefault="005F639F" w:rsidP="005F639F">
      <w:pPr>
        <w:ind w:left="5103"/>
        <w:jc w:val="center"/>
      </w:pPr>
      <w:r>
        <w:t>Златоустовского городского округа</w:t>
      </w:r>
    </w:p>
    <w:p w:rsidR="005F639F" w:rsidRDefault="005F639F" w:rsidP="005F639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57E6F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257E6F">
        <w:rPr>
          <w:rFonts w:ascii="Times New Roman" w:hAnsi="Times New Roman" w:cs="Times New Roman"/>
          <w:sz w:val="28"/>
          <w:szCs w:val="28"/>
        </w:rPr>
        <w:t>532-П/АДМ</w:t>
      </w:r>
      <w:bookmarkStart w:id="0" w:name="_GoBack"/>
      <w:bookmarkEnd w:id="0"/>
    </w:p>
    <w:p w:rsidR="005F639F" w:rsidRDefault="005F639F" w:rsidP="005F639F">
      <w:pPr>
        <w:rPr>
          <w:lang w:eastAsia="ar-SA"/>
        </w:rPr>
      </w:pPr>
    </w:p>
    <w:p w:rsidR="005F639F" w:rsidRDefault="005F639F" w:rsidP="005F639F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5F639F" w:rsidRPr="005F639F" w:rsidRDefault="005F639F" w:rsidP="005F639F">
      <w:pPr>
        <w:rPr>
          <w:lang w:eastAsia="ar-SA"/>
        </w:rPr>
      </w:pPr>
    </w:p>
    <w:tbl>
      <w:tblPr>
        <w:tblW w:w="9654" w:type="dxa"/>
        <w:tblInd w:w="93" w:type="dxa"/>
        <w:tblLook w:val="04A0"/>
      </w:tblPr>
      <w:tblGrid>
        <w:gridCol w:w="582"/>
        <w:gridCol w:w="2410"/>
        <w:gridCol w:w="6662"/>
      </w:tblGrid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74:25:0300406:1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Челябинская область, г Златоуст, ул 3-я Литейная, д 157</w:t>
            </w:r>
          </w:p>
        </w:tc>
      </w:tr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74:25:0300406:387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Российская Федерация, Златоустовский городской округ, город Златоуст, улица 3-я Литейная, земельный участок 159</w:t>
            </w:r>
          </w:p>
        </w:tc>
      </w:tr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74:25:0300412:15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Челябинская область, г. Златоуст, ул. 3-я Литейная, д. 82</w:t>
            </w:r>
          </w:p>
        </w:tc>
      </w:tr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74:25:0300412:3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Челябинская область, г. Златоуст, ул. 2-я Литейная</w:t>
            </w:r>
          </w:p>
        </w:tc>
      </w:tr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74:25:0300413:383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Челябинская область, г Златоуст, ул 3-я Литейная, д 92</w:t>
            </w:r>
          </w:p>
        </w:tc>
      </w:tr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74:25:0300413:70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3-я Литейная, 106</w:t>
            </w:r>
          </w:p>
        </w:tc>
      </w:tr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74:25:0300413:14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улица 3-я Литейная, земельный участок 114</w:t>
            </w:r>
          </w:p>
        </w:tc>
      </w:tr>
      <w:tr w:rsidR="005F639F" w:rsidRPr="005F639F" w:rsidTr="005F639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center"/>
              <w:rPr>
                <w:color w:val="000000"/>
                <w:sz w:val="24"/>
                <w:szCs w:val="24"/>
              </w:rPr>
            </w:pPr>
            <w:r w:rsidRPr="005F639F">
              <w:rPr>
                <w:sz w:val="24"/>
                <w:szCs w:val="24"/>
              </w:rPr>
              <w:t>74:25:0300405, 74:25:0300412, 74:25:0300413, 74:25:0300406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639F" w:rsidRPr="005F639F" w:rsidRDefault="005F639F" w:rsidP="005F639F">
            <w:pPr>
              <w:jc w:val="both"/>
              <w:rPr>
                <w:color w:val="000000"/>
                <w:sz w:val="24"/>
                <w:szCs w:val="24"/>
              </w:rPr>
            </w:pPr>
            <w:r w:rsidRPr="005F639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5F639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F639F" w:rsidRPr="00E335AA" w:rsidRDefault="005F639F" w:rsidP="005F639F">
      <w:pPr>
        <w:jc w:val="center"/>
      </w:pPr>
    </w:p>
    <w:sectPr w:rsidR="005F639F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2F4" w:rsidRDefault="006B62F4">
      <w:r>
        <w:separator/>
      </w:r>
    </w:p>
  </w:endnote>
  <w:endnote w:type="continuationSeparator" w:id="1">
    <w:p w:rsidR="006B62F4" w:rsidRDefault="006B62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Вр-388562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Вр-388562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2F4" w:rsidRDefault="006B62F4">
      <w:r>
        <w:separator/>
      </w:r>
    </w:p>
  </w:footnote>
  <w:footnote w:type="continuationSeparator" w:id="1">
    <w:p w:rsidR="006B62F4" w:rsidRDefault="006B62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E195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C1335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57E6F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7471F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E195F"/>
    <w:rsid w:val="00506A57"/>
    <w:rsid w:val="00513E4F"/>
    <w:rsid w:val="0052371C"/>
    <w:rsid w:val="00527A5C"/>
    <w:rsid w:val="00562567"/>
    <w:rsid w:val="0056766F"/>
    <w:rsid w:val="0057186F"/>
    <w:rsid w:val="00587709"/>
    <w:rsid w:val="005F639F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B62F4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1335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77F87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09B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F639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5F639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2024-11-08T10:40:00Z</dcterms:created>
  <dcterms:modified xsi:type="dcterms:W3CDTF">2024-11-08T10:40:00Z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