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70ED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4449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3"/>
        <w:gridCol w:w="425"/>
        <w:gridCol w:w="3299"/>
        <w:gridCol w:w="425"/>
      </w:tblGrid>
      <w:tr w:rsidR="009416DA" w:rsidRPr="00E335AA" w:rsidTr="0091192B">
        <w:trPr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370ED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9416DA" w:rsidRPr="009416DA" w:rsidRDefault="00370ED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4155-р/АДМ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1192B">
        <w:trPr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2" w:type="dxa"/>
            <w:gridSpan w:val="4"/>
          </w:tcPr>
          <w:p w:rsidR="009416DA" w:rsidRPr="00E335AA" w:rsidRDefault="009416DA" w:rsidP="0065508B"/>
        </w:tc>
      </w:tr>
      <w:tr w:rsidR="008D4E9E" w:rsidRPr="00E335AA" w:rsidTr="0091192B">
        <w:trPr>
          <w:gridAfter w:val="1"/>
          <w:wAfter w:w="425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91192B">
            <w:pPr>
              <w:jc w:val="both"/>
            </w:pPr>
            <w:r>
              <w:t xml:space="preserve">О предоставлении разрешения </w:t>
            </w:r>
            <w:r w:rsidR="0091192B">
              <w:br/>
            </w:r>
            <w:r>
              <w:t xml:space="preserve">на условно разрешенный вид использования земельного участка 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1192B">
            <w:pPr>
              <w:jc w:val="both"/>
            </w:pPr>
          </w:p>
        </w:tc>
      </w:tr>
    </w:tbl>
    <w:p w:rsidR="0091192B" w:rsidRDefault="0091192B" w:rsidP="0091192B">
      <w:pPr>
        <w:widowControl w:val="0"/>
        <w:ind w:firstLine="709"/>
        <w:jc w:val="both"/>
      </w:pPr>
    </w:p>
    <w:p w:rsidR="00B94410" w:rsidRDefault="00B94410" w:rsidP="00B94410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06.10.2025г., рекомендаций комиссии по отдельным вопросам землепользования </w:t>
      </w:r>
      <w:r>
        <w:br/>
        <w:t>на территории Златоустовского городского округа от 17.10.2025 г.</w:t>
      </w:r>
      <w:r>
        <w:br/>
        <w:t xml:space="preserve">(протокол № 19), руководствуясь статьей 39 Градостроительного кодекса Российской Федерации: </w:t>
      </w:r>
    </w:p>
    <w:p w:rsidR="00B94410" w:rsidRDefault="00B94410" w:rsidP="00B94410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«индивидуальное жилищное строительство» </w:t>
      </w:r>
      <w:r w:rsidR="00EC6F68">
        <w:br/>
      </w:r>
      <w:r>
        <w:t xml:space="preserve">площадью 1758 кв. метров с кадастровым номером 74:25:0307104:193, расположенного по адресному ориентиру: Челябинская область, г. Златоуст, </w:t>
      </w:r>
      <w:r w:rsidR="00EC6F68">
        <w:br/>
      </w:r>
      <w:r>
        <w:t>ул.</w:t>
      </w:r>
      <w:r w:rsidR="00EC6F68">
        <w:t> </w:t>
      </w:r>
      <w:bookmarkStart w:id="0" w:name="_GoBack"/>
      <w:bookmarkEnd w:id="0"/>
      <w:r>
        <w:t xml:space="preserve">Подольская, земельный участок 41 (территориальная </w:t>
      </w:r>
      <w:r w:rsidR="00EC6F68">
        <w:br/>
      </w:r>
      <w:r>
        <w:t>зона О1 – Многофункциональная общественно-деловая зона) по заявлению Агзамова Г.Ш.</w:t>
      </w:r>
    </w:p>
    <w:p w:rsidR="00B94410" w:rsidRDefault="00B94410" w:rsidP="00B9441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</w:t>
      </w:r>
      <w:r w:rsidR="00913EB9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94410" w:rsidRDefault="00B94410" w:rsidP="00B9441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B94410" w:rsidRDefault="00B94410" w:rsidP="00B94410">
      <w:pPr>
        <w:widowControl w:val="0"/>
        <w:ind w:firstLine="709"/>
        <w:jc w:val="both"/>
      </w:pPr>
      <w:r>
        <w:t xml:space="preserve">4. Контроль завыполнением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B94410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94410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EC6F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12" w:rsidRDefault="00635912">
      <w:r>
        <w:separator/>
      </w:r>
    </w:p>
  </w:endnote>
  <w:endnote w:type="continuationSeparator" w:id="1">
    <w:p w:rsidR="00635912" w:rsidRDefault="0063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Вр-455365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Вр-455365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12" w:rsidRDefault="00635912">
      <w:r>
        <w:separator/>
      </w:r>
    </w:p>
  </w:footnote>
  <w:footnote w:type="continuationSeparator" w:id="1">
    <w:p w:rsidR="00635912" w:rsidRDefault="00635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70ED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C6F6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0ED9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3591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6189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192B"/>
    <w:rsid w:val="00913EB9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4410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6F68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2025-11-12T04:30:00Z</dcterms:created>
  <dcterms:modified xsi:type="dcterms:W3CDTF">2025-11-12T04:30:00Z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