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2D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2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5E283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12DD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12DDA" w:rsidP="00E4076D">
            <w:fldSimple w:instr=" DOCPROPERTY  Рег.№  \* MERGEFORMAT ">
              <w:r w:rsidR="009416DA" w:rsidRPr="009416DA">
                <w:t>482-П/АДМ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E283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E2839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CE4F71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4F71" w:rsidRDefault="00CE4F71" w:rsidP="009416DA">
      <w:pPr>
        <w:widowControl w:val="0"/>
        <w:ind w:firstLine="709"/>
        <w:jc w:val="both"/>
      </w:pPr>
    </w:p>
    <w:p w:rsidR="009416DA" w:rsidRPr="00E4076D" w:rsidRDefault="00CE4F71" w:rsidP="009416DA">
      <w:pPr>
        <w:widowControl w:val="0"/>
        <w:ind w:firstLine="709"/>
        <w:jc w:val="both"/>
      </w:pPr>
      <w:r w:rsidRPr="00CE4F71">
        <w:t>Рассмотрев представленн</w:t>
      </w:r>
      <w:r w:rsidR="00AE0401">
        <w:t>ые документы, руководствуясь статьей 39.37, статьей 39.38, статьей 39.43, статьей 39.45, статьей 39.46</w:t>
      </w:r>
      <w:r w:rsidRPr="00CE4F71">
        <w:t xml:space="preserve"> Земельного кодекса Российс</w:t>
      </w:r>
      <w:r w:rsidR="00AE0401">
        <w:t>кой Федерации, статьей 3.6</w:t>
      </w:r>
      <w:r w:rsidRPr="00CE4F71">
        <w:t xml:space="preserve"> Фе</w:t>
      </w:r>
      <w:r w:rsidR="00AE0401">
        <w:t>дерального закона от 25.10.2001 </w:t>
      </w:r>
      <w:r w:rsidRPr="00CE4F71">
        <w:t xml:space="preserve">г. </w:t>
      </w:r>
      <w:r w:rsidR="00AE0401">
        <w:br/>
      </w:r>
      <w:r w:rsidRPr="00CE4F71"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E4F71" w:rsidRDefault="00CE4F71" w:rsidP="00CE4F71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CE4F71" w:rsidRDefault="00AE0401" w:rsidP="00CE4F71">
      <w:pPr>
        <w:widowControl w:val="0"/>
        <w:ind w:firstLine="709"/>
        <w:jc w:val="both"/>
      </w:pPr>
      <w:r>
        <w:t>2. </w:t>
      </w:r>
      <w:r w:rsidR="00CE4F71">
        <w:t xml:space="preserve">Установить публичный сервитут в границах в соответствии </w:t>
      </w:r>
      <w:r>
        <w:br/>
      </w:r>
      <w:r w:rsidR="00CE4F71">
        <w:t>с приложением 1 к настоящему постановлению.</w:t>
      </w:r>
    </w:p>
    <w:p w:rsidR="00CE4F71" w:rsidRDefault="00AE0401" w:rsidP="00CE4F71">
      <w:pPr>
        <w:widowControl w:val="0"/>
        <w:ind w:firstLine="709"/>
        <w:jc w:val="both"/>
      </w:pPr>
      <w:r>
        <w:t>3. </w:t>
      </w:r>
      <w:r w:rsidR="00CE4F71">
        <w:t>Утвердить перечень земельных участков (земель) в границах действия сервитута (приложение 2).</w:t>
      </w:r>
    </w:p>
    <w:p w:rsidR="00CE4F71" w:rsidRDefault="00AE0401" w:rsidP="00CE4F71">
      <w:pPr>
        <w:widowControl w:val="0"/>
        <w:ind w:firstLine="709"/>
        <w:jc w:val="both"/>
      </w:pPr>
      <w:r>
        <w:t>4. </w:t>
      </w:r>
      <w:r w:rsidR="00CE4F71">
        <w:t>Цель уст</w:t>
      </w:r>
      <w:r>
        <w:t>ановления публичного сервитута -</w:t>
      </w:r>
      <w:r w:rsidR="00CE4F71">
        <w:t xml:space="preserve"> для эксплуатации существующих объектов электросетево</w:t>
      </w:r>
      <w:r w:rsidR="00B937BA">
        <w:t>го хозяйства в соответствии с пунктом 1 статьей</w:t>
      </w:r>
      <w:r w:rsidR="00CE4F71">
        <w:t xml:space="preserve"> 39.37 Земельного кодекса Российской Федерации - «ВЛ-0,4</w:t>
      </w:r>
      <w:r>
        <w:t> </w:t>
      </w:r>
      <w:r w:rsidR="00CE4F71">
        <w:t>кВ №</w:t>
      </w:r>
      <w:r>
        <w:t> </w:t>
      </w:r>
      <w:r w:rsidR="00CE4F71">
        <w:t xml:space="preserve">5 от </w:t>
      </w:r>
      <w:r>
        <w:br/>
      </w:r>
      <w:r w:rsidR="00CE4F71">
        <w:t>ТП №</w:t>
      </w:r>
      <w:r>
        <w:t> </w:t>
      </w:r>
      <w:r w:rsidR="00CE4F71">
        <w:t>196».</w:t>
      </w:r>
    </w:p>
    <w:p w:rsidR="00CE4F71" w:rsidRDefault="00AE0401" w:rsidP="00CE4F71">
      <w:pPr>
        <w:widowControl w:val="0"/>
        <w:ind w:firstLine="709"/>
        <w:jc w:val="both"/>
      </w:pPr>
      <w:r>
        <w:t>5. </w:t>
      </w:r>
      <w:r w:rsidR="00CE4F71">
        <w:t>Срок публичного сервитута: 49 лет.</w:t>
      </w:r>
    </w:p>
    <w:p w:rsidR="00CE4F71" w:rsidRDefault="00AE0401" w:rsidP="00CE4F71">
      <w:pPr>
        <w:widowControl w:val="0"/>
        <w:ind w:firstLine="709"/>
        <w:jc w:val="both"/>
      </w:pPr>
      <w:r>
        <w:t>6. </w:t>
      </w:r>
      <w:r w:rsidR="00CE4F71"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E4F71" w:rsidRDefault="00AE0401" w:rsidP="00CE4F71">
      <w:pPr>
        <w:widowControl w:val="0"/>
        <w:ind w:firstLine="709"/>
        <w:jc w:val="both"/>
      </w:pPr>
      <w:r>
        <w:t>7. </w:t>
      </w:r>
      <w:r w:rsidR="00CE4F71"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</w:t>
      </w:r>
      <w:r>
        <w:t> </w:t>
      </w:r>
      <w:r w:rsidR="00CE4F71">
        <w:t>кВ №</w:t>
      </w:r>
      <w:r>
        <w:t> </w:t>
      </w:r>
      <w:r w:rsidR="00CE4F71">
        <w:t>5 от ТП №</w:t>
      </w:r>
      <w:r>
        <w:t> </w:t>
      </w:r>
      <w:r w:rsidR="00CE4F71">
        <w:t xml:space="preserve">196» осуществляется в течение всего </w:t>
      </w:r>
      <w:r w:rsidR="00CE4F71">
        <w:lastRenderedPageBreak/>
        <w:t>срока действия публичного сервитута.</w:t>
      </w:r>
    </w:p>
    <w:p w:rsidR="00CE4F71" w:rsidRDefault="00AE0401" w:rsidP="00CE4F71">
      <w:pPr>
        <w:widowControl w:val="0"/>
        <w:ind w:firstLine="709"/>
        <w:jc w:val="both"/>
      </w:pPr>
      <w:r>
        <w:t>8. </w:t>
      </w:r>
      <w:r w:rsidR="00CE4F71"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CE4F71">
        <w:t>в св</w:t>
      </w:r>
      <w:r>
        <w:t>язи с осуществлением сервитута -</w:t>
      </w:r>
      <w:r w:rsidR="00CE4F71">
        <w:t xml:space="preserve"> не устанавливается.</w:t>
      </w:r>
    </w:p>
    <w:p w:rsidR="00CE4F71" w:rsidRDefault="00AE0401" w:rsidP="00CE4F71">
      <w:pPr>
        <w:widowControl w:val="0"/>
        <w:ind w:firstLine="709"/>
        <w:jc w:val="both"/>
      </w:pPr>
      <w:r>
        <w:t>9. </w:t>
      </w:r>
      <w:r w:rsidR="00CE4F71"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</w:r>
      <w:r w:rsidR="00CE4F71">
        <w:t xml:space="preserve">в соответствии с видами разрешенного использования, в срок не позднее, </w:t>
      </w:r>
      <w:r>
        <w:br/>
      </w:r>
      <w:r w:rsidR="00CE4F71"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E4F71" w:rsidRDefault="00AE0401" w:rsidP="00CE4F71">
      <w:pPr>
        <w:widowControl w:val="0"/>
        <w:ind w:firstLine="709"/>
        <w:jc w:val="both"/>
      </w:pPr>
      <w:r>
        <w:t>10. </w:t>
      </w:r>
      <w:r w:rsidR="00CE4F71">
        <w:t xml:space="preserve">Плата за публичный сервитут не устанавливается, в том числе </w:t>
      </w:r>
      <w:r>
        <w:br/>
      </w:r>
      <w:r w:rsidR="00CE4F71">
        <w:t>в случае установления публичного сервитута в отношении земельных участков, находящихся в частной собственности.</w:t>
      </w:r>
    </w:p>
    <w:p w:rsidR="00CE4F71" w:rsidRDefault="00AE0401" w:rsidP="00CE4F71">
      <w:pPr>
        <w:widowControl w:val="0"/>
        <w:ind w:firstLine="709"/>
        <w:jc w:val="both"/>
      </w:pPr>
      <w:r>
        <w:t xml:space="preserve">11. </w:t>
      </w:r>
      <w:r w:rsidR="00CE4F71"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E4F71" w:rsidRDefault="00AE0401" w:rsidP="00CE4F71">
      <w:pPr>
        <w:widowControl w:val="0"/>
        <w:ind w:firstLine="709"/>
        <w:jc w:val="both"/>
      </w:pPr>
      <w:r>
        <w:t>12. </w:t>
      </w:r>
      <w:r w:rsidR="00CE4F71"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E4F71" w:rsidRDefault="00AE0401" w:rsidP="00CE4F71">
      <w:pPr>
        <w:widowControl w:val="0"/>
        <w:ind w:firstLine="709"/>
        <w:jc w:val="both"/>
      </w:pPr>
      <w:r>
        <w:t>13. Пресс-службе а</w:t>
      </w:r>
      <w:r w:rsidR="00CE4F71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E0401" w:rsidP="00CE4F71">
      <w:pPr>
        <w:widowControl w:val="0"/>
        <w:ind w:firstLine="709"/>
        <w:jc w:val="both"/>
      </w:pPr>
      <w:r>
        <w:t>14. </w:t>
      </w:r>
      <w:r w:rsidR="00CE4F71">
        <w:t xml:space="preserve">Организацию выполнения настоящего постановления возложить </w:t>
      </w:r>
      <w:r>
        <w:br/>
      </w:r>
      <w:r w:rsidR="00CE4F71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E4F7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E4F71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4574CC"/>
    <w:p w:rsidR="00AE0401" w:rsidRDefault="00AE0401" w:rsidP="00AE0401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E0401" w:rsidRDefault="00AE0401" w:rsidP="00AE0401">
      <w:pPr>
        <w:ind w:left="5103"/>
        <w:jc w:val="center"/>
      </w:pPr>
      <w:r>
        <w:lastRenderedPageBreak/>
        <w:t>ПРИЛОЖЕНИЕ 1</w:t>
      </w:r>
    </w:p>
    <w:p w:rsidR="00AE0401" w:rsidRDefault="00AE0401" w:rsidP="00AE040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E0401" w:rsidRDefault="00AE0401" w:rsidP="00AE040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E0401" w:rsidRDefault="00AE0401" w:rsidP="00AE0401">
      <w:pPr>
        <w:ind w:left="5103"/>
        <w:jc w:val="center"/>
      </w:pPr>
      <w:r>
        <w:t>Златоустовского городского округа</w:t>
      </w:r>
    </w:p>
    <w:p w:rsidR="00AE0401" w:rsidRDefault="00AE0401" w:rsidP="00AE040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2839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2839">
        <w:rPr>
          <w:rFonts w:ascii="Times New Roman" w:hAnsi="Times New Roman" w:cs="Times New Roman"/>
          <w:sz w:val="28"/>
          <w:szCs w:val="28"/>
        </w:rPr>
        <w:t>482-П/АДМ</w:t>
      </w:r>
    </w:p>
    <w:p w:rsidR="00AE0401" w:rsidRDefault="00AE0401" w:rsidP="00AE0401">
      <w:pPr>
        <w:jc w:val="center"/>
      </w:pPr>
      <w:r>
        <w:rPr>
          <w:noProof/>
        </w:rPr>
        <w:drawing>
          <wp:inline distT="0" distB="0" distL="0" distR="0">
            <wp:extent cx="5605765" cy="793750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№5 от ТП-196\36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5 от ТП-196\36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74" cy="794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01" w:rsidRDefault="00AE0401" w:rsidP="00AE0401">
      <w:pPr>
        <w:jc w:val="center"/>
      </w:pPr>
    </w:p>
    <w:p w:rsidR="00AE0401" w:rsidRDefault="00AE0401" w:rsidP="00AE0401">
      <w:pPr>
        <w:ind w:left="5103"/>
        <w:jc w:val="center"/>
      </w:pPr>
      <w:r>
        <w:lastRenderedPageBreak/>
        <w:t>ПРИЛОЖЕНИЕ 2</w:t>
      </w:r>
    </w:p>
    <w:p w:rsidR="00AE0401" w:rsidRDefault="00AE0401" w:rsidP="00AE040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E0401" w:rsidRDefault="00AE0401" w:rsidP="00AE040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E0401" w:rsidRDefault="00AE0401" w:rsidP="00AE0401">
      <w:pPr>
        <w:ind w:left="5103"/>
        <w:jc w:val="center"/>
      </w:pPr>
      <w:r>
        <w:t>Златоустовского городского округа</w:t>
      </w:r>
    </w:p>
    <w:p w:rsidR="00AE0401" w:rsidRDefault="00AE0401" w:rsidP="005E2839">
      <w:pPr>
        <w:pStyle w:val="ac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2839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2839">
        <w:rPr>
          <w:rFonts w:ascii="Times New Roman" w:hAnsi="Times New Roman" w:cs="Times New Roman"/>
          <w:sz w:val="28"/>
          <w:szCs w:val="28"/>
        </w:rPr>
        <w:t>482-П/АДМ</w:t>
      </w:r>
      <w:bookmarkStart w:id="0" w:name="_GoBack"/>
      <w:bookmarkEnd w:id="0"/>
    </w:p>
    <w:p w:rsidR="00AE0401" w:rsidRDefault="00AE0401" w:rsidP="00AE0401">
      <w:pPr>
        <w:jc w:val="center"/>
        <w:rPr>
          <w:color w:val="000000"/>
        </w:rPr>
      </w:pPr>
    </w:p>
    <w:p w:rsidR="00AE0401" w:rsidRDefault="00AE0401" w:rsidP="00AE0401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AE0401" w:rsidRDefault="00AE0401" w:rsidP="00AE0401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AE0401" w:rsidRPr="00AE0401" w:rsidTr="00AE040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401" w:rsidRPr="00AE0401" w:rsidRDefault="00AE0401" w:rsidP="00AE0401">
            <w:pPr>
              <w:jc w:val="center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01" w:rsidRPr="00AE0401" w:rsidRDefault="00AE0401" w:rsidP="00AE0401">
            <w:pPr>
              <w:jc w:val="center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>74:25:0305021:2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01" w:rsidRPr="00AE0401" w:rsidRDefault="00AE0401" w:rsidP="00AE0401">
            <w:pPr>
              <w:jc w:val="both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 xml:space="preserve">Челябинская область, г. Златоуст, пр. им. Ю.А.Гагарина, </w:t>
            </w:r>
            <w:r w:rsidR="00B937BA">
              <w:rPr>
                <w:color w:val="000000"/>
                <w:sz w:val="24"/>
                <w:szCs w:val="24"/>
              </w:rPr>
              <w:br/>
            </w:r>
            <w:r w:rsidRPr="00AE0401">
              <w:rPr>
                <w:color w:val="000000"/>
                <w:sz w:val="24"/>
                <w:szCs w:val="24"/>
              </w:rPr>
              <w:t>3 м/р-н, д. 40</w:t>
            </w:r>
          </w:p>
        </w:tc>
      </w:tr>
      <w:tr w:rsidR="00AE0401" w:rsidRPr="00AE0401" w:rsidTr="00AE040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401" w:rsidRPr="00AE0401" w:rsidRDefault="00AE0401" w:rsidP="00AE0401">
            <w:pPr>
              <w:jc w:val="center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01" w:rsidRPr="00AE0401" w:rsidRDefault="00AE0401" w:rsidP="00AE0401">
            <w:pPr>
              <w:jc w:val="center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>74:25:0305021:6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01" w:rsidRPr="00AE0401" w:rsidRDefault="00AE0401" w:rsidP="00AE0401">
            <w:pPr>
              <w:jc w:val="both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 xml:space="preserve">Челябинская область, г. Златоуст, пр. им.Ю.А. Гагарина, </w:t>
            </w:r>
            <w:r w:rsidR="00B937BA">
              <w:rPr>
                <w:color w:val="000000"/>
                <w:sz w:val="24"/>
                <w:szCs w:val="24"/>
              </w:rPr>
              <w:br/>
            </w:r>
            <w:r w:rsidRPr="00AE0401">
              <w:rPr>
                <w:color w:val="000000"/>
                <w:sz w:val="24"/>
                <w:szCs w:val="24"/>
              </w:rPr>
              <w:t>3м/р-н</w:t>
            </w:r>
          </w:p>
        </w:tc>
      </w:tr>
      <w:tr w:rsidR="00AE0401" w:rsidRPr="00AE0401" w:rsidTr="00AE040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401" w:rsidRPr="00AE0401" w:rsidRDefault="00AE0401" w:rsidP="00AE0401">
            <w:pPr>
              <w:jc w:val="center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01" w:rsidRPr="00AE0401" w:rsidRDefault="00AE0401" w:rsidP="00AE0401">
            <w:pPr>
              <w:pStyle w:val="ConsPlusNormal"/>
              <w:jc w:val="center"/>
            </w:pPr>
            <w:r w:rsidRPr="00AE0401">
              <w:t>74:25:0305302</w:t>
            </w:r>
          </w:p>
          <w:p w:rsidR="00AE0401" w:rsidRPr="00AE0401" w:rsidRDefault="00AE0401" w:rsidP="00AE0401">
            <w:pPr>
              <w:jc w:val="center"/>
              <w:rPr>
                <w:color w:val="000000"/>
                <w:sz w:val="24"/>
                <w:szCs w:val="24"/>
              </w:rPr>
            </w:pPr>
            <w:r w:rsidRPr="00AE0401">
              <w:rPr>
                <w:sz w:val="24"/>
                <w:szCs w:val="24"/>
              </w:rPr>
              <w:t>74:25:0305021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01" w:rsidRPr="00AE0401" w:rsidRDefault="00AE0401" w:rsidP="00AE0401">
            <w:pPr>
              <w:jc w:val="both"/>
              <w:rPr>
                <w:color w:val="000000"/>
                <w:sz w:val="24"/>
                <w:szCs w:val="24"/>
              </w:rPr>
            </w:pPr>
            <w:r w:rsidRPr="00AE040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B937BA">
              <w:rPr>
                <w:color w:val="000000"/>
                <w:sz w:val="24"/>
                <w:szCs w:val="24"/>
              </w:rPr>
              <w:br/>
            </w:r>
            <w:r w:rsidRPr="00AE040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E0401" w:rsidRPr="00E335AA" w:rsidRDefault="00AE0401" w:rsidP="00AE0401">
      <w:pPr>
        <w:jc w:val="center"/>
      </w:pPr>
    </w:p>
    <w:sectPr w:rsidR="00AE0401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1D2" w:rsidRDefault="003451D2">
      <w:r>
        <w:separator/>
      </w:r>
    </w:p>
  </w:endnote>
  <w:endnote w:type="continuationSeparator" w:id="1">
    <w:p w:rsidR="003451D2" w:rsidRDefault="00345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1D2" w:rsidRDefault="003451D2">
      <w:r>
        <w:separator/>
      </w:r>
    </w:p>
  </w:footnote>
  <w:footnote w:type="continuationSeparator" w:id="1">
    <w:p w:rsidR="003451D2" w:rsidRDefault="00345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12D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60B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51D2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2DDA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283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0B5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40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37BA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F71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E040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E040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E040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E040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2024-11-02T09:18:00Z</dcterms:created>
  <dcterms:modified xsi:type="dcterms:W3CDTF">2024-11-02T09:18:00Z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