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787FAB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787F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-11.6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27098529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 </w:t>
      </w:r>
      <w:r w:rsidR="006A1C35">
        <w:rPr>
          <w:b/>
          <w:sz w:val="24"/>
          <w:szCs w:val="24"/>
        </w:rPr>
        <w:t>173</w:t>
      </w:r>
      <w:r w:rsidRPr="00013335">
        <w:rPr>
          <w:b/>
          <w:sz w:val="24"/>
          <w:szCs w:val="24"/>
        </w:rPr>
        <w:t xml:space="preserve">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6A1C35">
        <w:rPr>
          <w:b/>
          <w:sz w:val="24"/>
          <w:szCs w:val="24"/>
        </w:rPr>
        <w:t xml:space="preserve">      </w:t>
      </w:r>
      <w:r w:rsidR="00AD0100">
        <w:rPr>
          <w:b/>
          <w:sz w:val="24"/>
          <w:szCs w:val="24"/>
        </w:rPr>
        <w:t xml:space="preserve">от  </w:t>
      </w:r>
      <w:r w:rsidR="006A1C35">
        <w:rPr>
          <w:b/>
          <w:sz w:val="24"/>
          <w:szCs w:val="24"/>
        </w:rPr>
        <w:t xml:space="preserve">   13.10.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2239FE">
        <w:rPr>
          <w:b/>
          <w:sz w:val="24"/>
          <w:szCs w:val="24"/>
        </w:rPr>
        <w:t>2</w:t>
      </w:r>
      <w:r w:rsidRPr="00013335">
        <w:rPr>
          <w:b/>
          <w:sz w:val="24"/>
          <w:szCs w:val="24"/>
        </w:rPr>
        <w:t xml:space="preserve"> г.</w:t>
      </w:r>
    </w:p>
    <w:p w:rsidR="00CB4B75" w:rsidRDefault="00CB4B75" w:rsidP="00CB4B75">
      <w:pPr>
        <w:pStyle w:val="s16"/>
        <w:shd w:val="clear" w:color="auto" w:fill="FFFFFF"/>
        <w:spacing w:before="0" w:beforeAutospacing="0" w:after="0" w:afterAutospacing="0"/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 xml:space="preserve">назначении собраний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 и обсуждения вопросов внесения инициативных проектов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на различных частях территории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</w:t>
      </w:r>
      <w:r w:rsidR="006A1C35">
        <w:t xml:space="preserve">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C55C57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 xml:space="preserve">обращения </w:t>
      </w:r>
      <w:r w:rsidR="0049200C" w:rsidRPr="004542A1">
        <w:rPr>
          <w:sz w:val="24"/>
          <w:szCs w:val="24"/>
        </w:rPr>
        <w:t>организаторов</w:t>
      </w:r>
      <w:r w:rsidR="003D4FB4" w:rsidRPr="004542A1">
        <w:rPr>
          <w:sz w:val="24"/>
          <w:szCs w:val="24"/>
        </w:rPr>
        <w:t xml:space="preserve"> проведения собраний и руководствуясь решением Собрания депутатов Златоустовского городского округа от 01.09.2022 г. </w:t>
      </w:r>
    </w:p>
    <w:p w:rsidR="003D4FB4" w:rsidRPr="004542A1" w:rsidRDefault="003D4FB4" w:rsidP="00C55C57">
      <w:pPr>
        <w:widowControl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№ 42-ЗГО «Об утверждении </w:t>
      </w:r>
      <w:r w:rsidRPr="004542A1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приложенные к обращениям распоряжения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проект», </w:t>
      </w:r>
      <w:r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jc w:val="both"/>
        <w:rPr>
          <w:sz w:val="24"/>
          <w:szCs w:val="24"/>
          <w:lang w:eastAsia="en-US"/>
        </w:rPr>
      </w:pP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собраний по вопросам внесения инициативных проектов в соответствии с таблицей: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2126"/>
        <w:gridCol w:w="1701"/>
        <w:gridCol w:w="1843"/>
        <w:gridCol w:w="1701"/>
        <w:gridCol w:w="992"/>
      </w:tblGrid>
      <w:tr w:rsidR="0049200C" w:rsidRPr="006A1C35" w:rsidTr="00D2371E">
        <w:trPr>
          <w:trHeight w:val="383"/>
        </w:trPr>
        <w:tc>
          <w:tcPr>
            <w:tcW w:w="567" w:type="dxa"/>
          </w:tcPr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A1C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1C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A1C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C35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A1C35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6A1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проекта и его </w:t>
            </w:r>
          </w:p>
          <w:p w:rsidR="005838C8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инициатора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C35" w:rsidRDefault="006A1C35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Ф.И.О</w:t>
            </w:r>
            <w:r w:rsidR="0049200C" w:rsidRPr="006A1C3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6A1C35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контактный </w:t>
            </w:r>
          </w:p>
          <w:p w:rsidR="005838C8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номер телефона организатора собрания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8C8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Часть территории округа, на которой проводится собрание граждан </w:t>
            </w:r>
            <w:r w:rsidR="005230FA" w:rsidRPr="006A1C35">
              <w:rPr>
                <w:rFonts w:ascii="Times New Roman" w:hAnsi="Times New Roman"/>
                <w:sz w:val="20"/>
                <w:szCs w:val="20"/>
              </w:rPr>
              <w:t>(распоряжение Администрации ЗГО)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C35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Дата, </w:t>
            </w:r>
          </w:p>
          <w:p w:rsidR="006A1C35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время,</w:t>
            </w:r>
          </w:p>
          <w:p w:rsidR="005838C8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49200C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49200C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собрания</w:t>
            </w:r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C35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6A1C35">
              <w:rPr>
                <w:rFonts w:ascii="Times New Roman" w:hAnsi="Times New Roman"/>
                <w:sz w:val="20"/>
                <w:szCs w:val="20"/>
              </w:rPr>
              <w:t>прове</w:t>
            </w:r>
            <w:r w:rsidR="006A1C35" w:rsidRPr="006A1C35">
              <w:rPr>
                <w:rFonts w:ascii="Times New Roman" w:hAnsi="Times New Roman"/>
                <w:sz w:val="20"/>
                <w:szCs w:val="20"/>
              </w:rPr>
              <w:t>-</w:t>
            </w:r>
            <w:r w:rsidRPr="006A1C35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spellEnd"/>
            <w:proofErr w:type="gramEnd"/>
            <w:r w:rsidRPr="006A1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1C35">
              <w:rPr>
                <w:rFonts w:ascii="Times New Roman" w:hAnsi="Times New Roman"/>
                <w:sz w:val="20"/>
                <w:szCs w:val="20"/>
              </w:rPr>
              <w:t>собра</w:t>
            </w:r>
            <w:proofErr w:type="spellEnd"/>
            <w:r w:rsidR="006A1C35" w:rsidRPr="006A1C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38C8" w:rsidRPr="006A1C35" w:rsidRDefault="0049200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C3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  <w:p w:rsidR="005838C8" w:rsidRPr="006A1C35" w:rsidRDefault="005838C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00C" w:rsidRPr="006A1C35" w:rsidTr="00D2371E">
        <w:trPr>
          <w:trHeight w:val="401"/>
        </w:trPr>
        <w:tc>
          <w:tcPr>
            <w:tcW w:w="567" w:type="dxa"/>
          </w:tcPr>
          <w:p w:rsidR="005838C8" w:rsidRPr="006A1C35" w:rsidRDefault="005838C8" w:rsidP="00FD6BAC">
            <w:pPr>
              <w:ind w:left="3"/>
              <w:rPr>
                <w:lang w:eastAsia="en-US"/>
              </w:rPr>
            </w:pPr>
          </w:p>
          <w:p w:rsidR="005838C8" w:rsidRPr="006A1C35" w:rsidRDefault="005838C8" w:rsidP="00FD6BAC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5838C8" w:rsidRPr="006A1C35" w:rsidRDefault="00BC731F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A1C35">
              <w:rPr>
                <w:lang w:eastAsia="en-US"/>
              </w:rPr>
              <w:t>03</w:t>
            </w:r>
            <w:r w:rsidR="005838C8" w:rsidRPr="006A1C35">
              <w:rPr>
                <w:lang w:eastAsia="en-US"/>
              </w:rPr>
              <w:t>.</w:t>
            </w:r>
            <w:r w:rsidRPr="006A1C35">
              <w:rPr>
                <w:lang w:eastAsia="en-US"/>
              </w:rPr>
              <w:t>10</w:t>
            </w:r>
            <w:r w:rsidR="005838C8" w:rsidRPr="006A1C35">
              <w:rPr>
                <w:lang w:eastAsia="en-US"/>
              </w:rPr>
              <w:t xml:space="preserve">.2022 </w:t>
            </w:r>
          </w:p>
          <w:p w:rsidR="005838C8" w:rsidRPr="006A1C35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6A1C35">
              <w:rPr>
                <w:lang w:eastAsia="en-US"/>
              </w:rPr>
              <w:t>в</w:t>
            </w:r>
            <w:r w:rsidR="005838C8" w:rsidRPr="006A1C35">
              <w:rPr>
                <w:lang w:eastAsia="en-US"/>
              </w:rPr>
              <w:t>х</w:t>
            </w:r>
            <w:proofErr w:type="spellEnd"/>
            <w:r w:rsidR="005838C8" w:rsidRPr="006A1C35">
              <w:rPr>
                <w:lang w:eastAsia="en-US"/>
              </w:rPr>
              <w:t>. № 1</w:t>
            </w:r>
            <w:r w:rsidR="00BC731F" w:rsidRPr="006A1C35">
              <w:rPr>
                <w:lang w:eastAsia="en-US"/>
              </w:rPr>
              <w:t>525</w:t>
            </w:r>
          </w:p>
          <w:p w:rsidR="005838C8" w:rsidRPr="006A1C35" w:rsidRDefault="005838C8" w:rsidP="00FD6BAC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5838C8" w:rsidRPr="006A1C35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A1C35">
              <w:rPr>
                <w:lang w:eastAsia="en-US"/>
              </w:rPr>
              <w:t>«Благоустройство общественной территории», находящейся по адресному ориентиру: МКД-5 линия 5а и 5 линия 5, 7 линия 7а и 7 линия 7, 8 линия 9а и 8 линия 9, ниже парка «</w:t>
            </w:r>
            <w:proofErr w:type="spellStart"/>
            <w:r w:rsidRPr="006A1C35">
              <w:rPr>
                <w:lang w:eastAsia="en-US"/>
              </w:rPr>
              <w:t>Крылатко</w:t>
            </w:r>
            <w:proofErr w:type="spellEnd"/>
            <w:r w:rsidRPr="006A1C35">
              <w:rPr>
                <w:lang w:eastAsia="en-US"/>
              </w:rPr>
              <w:t>».</w:t>
            </w:r>
          </w:p>
          <w:p w:rsidR="00BC731F" w:rsidRPr="006A1C35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A1C35">
              <w:rPr>
                <w:lang w:eastAsia="en-US"/>
              </w:rPr>
              <w:t xml:space="preserve">ООО «СМУ </w:t>
            </w:r>
            <w:proofErr w:type="spellStart"/>
            <w:r w:rsidRPr="006A1C35">
              <w:rPr>
                <w:lang w:eastAsia="en-US"/>
              </w:rPr>
              <w:t>Ремстроймонтаж</w:t>
            </w:r>
            <w:proofErr w:type="spellEnd"/>
            <w:r w:rsidRPr="006A1C35">
              <w:rPr>
                <w:lang w:eastAsia="en-US"/>
              </w:rPr>
              <w:t>»</w:t>
            </w:r>
          </w:p>
        </w:tc>
        <w:tc>
          <w:tcPr>
            <w:tcW w:w="1701" w:type="dxa"/>
          </w:tcPr>
          <w:p w:rsidR="005838C8" w:rsidRPr="006A1C35" w:rsidRDefault="005230FA" w:rsidP="005230FA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6A1C35">
              <w:rPr>
                <w:lang w:eastAsia="en-US"/>
              </w:rPr>
              <w:t>Гашева</w:t>
            </w:r>
            <w:proofErr w:type="spellEnd"/>
            <w:r w:rsidRPr="006A1C35">
              <w:rPr>
                <w:lang w:eastAsia="en-US"/>
              </w:rPr>
              <w:t xml:space="preserve"> Ольга Юрьевна,</w:t>
            </w:r>
          </w:p>
          <w:p w:rsidR="005230FA" w:rsidRPr="006A1C35" w:rsidRDefault="005230FA" w:rsidP="005230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6A1C35">
              <w:rPr>
                <w:lang w:eastAsia="en-US"/>
              </w:rPr>
              <w:t>+79124006488</w:t>
            </w:r>
          </w:p>
        </w:tc>
        <w:tc>
          <w:tcPr>
            <w:tcW w:w="1843" w:type="dxa"/>
          </w:tcPr>
          <w:p w:rsidR="005838C8" w:rsidRPr="00D2371E" w:rsidRDefault="00FD6BAC" w:rsidP="00D2371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371E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 w:rsidR="005230FA" w:rsidRPr="00D2371E">
              <w:rPr>
                <w:rFonts w:ascii="Times New Roman" w:hAnsi="Times New Roman"/>
                <w:sz w:val="20"/>
                <w:szCs w:val="20"/>
              </w:rPr>
              <w:t>, находящаяся по адресному ориентиру: МКД-5 линия 5а и 5 линия 5, 7 линия 7а и 7 линия 7, 8 линия 9а и 8 линия 9, ниже парка «</w:t>
            </w:r>
            <w:proofErr w:type="spellStart"/>
            <w:r w:rsidR="005230FA" w:rsidRPr="00D2371E">
              <w:rPr>
                <w:rFonts w:ascii="Times New Roman" w:hAnsi="Times New Roman"/>
                <w:sz w:val="20"/>
                <w:szCs w:val="20"/>
              </w:rPr>
              <w:t>Крылатко</w:t>
            </w:r>
            <w:proofErr w:type="spellEnd"/>
            <w:r w:rsidR="005230FA" w:rsidRPr="00D2371E">
              <w:rPr>
                <w:rFonts w:ascii="Times New Roman" w:hAnsi="Times New Roman"/>
                <w:sz w:val="20"/>
                <w:szCs w:val="20"/>
              </w:rPr>
              <w:t>»</w:t>
            </w:r>
            <w:r w:rsidRPr="00D2371E">
              <w:rPr>
                <w:rFonts w:ascii="Times New Roman" w:hAnsi="Times New Roman"/>
                <w:sz w:val="20"/>
                <w:szCs w:val="20"/>
              </w:rPr>
              <w:t xml:space="preserve"> в соответствии со схемой предполагаемой </w:t>
            </w:r>
            <w:r w:rsidR="005230FA" w:rsidRPr="00D2371E">
              <w:rPr>
                <w:rFonts w:ascii="Times New Roman" w:hAnsi="Times New Roman"/>
                <w:sz w:val="20"/>
                <w:szCs w:val="20"/>
              </w:rPr>
              <w:t xml:space="preserve">части </w:t>
            </w:r>
            <w:r w:rsidRPr="00D2371E">
              <w:rPr>
                <w:rFonts w:ascii="Times New Roman" w:hAnsi="Times New Roman"/>
                <w:sz w:val="20"/>
                <w:szCs w:val="20"/>
              </w:rPr>
              <w:t xml:space="preserve">территории  </w:t>
            </w:r>
            <w:r w:rsidR="005230FA" w:rsidRPr="00D2371E">
              <w:rPr>
                <w:rFonts w:ascii="Times New Roman" w:hAnsi="Times New Roman"/>
                <w:sz w:val="20"/>
                <w:szCs w:val="20"/>
              </w:rPr>
              <w:t>ЗГО</w:t>
            </w:r>
          </w:p>
          <w:p w:rsidR="00C26401" w:rsidRPr="00D2371E" w:rsidRDefault="00C26401" w:rsidP="00D2371E">
            <w:pPr>
              <w:pStyle w:val="ab"/>
              <w:rPr>
                <w:sz w:val="20"/>
                <w:szCs w:val="20"/>
              </w:rPr>
            </w:pPr>
            <w:r w:rsidRPr="00D2371E">
              <w:rPr>
                <w:rFonts w:ascii="Times New Roman" w:hAnsi="Times New Roman"/>
                <w:sz w:val="20"/>
                <w:szCs w:val="20"/>
              </w:rPr>
              <w:t xml:space="preserve">(распоряжение Администрации ЗГО от 01.02.2022 </w:t>
            </w:r>
            <w:r w:rsidRPr="00D2371E">
              <w:rPr>
                <w:rFonts w:ascii="Times New Roman" w:hAnsi="Times New Roman"/>
                <w:sz w:val="20"/>
                <w:szCs w:val="20"/>
              </w:rPr>
              <w:lastRenderedPageBreak/>
              <w:t>г. № 235-р/АДМ)</w:t>
            </w:r>
          </w:p>
          <w:p w:rsidR="005838C8" w:rsidRPr="00D2371E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6A1C35" w:rsidRPr="006A1C35" w:rsidRDefault="005230FA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FD6BAC" w:rsidRPr="006A1C35">
              <w:rPr>
                <w:rFonts w:ascii="Times New Roman" w:hAnsi="Times New Roman"/>
                <w:sz w:val="20"/>
                <w:szCs w:val="20"/>
              </w:rPr>
              <w:t xml:space="preserve">.10.2022 г.  </w:t>
            </w:r>
          </w:p>
          <w:p w:rsidR="005838C8" w:rsidRPr="006A1C35" w:rsidRDefault="00FD6BAC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в 1</w:t>
            </w:r>
            <w:r w:rsidR="005230FA" w:rsidRPr="006A1C35">
              <w:rPr>
                <w:rFonts w:ascii="Times New Roman" w:hAnsi="Times New Roman"/>
                <w:sz w:val="20"/>
                <w:szCs w:val="20"/>
              </w:rPr>
              <w:t>4</w:t>
            </w:r>
            <w:r w:rsidRPr="006A1C35">
              <w:rPr>
                <w:rFonts w:ascii="Times New Roman" w:hAnsi="Times New Roman"/>
                <w:sz w:val="20"/>
                <w:szCs w:val="20"/>
              </w:rPr>
              <w:t>-00 час.</w:t>
            </w:r>
          </w:p>
          <w:p w:rsidR="00D2371E" w:rsidRDefault="00644F53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Место проведения: </w:t>
            </w:r>
          </w:p>
          <w:p w:rsidR="00D2371E" w:rsidRDefault="00644F53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г. Златоуст, </w:t>
            </w:r>
          </w:p>
          <w:p w:rsidR="006A1C35" w:rsidRPr="006A1C35" w:rsidRDefault="00644F53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пр. им. Ю.А. Гагарина, </w:t>
            </w:r>
          </w:p>
          <w:p w:rsidR="005838C8" w:rsidRPr="006A1C35" w:rsidRDefault="00644F53" w:rsidP="006A1C35">
            <w:pPr>
              <w:pStyle w:val="ab"/>
              <w:rPr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5 линия, дом 5</w:t>
            </w:r>
            <w:r w:rsidR="00126D48" w:rsidRPr="006A1C35">
              <w:rPr>
                <w:rFonts w:ascii="Times New Roman" w:hAnsi="Times New Roman"/>
                <w:sz w:val="20"/>
                <w:szCs w:val="20"/>
              </w:rPr>
              <w:t>, придомовая территория</w:t>
            </w:r>
            <w:r w:rsidRPr="006A1C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838C8" w:rsidRPr="006A1C35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6A1C35">
              <w:rPr>
                <w:lang w:eastAsia="en-US"/>
              </w:rPr>
              <w:t>очный</w:t>
            </w:r>
          </w:p>
          <w:p w:rsidR="005838C8" w:rsidRPr="006A1C35" w:rsidRDefault="005838C8" w:rsidP="00FD6BAC">
            <w:pPr>
              <w:rPr>
                <w:lang w:eastAsia="en-US"/>
              </w:rPr>
            </w:pPr>
          </w:p>
        </w:tc>
      </w:tr>
      <w:tr w:rsidR="0049200C" w:rsidRPr="006A1C35" w:rsidTr="00D2371E">
        <w:trPr>
          <w:trHeight w:val="6659"/>
        </w:trPr>
        <w:tc>
          <w:tcPr>
            <w:tcW w:w="567" w:type="dxa"/>
          </w:tcPr>
          <w:p w:rsidR="005838C8" w:rsidRPr="006A1C35" w:rsidRDefault="00FD6BAC" w:rsidP="005838C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5838C8" w:rsidRPr="006A1C35" w:rsidRDefault="00644F53" w:rsidP="005838C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06</w:t>
            </w:r>
            <w:r w:rsidR="00FD6BAC" w:rsidRPr="006A1C35">
              <w:rPr>
                <w:lang w:eastAsia="en-US"/>
              </w:rPr>
              <w:t>.</w:t>
            </w:r>
            <w:r w:rsidRPr="006A1C35">
              <w:rPr>
                <w:lang w:eastAsia="en-US"/>
              </w:rPr>
              <w:t>10</w:t>
            </w:r>
            <w:r w:rsidR="00FD6BAC" w:rsidRPr="006A1C35">
              <w:rPr>
                <w:lang w:eastAsia="en-US"/>
              </w:rPr>
              <w:t xml:space="preserve">.2022 </w:t>
            </w:r>
          </w:p>
          <w:p w:rsidR="00FD6BAC" w:rsidRPr="006A1C35" w:rsidRDefault="00FD6BAC" w:rsidP="00644F53">
            <w:pPr>
              <w:ind w:left="3"/>
              <w:rPr>
                <w:lang w:eastAsia="en-US"/>
              </w:rPr>
            </w:pPr>
            <w:proofErr w:type="spellStart"/>
            <w:r w:rsidRPr="006A1C35">
              <w:rPr>
                <w:lang w:eastAsia="en-US"/>
              </w:rPr>
              <w:t>вх</w:t>
            </w:r>
            <w:proofErr w:type="spellEnd"/>
            <w:r w:rsidRPr="006A1C35">
              <w:rPr>
                <w:lang w:eastAsia="en-US"/>
              </w:rPr>
              <w:t>. № 1</w:t>
            </w:r>
            <w:r w:rsidR="00644F53" w:rsidRPr="006A1C35">
              <w:rPr>
                <w:lang w:eastAsia="en-US"/>
              </w:rPr>
              <w:t>548</w:t>
            </w:r>
          </w:p>
        </w:tc>
        <w:tc>
          <w:tcPr>
            <w:tcW w:w="2126" w:type="dxa"/>
          </w:tcPr>
          <w:p w:rsidR="006A1C35" w:rsidRPr="006A1C35" w:rsidRDefault="00644F53" w:rsidP="009B1D8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«Благоустройство территории общественного пользования, которая является основным проходом к детским общеобразовательным учреждениям», находящейся по адресному ориентиру:</w:t>
            </w:r>
          </w:p>
          <w:p w:rsidR="006A1C35" w:rsidRPr="006A1C35" w:rsidRDefault="00644F53" w:rsidP="009B1D8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 xml:space="preserve"> г. Златоуст, в пределах жилого района, ограниченного улицами </w:t>
            </w:r>
          </w:p>
          <w:p w:rsidR="006A1C35" w:rsidRPr="006A1C35" w:rsidRDefault="00644F53" w:rsidP="009B1D8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 xml:space="preserve">пр. 40-летия Победы, </w:t>
            </w:r>
          </w:p>
          <w:p w:rsidR="00644F53" w:rsidRPr="006A1C35" w:rsidRDefault="00B80AB1" w:rsidP="009B1D8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у</w:t>
            </w:r>
            <w:r w:rsidR="00644F53" w:rsidRPr="006A1C35">
              <w:rPr>
                <w:lang w:eastAsia="en-US"/>
              </w:rPr>
              <w:t xml:space="preserve">л. </w:t>
            </w:r>
            <w:proofErr w:type="gramStart"/>
            <w:r w:rsidR="00644F53" w:rsidRPr="006A1C35">
              <w:rPr>
                <w:lang w:eastAsia="en-US"/>
              </w:rPr>
              <w:t>Олимпийская</w:t>
            </w:r>
            <w:proofErr w:type="gramEnd"/>
            <w:r w:rsidRPr="006A1C35">
              <w:rPr>
                <w:lang w:eastAsia="en-US"/>
              </w:rPr>
              <w:t>,</w:t>
            </w:r>
            <w:r w:rsidR="00644F53" w:rsidRPr="006A1C35">
              <w:rPr>
                <w:lang w:eastAsia="en-US"/>
              </w:rPr>
              <w:t xml:space="preserve"> в районе </w:t>
            </w:r>
            <w:r w:rsidRPr="006A1C35">
              <w:rPr>
                <w:lang w:eastAsia="en-US"/>
              </w:rPr>
              <w:t>детских садов № 90 и № 25, МАОУ СОШ № 15.</w:t>
            </w:r>
          </w:p>
          <w:p w:rsidR="00FD6BAC" w:rsidRPr="006A1C35" w:rsidRDefault="00FD6BAC" w:rsidP="00B80AB1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 xml:space="preserve">ООО </w:t>
            </w:r>
            <w:r w:rsidR="00B80AB1" w:rsidRPr="006A1C35">
              <w:rPr>
                <w:lang w:eastAsia="en-US"/>
              </w:rPr>
              <w:t>«</w:t>
            </w:r>
            <w:proofErr w:type="spellStart"/>
            <w:r w:rsidR="00B80AB1" w:rsidRPr="006A1C35">
              <w:rPr>
                <w:lang w:eastAsia="en-US"/>
              </w:rPr>
              <w:t>НикВик</w:t>
            </w:r>
            <w:proofErr w:type="spellEnd"/>
            <w:r w:rsidR="00B80AB1" w:rsidRPr="006A1C35">
              <w:rPr>
                <w:lang w:eastAsia="en-US"/>
              </w:rPr>
              <w:t>»</w:t>
            </w:r>
          </w:p>
        </w:tc>
        <w:tc>
          <w:tcPr>
            <w:tcW w:w="1701" w:type="dxa"/>
          </w:tcPr>
          <w:p w:rsidR="001D3A79" w:rsidRPr="006A1C35" w:rsidRDefault="00B80AB1" w:rsidP="009B1D88">
            <w:pPr>
              <w:ind w:left="3"/>
              <w:rPr>
                <w:lang w:eastAsia="en-US"/>
              </w:rPr>
            </w:pPr>
            <w:proofErr w:type="spellStart"/>
            <w:r w:rsidRPr="006A1C35">
              <w:rPr>
                <w:lang w:eastAsia="en-US"/>
              </w:rPr>
              <w:t>Марущак</w:t>
            </w:r>
            <w:proofErr w:type="spellEnd"/>
            <w:r w:rsidRPr="006A1C35">
              <w:rPr>
                <w:lang w:eastAsia="en-US"/>
              </w:rPr>
              <w:t xml:space="preserve"> Сергей Александрович,</w:t>
            </w:r>
          </w:p>
          <w:p w:rsidR="00B80AB1" w:rsidRPr="006A1C35" w:rsidRDefault="00B80AB1" w:rsidP="009B1D8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+73512307896</w:t>
            </w:r>
          </w:p>
        </w:tc>
        <w:tc>
          <w:tcPr>
            <w:tcW w:w="1843" w:type="dxa"/>
          </w:tcPr>
          <w:p w:rsidR="00554739" w:rsidRPr="006A1C35" w:rsidRDefault="00B80AB1" w:rsidP="00554739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 xml:space="preserve">Территория общественного пользования, которая является основным проходом к детским общеобразовательным учреждениям, находящаяся по адресному ориентиру: </w:t>
            </w:r>
            <w:proofErr w:type="gramStart"/>
            <w:r w:rsidRPr="006A1C35">
              <w:rPr>
                <w:lang w:eastAsia="en-US"/>
              </w:rPr>
              <w:t>г</w:t>
            </w:r>
            <w:proofErr w:type="gramEnd"/>
            <w:r w:rsidRPr="006A1C35">
              <w:rPr>
                <w:lang w:eastAsia="en-US"/>
              </w:rPr>
              <w:t>. Златоуст, в пределах жилого района, ограниченного улицами пр. 40-летия Победы, ул. Олимпийская, в районе детских садов № 90 и № 25, МАОУ СОШ № 15</w:t>
            </w:r>
            <w:r w:rsidR="00E277D6" w:rsidRPr="006A1C35">
              <w:rPr>
                <w:lang w:eastAsia="en-US"/>
              </w:rPr>
              <w:t xml:space="preserve">  в соответствии с приложенными схемами</w:t>
            </w:r>
          </w:p>
          <w:p w:rsidR="00C26401" w:rsidRPr="006A1C35" w:rsidRDefault="00C26401" w:rsidP="00554739">
            <w:pPr>
              <w:ind w:left="3"/>
              <w:rPr>
                <w:lang w:eastAsia="en-US"/>
              </w:rPr>
            </w:pPr>
          </w:p>
          <w:p w:rsidR="00C26401" w:rsidRPr="006A1C35" w:rsidRDefault="00C26401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6A1C35">
              <w:rPr>
                <w:lang w:eastAsia="en-US"/>
              </w:rPr>
              <w:t>(распоряжение Администрации ЗГО от 03.10.2022 г. № 2792-р/АДМ)</w:t>
            </w:r>
          </w:p>
          <w:p w:rsidR="005838C8" w:rsidRPr="006A1C35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701" w:type="dxa"/>
          </w:tcPr>
          <w:p w:rsidR="009B1D88" w:rsidRPr="006A1C35" w:rsidRDefault="00E277D6" w:rsidP="009B1D8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6A1C35">
              <w:rPr>
                <w:lang w:eastAsia="en-US"/>
              </w:rPr>
              <w:t>20</w:t>
            </w:r>
            <w:r w:rsidR="009B1D88" w:rsidRPr="006A1C35">
              <w:rPr>
                <w:lang w:eastAsia="en-US"/>
              </w:rPr>
              <w:t>.10.2022 г.  в 1</w:t>
            </w:r>
            <w:r w:rsidRPr="006A1C35">
              <w:rPr>
                <w:lang w:eastAsia="en-US"/>
              </w:rPr>
              <w:t>7</w:t>
            </w:r>
            <w:r w:rsidR="009B1D88" w:rsidRPr="006A1C35">
              <w:rPr>
                <w:lang w:eastAsia="en-US"/>
              </w:rPr>
              <w:t>-00 час.</w:t>
            </w:r>
          </w:p>
          <w:p w:rsidR="006A1C35" w:rsidRPr="006A1C35" w:rsidRDefault="00E277D6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  <w:r w:rsidR="009B1D88" w:rsidRPr="006A1C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A1C35" w:rsidRPr="006A1C35" w:rsidRDefault="009B1D88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г. Златоуст, </w:t>
            </w:r>
          </w:p>
          <w:p w:rsidR="006A1C35" w:rsidRPr="006A1C35" w:rsidRDefault="00E277D6" w:rsidP="006A1C3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пр. Профсоюзов, дом 10, </w:t>
            </w:r>
            <w:r w:rsidR="00126D48" w:rsidRPr="006A1C35">
              <w:rPr>
                <w:rFonts w:ascii="Times New Roman" w:hAnsi="Times New Roman"/>
                <w:sz w:val="20"/>
                <w:szCs w:val="20"/>
              </w:rPr>
              <w:t xml:space="preserve">придомовая территория </w:t>
            </w:r>
            <w:r w:rsidRPr="006A1C35">
              <w:rPr>
                <w:rFonts w:ascii="Times New Roman" w:hAnsi="Times New Roman"/>
                <w:sz w:val="20"/>
                <w:szCs w:val="20"/>
              </w:rPr>
              <w:t xml:space="preserve">в районе </w:t>
            </w:r>
          </w:p>
          <w:p w:rsidR="005838C8" w:rsidRPr="006A1C35" w:rsidRDefault="00E277D6" w:rsidP="006A1C35">
            <w:pPr>
              <w:pStyle w:val="ab"/>
              <w:rPr>
                <w:sz w:val="20"/>
                <w:szCs w:val="20"/>
              </w:rPr>
            </w:pPr>
            <w:r w:rsidRPr="006A1C35">
              <w:rPr>
                <w:rFonts w:ascii="Times New Roman" w:hAnsi="Times New Roman"/>
                <w:sz w:val="20"/>
                <w:szCs w:val="20"/>
              </w:rPr>
              <w:t>подъезда 8.</w:t>
            </w:r>
            <w:r w:rsidRPr="006A1C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838C8" w:rsidRPr="006A1C35" w:rsidRDefault="009B1D88" w:rsidP="005838C8">
            <w:pPr>
              <w:ind w:left="3"/>
              <w:rPr>
                <w:lang w:eastAsia="en-US"/>
              </w:rPr>
            </w:pPr>
            <w:r w:rsidRPr="006A1C35"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 xml:space="preserve">рганизаторам собраний </w:t>
      </w:r>
      <w:r w:rsidR="00E277D6">
        <w:rPr>
          <w:rFonts w:eastAsiaTheme="minorHAnsi"/>
          <w:sz w:val="24"/>
          <w:szCs w:val="24"/>
          <w:lang w:eastAsia="en-US"/>
        </w:rPr>
        <w:t xml:space="preserve">удобным для них способом </w:t>
      </w:r>
      <w:r w:rsidRPr="004542A1">
        <w:rPr>
          <w:rFonts w:eastAsiaTheme="minorHAnsi"/>
          <w:sz w:val="24"/>
          <w:szCs w:val="24"/>
          <w:lang w:eastAsia="en-US"/>
        </w:rPr>
        <w:t xml:space="preserve">дополнительно оповестить граждан, имеющих право на участие в собрании, о месте, дате и времени проведения собрания, выносимом на рассмотрение вопросе, а также об организаторе собрания не позднее, чем за три календарных дня до проведения собрания.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6A1C35" w:rsidRDefault="006A1C35" w:rsidP="001D4483">
      <w:pPr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C936F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</w:t>
      </w:r>
      <w:r w:rsidR="006A1C35">
        <w:rPr>
          <w:sz w:val="24"/>
          <w:szCs w:val="24"/>
        </w:rPr>
        <w:t xml:space="preserve">                   </w:t>
      </w:r>
      <w:r w:rsidRPr="004542A1">
        <w:rPr>
          <w:sz w:val="24"/>
          <w:szCs w:val="24"/>
        </w:rPr>
        <w:t xml:space="preserve">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5311EE" w:rsidRPr="004542A1" w:rsidSect="006A1C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50034"/>
    <w:rsid w:val="0006287C"/>
    <w:rsid w:val="000657FF"/>
    <w:rsid w:val="000702BB"/>
    <w:rsid w:val="00072595"/>
    <w:rsid w:val="000747A4"/>
    <w:rsid w:val="000809FF"/>
    <w:rsid w:val="000825E5"/>
    <w:rsid w:val="00083540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26D48"/>
    <w:rsid w:val="00133DAD"/>
    <w:rsid w:val="001403C7"/>
    <w:rsid w:val="0014295A"/>
    <w:rsid w:val="00150192"/>
    <w:rsid w:val="0017129C"/>
    <w:rsid w:val="00171E09"/>
    <w:rsid w:val="00174615"/>
    <w:rsid w:val="00174DA1"/>
    <w:rsid w:val="001A4886"/>
    <w:rsid w:val="001B2574"/>
    <w:rsid w:val="001B45B7"/>
    <w:rsid w:val="001C4670"/>
    <w:rsid w:val="001D3A79"/>
    <w:rsid w:val="001D4483"/>
    <w:rsid w:val="001E255C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7835"/>
    <w:rsid w:val="0038110C"/>
    <w:rsid w:val="00381E89"/>
    <w:rsid w:val="00386607"/>
    <w:rsid w:val="003940E5"/>
    <w:rsid w:val="003A3984"/>
    <w:rsid w:val="003B214E"/>
    <w:rsid w:val="003C1410"/>
    <w:rsid w:val="003C25E1"/>
    <w:rsid w:val="003D2A97"/>
    <w:rsid w:val="003D4FB4"/>
    <w:rsid w:val="003F1072"/>
    <w:rsid w:val="00403207"/>
    <w:rsid w:val="004153E4"/>
    <w:rsid w:val="00443E62"/>
    <w:rsid w:val="0044544F"/>
    <w:rsid w:val="004542A1"/>
    <w:rsid w:val="004569F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6097"/>
    <w:rsid w:val="0056211D"/>
    <w:rsid w:val="005701E9"/>
    <w:rsid w:val="00571E24"/>
    <w:rsid w:val="005833ED"/>
    <w:rsid w:val="005838C8"/>
    <w:rsid w:val="00592191"/>
    <w:rsid w:val="005A17FD"/>
    <w:rsid w:val="005B5B82"/>
    <w:rsid w:val="005B739D"/>
    <w:rsid w:val="005C28DA"/>
    <w:rsid w:val="005C68B1"/>
    <w:rsid w:val="005C6C6F"/>
    <w:rsid w:val="005C6D73"/>
    <w:rsid w:val="005D044F"/>
    <w:rsid w:val="005D0FDF"/>
    <w:rsid w:val="005D1807"/>
    <w:rsid w:val="005E07D7"/>
    <w:rsid w:val="005F0820"/>
    <w:rsid w:val="005F49CB"/>
    <w:rsid w:val="00600671"/>
    <w:rsid w:val="00612B4E"/>
    <w:rsid w:val="006156B7"/>
    <w:rsid w:val="00617DE8"/>
    <w:rsid w:val="00620E82"/>
    <w:rsid w:val="006253AC"/>
    <w:rsid w:val="006348B2"/>
    <w:rsid w:val="00644F53"/>
    <w:rsid w:val="006464A7"/>
    <w:rsid w:val="00647FE8"/>
    <w:rsid w:val="00655B01"/>
    <w:rsid w:val="00657095"/>
    <w:rsid w:val="006866BF"/>
    <w:rsid w:val="00691A54"/>
    <w:rsid w:val="00694890"/>
    <w:rsid w:val="006A1C35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87FAB"/>
    <w:rsid w:val="00791AD4"/>
    <w:rsid w:val="007A0D51"/>
    <w:rsid w:val="007B01FB"/>
    <w:rsid w:val="007C2BC0"/>
    <w:rsid w:val="007D3C9E"/>
    <w:rsid w:val="007D4372"/>
    <w:rsid w:val="007D7B90"/>
    <w:rsid w:val="007E6CF5"/>
    <w:rsid w:val="007E72B9"/>
    <w:rsid w:val="007F0DB8"/>
    <w:rsid w:val="00800C33"/>
    <w:rsid w:val="00804F45"/>
    <w:rsid w:val="0081639A"/>
    <w:rsid w:val="008228A1"/>
    <w:rsid w:val="0082474A"/>
    <w:rsid w:val="00824E0C"/>
    <w:rsid w:val="00827A9B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7F3F"/>
    <w:rsid w:val="008C7167"/>
    <w:rsid w:val="008D0BDC"/>
    <w:rsid w:val="008D27B0"/>
    <w:rsid w:val="008D2CD1"/>
    <w:rsid w:val="008D7DC9"/>
    <w:rsid w:val="008E33F7"/>
    <w:rsid w:val="008F6964"/>
    <w:rsid w:val="00905797"/>
    <w:rsid w:val="00905A00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B0784"/>
    <w:rsid w:val="009B1D88"/>
    <w:rsid w:val="009B4E24"/>
    <w:rsid w:val="009C6B1A"/>
    <w:rsid w:val="009E0D9C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909A1"/>
    <w:rsid w:val="00A932B7"/>
    <w:rsid w:val="00A94983"/>
    <w:rsid w:val="00AA5166"/>
    <w:rsid w:val="00AB7CD0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249C8"/>
    <w:rsid w:val="00C2601B"/>
    <w:rsid w:val="00C26401"/>
    <w:rsid w:val="00C27D0C"/>
    <w:rsid w:val="00C34600"/>
    <w:rsid w:val="00C52CB6"/>
    <w:rsid w:val="00C55C57"/>
    <w:rsid w:val="00C605B4"/>
    <w:rsid w:val="00C710F4"/>
    <w:rsid w:val="00C936F3"/>
    <w:rsid w:val="00C97C01"/>
    <w:rsid w:val="00CB23F6"/>
    <w:rsid w:val="00CB2B8F"/>
    <w:rsid w:val="00CB4B75"/>
    <w:rsid w:val="00CD2F4A"/>
    <w:rsid w:val="00CE0A87"/>
    <w:rsid w:val="00CF2B34"/>
    <w:rsid w:val="00D019E7"/>
    <w:rsid w:val="00D112F1"/>
    <w:rsid w:val="00D13562"/>
    <w:rsid w:val="00D2371E"/>
    <w:rsid w:val="00D25BC8"/>
    <w:rsid w:val="00D5074E"/>
    <w:rsid w:val="00D53079"/>
    <w:rsid w:val="00D60C27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515E2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E560E"/>
    <w:rsid w:val="00EF034F"/>
    <w:rsid w:val="00EF34EC"/>
    <w:rsid w:val="00F00CDC"/>
    <w:rsid w:val="00F045C2"/>
    <w:rsid w:val="00F06992"/>
    <w:rsid w:val="00F32ED6"/>
    <w:rsid w:val="00F57050"/>
    <w:rsid w:val="00F63F65"/>
    <w:rsid w:val="00F76B8C"/>
    <w:rsid w:val="00F77C0C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BA4E-85D8-4862-BD35-B0DD4139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7</cp:revision>
  <cp:lastPrinted>2022-10-12T11:46:00Z</cp:lastPrinted>
  <dcterms:created xsi:type="dcterms:W3CDTF">2022-10-11T11:22:00Z</dcterms:created>
  <dcterms:modified xsi:type="dcterms:W3CDTF">2022-10-12T11:48:00Z</dcterms:modified>
</cp:coreProperties>
</file>