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480A50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13147625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796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9"/>
        <w:gridCol w:w="723"/>
        <w:gridCol w:w="1517"/>
        <w:gridCol w:w="140"/>
        <w:gridCol w:w="852"/>
        <w:gridCol w:w="3595"/>
        <w:gridCol w:w="140"/>
        <w:gridCol w:w="852"/>
      </w:tblGrid>
      <w:tr w:rsidR="009416DA" w:rsidRPr="00E335AA" w:rsidTr="0055767F">
        <w:trPr>
          <w:gridAfter w:val="1"/>
          <w:wAfter w:w="852" w:type="dxa"/>
          <w:trHeight w:val="446"/>
        </w:trPr>
        <w:tc>
          <w:tcPr>
            <w:tcW w:w="1589" w:type="dxa"/>
            <w:tcBorders>
              <w:bottom w:val="single" w:sz="4" w:space="0" w:color="auto"/>
            </w:tcBorders>
          </w:tcPr>
          <w:p w:rsidR="009416DA" w:rsidRPr="009416DA" w:rsidRDefault="00480A50" w:rsidP="009341F4">
            <w:pPr>
              <w:ind w:left="-170" w:right="-170"/>
            </w:pPr>
            <w:fldSimple w:instr=" DOCPROPERTY  Рег.дата  \* MERGEFORMAT ">
              <w:r w:rsidR="009416DA" w:rsidRPr="009416DA">
                <w:t>03.07.2025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7" w:type="dxa"/>
            <w:gridSpan w:val="2"/>
            <w:tcBorders>
              <w:bottom w:val="single" w:sz="4" w:space="0" w:color="auto"/>
            </w:tcBorders>
          </w:tcPr>
          <w:p w:rsidR="009416DA" w:rsidRPr="009416DA" w:rsidRDefault="00480A50" w:rsidP="00E4076D">
            <w:fldSimple w:instr=" DOCPROPERTY  Рег.№  \* MERGEFORMAT ">
              <w:r w:rsidR="009416DA" w:rsidRPr="009416DA">
                <w:t>225-П/АДМ</w:t>
              </w:r>
            </w:fldSimple>
          </w:p>
        </w:tc>
        <w:tc>
          <w:tcPr>
            <w:tcW w:w="4587" w:type="dxa"/>
            <w:gridSpan w:val="3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55767F">
        <w:trPr>
          <w:gridAfter w:val="2"/>
          <w:wAfter w:w="992" w:type="dxa"/>
          <w:trHeight w:val="446"/>
        </w:trPr>
        <w:tc>
          <w:tcPr>
            <w:tcW w:w="3829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87" w:type="dxa"/>
            <w:gridSpan w:val="3"/>
          </w:tcPr>
          <w:p w:rsidR="009416DA" w:rsidRPr="00E335AA" w:rsidRDefault="009416DA" w:rsidP="0065508B"/>
        </w:tc>
      </w:tr>
      <w:tr w:rsidR="00D96BA1" w:rsidRPr="00E335AA" w:rsidTr="0055767F">
        <w:trPr>
          <w:trHeight w:val="446"/>
        </w:trPr>
        <w:tc>
          <w:tcPr>
            <w:tcW w:w="4821" w:type="dxa"/>
            <w:gridSpan w:val="5"/>
            <w:tcMar>
              <w:left w:w="0" w:type="dxa"/>
            </w:tcMar>
          </w:tcPr>
          <w:p w:rsidR="00D96BA1" w:rsidRDefault="00D96BA1" w:rsidP="00C93962">
            <w:pPr>
              <w:jc w:val="both"/>
            </w:pPr>
            <w:r>
              <w:t xml:space="preserve">О внесении изменений в постановление Администрации Златоустовского </w:t>
            </w:r>
            <w:r w:rsidR="00C93962">
              <w:t>городского округа от 02.12.2015 </w:t>
            </w:r>
            <w:r>
              <w:t xml:space="preserve">г. </w:t>
            </w:r>
            <w:r w:rsidR="00C93962">
              <w:br/>
              <w:t>№ </w:t>
            </w:r>
            <w:r>
              <w:t>461-П «Об утверждении положения о подразделении А</w:t>
            </w:r>
            <w:bookmarkStart w:id="0" w:name="_GoBack"/>
            <w:bookmarkEnd w:id="0"/>
            <w:r>
              <w:t xml:space="preserve">дминистрации Златоустовского городского округа </w:t>
            </w:r>
            <w:r w:rsidR="00C93962">
              <w:br/>
              <w:t xml:space="preserve">по профилактике коррупционных </w:t>
            </w:r>
            <w:r w:rsidR="00C93962">
              <w:br/>
            </w:r>
            <w:r>
              <w:t>и иных правонарушений»</w:t>
            </w:r>
          </w:p>
        </w:tc>
        <w:tc>
          <w:tcPr>
            <w:tcW w:w="4587" w:type="dxa"/>
            <w:gridSpan w:val="3"/>
            <w:tcMar>
              <w:left w:w="0" w:type="dxa"/>
            </w:tcMar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C93962" w:rsidRDefault="00C93962" w:rsidP="009416DA">
      <w:pPr>
        <w:widowControl w:val="0"/>
        <w:ind w:firstLine="709"/>
        <w:jc w:val="both"/>
      </w:pPr>
    </w:p>
    <w:p w:rsidR="009416DA" w:rsidRPr="00E4076D" w:rsidRDefault="00C93962" w:rsidP="009416DA">
      <w:pPr>
        <w:widowControl w:val="0"/>
        <w:ind w:firstLine="709"/>
        <w:jc w:val="both"/>
      </w:pPr>
      <w:r>
        <w:t xml:space="preserve">В целях эффективной реализации Федерального закона </w:t>
      </w:r>
      <w:r>
        <w:br/>
        <w:t>«О противодействии коррупции»</w:t>
      </w:r>
      <w:r w:rsidRPr="00C93962">
        <w:t xml:space="preserve"> и уточнения правового акта,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C93962" w:rsidRDefault="00C93962" w:rsidP="00C93962">
      <w:pPr>
        <w:widowControl w:val="0"/>
        <w:ind w:firstLine="709"/>
        <w:jc w:val="both"/>
      </w:pPr>
      <w:r>
        <w:t xml:space="preserve">1. Внести в приложение к постановлению Администрации Златоустовского городского округа от 02.12.2015 г. № 461-П «Об утверждении положения о подразделении Администрации Златоустовского городского округа по профилактике коррупционных и иных правонарушений» </w:t>
      </w:r>
      <w:r>
        <w:br/>
        <w:t>(с изменениями от 10.02.2022 г</w:t>
      </w:r>
      <w:r w:rsidR="00813500">
        <w:t>. № 50-П</w:t>
      </w:r>
      <w:r>
        <w:t>/АДМ, от 23.06.2023 г. № 252-П/АДМ, от 11.04.2025 г. № 136-П/АДМ) следующие изменения:</w:t>
      </w:r>
    </w:p>
    <w:p w:rsidR="00C93962" w:rsidRDefault="00C93962" w:rsidP="00C93962">
      <w:pPr>
        <w:widowControl w:val="0"/>
        <w:ind w:firstLine="709"/>
        <w:jc w:val="both"/>
      </w:pPr>
      <w:r>
        <w:t xml:space="preserve">1) подпункт «а» части 7 пункта </w:t>
      </w:r>
      <w:r w:rsidR="00A36964">
        <w:t>6 изложить в следующей редакции</w:t>
      </w:r>
      <w:r>
        <w:t>:</w:t>
      </w:r>
    </w:p>
    <w:p w:rsidR="00C93962" w:rsidRDefault="00C93962" w:rsidP="00C93962">
      <w:pPr>
        <w:widowControl w:val="0"/>
        <w:ind w:firstLine="709"/>
        <w:jc w:val="both"/>
      </w:pPr>
      <w:r>
        <w:t xml:space="preserve">«а) достоверности и полноты сведений о доходах, об имуществе </w:t>
      </w:r>
      <w:r>
        <w:br/>
        <w:t xml:space="preserve">и обязательствах имущественного характера, а также иных сведений, представленных гражданами, претендующими на замещение должностей муниципальной службы Администрации Златоустовского городского округа, начальников (председателя) отраслевых (функциональных) органов Администрации Златоустовского городского округа и муниципальными служащими, замещающими указанные должности муниципальной службы Златоустовского городского округа, а также представленных гражданами, претендующими на замещение должностей начальников отраслевых (функциональных) органов Администрации Златоустовского городского округа, не являющимися муниципальными служащими Златоустовского </w:t>
      </w:r>
      <w:r>
        <w:lastRenderedPageBreak/>
        <w:t>городского округа и начальниками отраслевых (функциональных) органов Администрации Златоустовского городского округа, замещающими указанные должности Златоустовского городского округа;»;</w:t>
      </w:r>
    </w:p>
    <w:p w:rsidR="00C93962" w:rsidRDefault="00C93962" w:rsidP="00C93962">
      <w:pPr>
        <w:widowControl w:val="0"/>
        <w:ind w:firstLine="709"/>
        <w:jc w:val="both"/>
      </w:pPr>
      <w:r>
        <w:t>2) подпункт «в» части 9 пункта 6 изложить в следующей редакции:</w:t>
      </w:r>
    </w:p>
    <w:p w:rsidR="00C93962" w:rsidRDefault="00C93962" w:rsidP="00C93962">
      <w:pPr>
        <w:widowControl w:val="0"/>
        <w:ind w:firstLine="709"/>
        <w:jc w:val="both"/>
      </w:pPr>
      <w:r>
        <w:t xml:space="preserve">«в) о соблюдении гражданами, замещавшими должности муниципальной службы Златоустовского городского округа, должности начальника отраслевого (функционального) органа Администрации Златоустовского городского округа, ограничений при заключении ими после увольнения с муниципальной </w:t>
      </w:r>
      <w:r>
        <w:br/>
        <w:t>службы трудового договора и (или) гражданско-правового договора в случаях, предусмотренных федеральными законами;»;</w:t>
      </w:r>
    </w:p>
    <w:p w:rsidR="00C93962" w:rsidRDefault="00C93962" w:rsidP="00C93962">
      <w:pPr>
        <w:widowControl w:val="0"/>
        <w:ind w:firstLine="709"/>
        <w:jc w:val="both"/>
      </w:pPr>
      <w:r>
        <w:t>3) часть 12 пункта 6 изложить в следующей редакции:</w:t>
      </w:r>
    </w:p>
    <w:p w:rsidR="00C93962" w:rsidRDefault="00C93962" w:rsidP="00C93962">
      <w:pPr>
        <w:widowControl w:val="0"/>
        <w:ind w:firstLine="709"/>
        <w:jc w:val="both"/>
      </w:pPr>
      <w:r>
        <w:t>«12) координацию деятельности кадровых служб отраслевых (функциональных) органов Администрации Златоустовского городского округа (далее - кадровые службы).»;</w:t>
      </w:r>
    </w:p>
    <w:p w:rsidR="00C93962" w:rsidRDefault="00C93962" w:rsidP="00C93962">
      <w:pPr>
        <w:widowControl w:val="0"/>
        <w:ind w:firstLine="709"/>
        <w:jc w:val="both"/>
      </w:pPr>
      <w:r>
        <w:t>4) часть 4 пункта 7 исключить;</w:t>
      </w:r>
    </w:p>
    <w:p w:rsidR="00C93962" w:rsidRDefault="00C93962" w:rsidP="00C93962">
      <w:pPr>
        <w:widowControl w:val="0"/>
        <w:ind w:firstLine="709"/>
        <w:jc w:val="both"/>
      </w:pPr>
      <w:r>
        <w:t>5) части 8 и 9 пункта 8 изложить в следующей редакции:</w:t>
      </w:r>
    </w:p>
    <w:p w:rsidR="00C93962" w:rsidRDefault="00C93962" w:rsidP="00C93962">
      <w:pPr>
        <w:widowControl w:val="0"/>
        <w:ind w:firstLine="709"/>
        <w:jc w:val="both"/>
      </w:pPr>
      <w:r>
        <w:t xml:space="preserve">«8) по решению заместителя Главы Златоустовского городского округа </w:t>
      </w:r>
      <w:r>
        <w:br/>
        <w:t>по общим вопросам осуществляют проверку деятельности кадровых служб отраслевых (функциональных) органов Администрации Златоустовского городского округа по обеспечению соблюдения сотрудниками требований действующего законодательства о противодействии коррупции;</w:t>
      </w:r>
    </w:p>
    <w:p w:rsidR="00C93962" w:rsidRDefault="00C93962" w:rsidP="00C93962">
      <w:pPr>
        <w:widowControl w:val="0"/>
        <w:ind w:firstLine="709"/>
        <w:jc w:val="both"/>
      </w:pPr>
      <w:r>
        <w:t>9) информируют заместителя Главы Златоустовского городского округа по общим вопросам о состоянии работы в области противодействия коррупции в Администрации Златоустовского городского округа.».</w:t>
      </w:r>
    </w:p>
    <w:p w:rsidR="00C93962" w:rsidRDefault="00C93962" w:rsidP="00C93962">
      <w:pPr>
        <w:widowControl w:val="0"/>
        <w:ind w:firstLine="709"/>
        <w:jc w:val="both"/>
      </w:pPr>
      <w:r>
        <w:t>2. Пресс-службе Администрации Златоустовского городского округа (Семёнова А.Г.) разместить настоящее постановление на официальном сайте Златоустовского городского округа в сети «Интернет».</w:t>
      </w:r>
    </w:p>
    <w:p w:rsidR="009416DA" w:rsidRDefault="00C93962" w:rsidP="00C93962">
      <w:pPr>
        <w:widowControl w:val="0"/>
        <w:ind w:firstLine="709"/>
        <w:jc w:val="both"/>
      </w:pPr>
      <w:r>
        <w:t xml:space="preserve">3. Организацию и контроль за выполнением настоящего постановления возложить на заместителя Главы Златоустовского городского округа </w:t>
      </w:r>
      <w:r>
        <w:br/>
        <w:t>по общим вопросам Дьячкова А.А.</w:t>
      </w:r>
    </w:p>
    <w:p w:rsidR="00406295" w:rsidRPr="00E335AA" w:rsidRDefault="00406295" w:rsidP="008A3BD8">
      <w:pPr>
        <w:widowControl w:val="0"/>
      </w:pPr>
    </w:p>
    <w:tbl>
      <w:tblPr>
        <w:tblW w:w="5074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267"/>
      </w:tblGrid>
      <w:tr w:rsidR="00347398" w:rsidRPr="00E335AA" w:rsidTr="00C93962">
        <w:trPr>
          <w:trHeight w:val="1570"/>
        </w:trPr>
        <w:tc>
          <w:tcPr>
            <w:tcW w:w="4254" w:type="dxa"/>
            <w:vAlign w:val="bottom"/>
          </w:tcPr>
          <w:p w:rsidR="00C93962" w:rsidRDefault="00347398" w:rsidP="00392DA7">
            <w:r>
              <w:t xml:space="preserve">Глава </w:t>
            </w:r>
          </w:p>
          <w:p w:rsidR="00347398" w:rsidRPr="00E335AA" w:rsidRDefault="00347398" w:rsidP="00392DA7"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О.Ю. Решетников</w:t>
            </w:r>
          </w:p>
        </w:tc>
      </w:tr>
    </w:tbl>
    <w:p w:rsidR="00CF1C4C" w:rsidRPr="00E335AA" w:rsidRDefault="00CF1C4C" w:rsidP="004574CC"/>
    <w:sectPr w:rsidR="00CF1C4C" w:rsidRPr="00E335AA" w:rsidSect="00425AA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0615" w:rsidRDefault="006B0615">
      <w:r>
        <w:separator/>
      </w:r>
    </w:p>
  </w:endnote>
  <w:endnote w:type="continuationSeparator" w:id="1">
    <w:p w:rsidR="006B0615" w:rsidRDefault="006B06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Вр-432446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Вр-432446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0615" w:rsidRDefault="006B0615">
      <w:r>
        <w:separator/>
      </w:r>
    </w:p>
  </w:footnote>
  <w:footnote w:type="continuationSeparator" w:id="1">
    <w:p w:rsidR="006B0615" w:rsidRDefault="006B06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480A50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165505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38914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505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80A50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5767F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0615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3500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36964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4E47"/>
    <w:rsid w:val="00C27902"/>
    <w:rsid w:val="00C30FF0"/>
    <w:rsid w:val="00C5783D"/>
    <w:rsid w:val="00C84197"/>
    <w:rsid w:val="00C86700"/>
    <w:rsid w:val="00C9340B"/>
    <w:rsid w:val="00C93962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541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3624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2025-07-04T10:21:00Z</dcterms:created>
  <dcterms:modified xsi:type="dcterms:W3CDTF">2025-07-04T10:21:00Z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