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97B7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4575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97B7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F97B7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479-р/АДМ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984F74" w:rsidP="00984F74">
            <w:pPr>
              <w:ind w:left="-170"/>
              <w:jc w:val="both"/>
            </w:pPr>
            <w:r w:rsidRPr="00984F74">
              <w:t>О приватизации муниципального имущества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84F74" w:rsidRDefault="00984F74" w:rsidP="009416DA">
      <w:pPr>
        <w:widowControl w:val="0"/>
        <w:ind w:firstLine="709"/>
        <w:jc w:val="both"/>
      </w:pPr>
    </w:p>
    <w:p w:rsidR="00984F74" w:rsidRDefault="00984F74" w:rsidP="00984F74">
      <w:pPr>
        <w:widowControl w:val="0"/>
        <w:ind w:firstLine="709"/>
        <w:jc w:val="both"/>
      </w:pPr>
      <w:r>
        <w:t xml:space="preserve">На основании пункта 3 статьи 51 Федерального закона «Об общих принципах организации местного самоуправления в Российской Федерации», </w:t>
      </w:r>
      <w:r>
        <w:br/>
        <w:t xml:space="preserve">в соответствии с Федеральным законом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 соответствии с заявлениями арендаторов </w:t>
      </w:r>
      <w:r>
        <w:br/>
        <w:t>и в целях реализации преимущественного права на приобретение арендуемого имущества:</w:t>
      </w:r>
    </w:p>
    <w:p w:rsidR="00984F74" w:rsidRDefault="00984F74" w:rsidP="00984F74">
      <w:pPr>
        <w:widowControl w:val="0"/>
        <w:ind w:firstLine="709"/>
        <w:jc w:val="both"/>
      </w:pPr>
      <w:r>
        <w:t>1. Органу местного самоуправления «Комитет по управлению имуществом Златоустовского городского округа» (Турова Е.В.) осуществить приватизацию следующих объектов:</w:t>
      </w:r>
    </w:p>
    <w:p w:rsidR="00984F74" w:rsidRDefault="00984F74" w:rsidP="00984F74">
      <w:pPr>
        <w:widowControl w:val="0"/>
        <w:ind w:firstLine="709"/>
        <w:jc w:val="both"/>
      </w:pPr>
      <w:r>
        <w:t xml:space="preserve">нежилое помещение, общей площадью 111,2 кв. метра; этаж: 1, расположенное по адресу: Российская Федерация, Челябинская область, </w:t>
      </w:r>
      <w:r>
        <w:br/>
        <w:t>г. Златоуст, ул. 40-летия Победы, д.17, с кадастровым номером: 74:25:0307201:1651. Условия приватизации: цена продажи</w:t>
      </w:r>
      <w:r w:rsidR="000A63DE">
        <w:t> -</w:t>
      </w:r>
      <w:r w:rsidR="000A63DE">
        <w:br/>
      </w:r>
      <w:r>
        <w:t>2 689</w:t>
      </w:r>
      <w:r w:rsidR="00FC13E0">
        <w:t> </w:t>
      </w:r>
      <w:r>
        <w:t xml:space="preserve">155(два миллиона шестьсот восемьдесят девять тысяч сто пятьдесят пять) рублей 00 копеек без учета налога на добавленную стоимость </w:t>
      </w:r>
      <w:r>
        <w:br/>
        <w:t>в соответствии с отчетом об оценке от 27.10.2023</w:t>
      </w:r>
      <w:r w:rsidR="000A63DE">
        <w:t> </w:t>
      </w:r>
      <w:r>
        <w:t>г.</w:t>
      </w:r>
      <w:r w:rsidR="000A63DE">
        <w:t xml:space="preserve"> № 4557/2577/2</w:t>
      </w:r>
      <w:r>
        <w:br/>
      </w:r>
      <w:r w:rsidR="000A63DE">
        <w:t xml:space="preserve">общества с ограниченной ответственностью </w:t>
      </w:r>
      <w:r>
        <w:t>«Центр независимой оценки «Перспектива». Предоставить преимущественное право на приобретение указанного имущества по указанной цене арендатору – индивидуальному предпринимателю Усовой Анастасии Александровне, соответствующему условиям статьи 3 Федерального закона</w:t>
      </w:r>
      <w:r w:rsidR="00FC13E0">
        <w:t xml:space="preserve">от 22 июля 2008 года № 159-ФЗ </w:t>
      </w:r>
      <w:r w:rsidR="000A63DE">
        <w:br/>
      </w:r>
      <w:r w:rsidR="00FC13E0">
        <w:t>«</w:t>
      </w:r>
      <w:r>
        <w:t xml:space="preserve">Об особенностях отчуждения движимого и недвижимого имущества, находящегося в государственной собственности субъектов Российской </w:t>
      </w:r>
      <w:r>
        <w:lastRenderedPageBreak/>
        <w:t>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FC13E0">
        <w:t>льные акты Российской Федерации»</w:t>
      </w:r>
      <w:r>
        <w:t>. Порядок оплаты приобретаемого арендуемого имущества: в рассрочку. Срок рассрочки платежа составляет 7 (семь) лет с даты заключения договора купли-продажи.</w:t>
      </w:r>
    </w:p>
    <w:p w:rsidR="00984F74" w:rsidRDefault="00FC13E0" w:rsidP="00984F74">
      <w:pPr>
        <w:widowControl w:val="0"/>
        <w:ind w:firstLine="709"/>
        <w:jc w:val="both"/>
      </w:pPr>
      <w:r>
        <w:t>2. </w:t>
      </w:r>
      <w:r w:rsidR="00984F74">
        <w:t xml:space="preserve"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9416DA" w:rsidRDefault="00FC13E0" w:rsidP="00984F74">
      <w:pPr>
        <w:widowControl w:val="0"/>
        <w:ind w:firstLine="709"/>
        <w:jc w:val="both"/>
      </w:pPr>
      <w:r>
        <w:t>3. </w:t>
      </w:r>
      <w:r w:rsidR="00984F74">
        <w:t xml:space="preserve">Организацию выполнения настоящего распоряжения возложить </w:t>
      </w:r>
      <w:r>
        <w:br/>
      </w:r>
      <w:r w:rsidR="00270DEA">
        <w:t xml:space="preserve">на </w:t>
      </w:r>
      <w:r w:rsidR="00984F74">
        <w:t>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A63D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FC13E0">
              <w:rPr>
                <w:sz w:val="24"/>
                <w:szCs w:val="24"/>
              </w:rPr>
              <w:t xml:space="preserve"> ОМС «КУИ ЗГО», пресс-служба</w:t>
            </w:r>
            <w:r w:rsidR="000A63DE">
              <w:rPr>
                <w:sz w:val="24"/>
                <w:szCs w:val="24"/>
              </w:rPr>
              <w:t>, Рос</w:t>
            </w:r>
            <w:r w:rsidR="00FC13E0">
              <w:rPr>
                <w:sz w:val="24"/>
                <w:szCs w:val="24"/>
              </w:rPr>
              <w:t>реестр,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84F7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DE1EC7" w:rsidP="00D36310">
            <w:r w:rsidRPr="00DE1EC7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DE1EC7" w:rsidP="00112032">
            <w:pPr>
              <w:jc w:val="right"/>
            </w:pPr>
            <w:r w:rsidRPr="00DE1EC7"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B75" w:rsidRDefault="001C7B75">
      <w:r>
        <w:separator/>
      </w:r>
    </w:p>
  </w:endnote>
  <w:endnote w:type="continuationSeparator" w:id="1">
    <w:p w:rsidR="001C7B75" w:rsidRDefault="001C7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Вр-348747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Вр-348747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B75" w:rsidRDefault="001C7B75">
      <w:r>
        <w:separator/>
      </w:r>
    </w:p>
  </w:footnote>
  <w:footnote w:type="continuationSeparator" w:id="1">
    <w:p w:rsidR="001C7B75" w:rsidRDefault="001C7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97B7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43F6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37F4"/>
    <w:rsid w:val="000A63DE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3F6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7B75"/>
    <w:rsid w:val="001E53B4"/>
    <w:rsid w:val="001F7B51"/>
    <w:rsid w:val="00200670"/>
    <w:rsid w:val="002023C2"/>
    <w:rsid w:val="002141BD"/>
    <w:rsid w:val="0025570C"/>
    <w:rsid w:val="00256E1C"/>
    <w:rsid w:val="00270DEA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4F74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1EC7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7B73"/>
    <w:rsid w:val="00FA206B"/>
    <w:rsid w:val="00FA3807"/>
    <w:rsid w:val="00FA4BFA"/>
    <w:rsid w:val="00FC13E0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2024-02-26T08:00:00Z</dcterms:created>
  <dcterms:modified xsi:type="dcterms:W3CDTF">2024-02-26T08:00:00Z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