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96AD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6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6126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B1DB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5B1DB9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96AD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96AD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2613-р/АДМ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B1DB9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B1DB9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5B1DB9">
            <w:pPr>
              <w:ind w:left="-170"/>
              <w:jc w:val="both"/>
            </w:pPr>
            <w:r>
              <w:t xml:space="preserve">О внесении изменений </w:t>
            </w:r>
            <w:r w:rsidR="005B1DB9">
              <w:br/>
            </w:r>
            <w:r>
              <w:t xml:space="preserve">в распоряжение Администрации Златоустовского </w:t>
            </w:r>
            <w:r w:rsidR="005B1DB9">
              <w:t>городского округа от 07.03.2018 г. № </w:t>
            </w:r>
            <w:r>
              <w:t xml:space="preserve">491-р </w:t>
            </w:r>
            <w:r w:rsidR="005B1DB9">
              <w:br/>
            </w:r>
            <w:r>
              <w:t xml:space="preserve">«Об утверждении Положений </w:t>
            </w:r>
            <w:r w:rsidR="005B1DB9">
              <w:br/>
            </w:r>
            <w:r>
              <w:t xml:space="preserve">о порядке и условиях оплаты </w:t>
            </w:r>
            <w:r w:rsidR="005B1DB9">
              <w:br/>
            </w:r>
            <w:r>
              <w:t>труда работников Администрации Златоустовского городского округа»</w:t>
            </w:r>
            <w:r w:rsidR="005B1DB9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5B1DB9" w:rsidRDefault="005B1DB9" w:rsidP="005B1DB9">
      <w:pPr>
        <w:widowControl w:val="0"/>
        <w:ind w:firstLine="709"/>
        <w:jc w:val="both"/>
      </w:pPr>
      <w:r>
        <w:t xml:space="preserve">В целях уточнения нормативного правового акта: </w:t>
      </w:r>
    </w:p>
    <w:p w:rsidR="005B1DB9" w:rsidRDefault="005B1DB9" w:rsidP="005B1DB9">
      <w:pPr>
        <w:widowControl w:val="0"/>
        <w:ind w:firstLine="709"/>
        <w:jc w:val="both"/>
      </w:pPr>
      <w:r>
        <w:t>1. Внести в приложение 1 к распоряжению Администрации Златоустовского городского округа от 07.03.2018 г. № 491-р «Об утверждении Положений о порядке и условиях оплаты труда работников Администрации Златоустовского городского округа» следующие изменения:</w:t>
      </w:r>
    </w:p>
    <w:p w:rsidR="005B1DB9" w:rsidRDefault="005B1DB9" w:rsidP="005B1DB9">
      <w:pPr>
        <w:widowControl w:val="0"/>
        <w:ind w:firstLine="709"/>
        <w:jc w:val="both"/>
      </w:pPr>
      <w:r>
        <w:t>1) подпункт 2 пункта 18 изложить в следующей редакции:</w:t>
      </w:r>
    </w:p>
    <w:p w:rsidR="005B1DB9" w:rsidRDefault="005B1DB9" w:rsidP="005B1DB9">
      <w:pPr>
        <w:widowControl w:val="0"/>
        <w:ind w:firstLine="709"/>
        <w:jc w:val="both"/>
      </w:pPr>
      <w:r>
        <w:t xml:space="preserve">«2) за исполнение обязанностей временно отсутствующего работника (временная нетрудоспособность более одного месяца, отпуск по беременности и родам, отпуск по уходу за ребенком до достижения им возраста трех лет) </w:t>
      </w:r>
      <w:r>
        <w:br/>
        <w:t>в размере 100% заработной платы временно отсутствующего работника;»;</w:t>
      </w:r>
    </w:p>
    <w:p w:rsidR="005B1DB9" w:rsidRDefault="005B1DB9" w:rsidP="005B1DB9">
      <w:pPr>
        <w:widowControl w:val="0"/>
        <w:ind w:firstLine="709"/>
        <w:jc w:val="both"/>
      </w:pPr>
      <w:r>
        <w:t>2) в пунктах 19, 20, 21 слова «(с учетом стимулирующих выплат)» заменить словами «(с учетом стимулирующих и компенсационных выплат)».</w:t>
      </w:r>
    </w:p>
    <w:p w:rsidR="005B1DB9" w:rsidRDefault="005B1DB9" w:rsidP="005B1DB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5B1DB9" w:rsidP="005B1DB9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5B1DB9" w:rsidRPr="005B1DB9" w:rsidRDefault="005B1DB9" w:rsidP="005B1DB9">
      <w:pPr>
        <w:widowControl w:val="0"/>
        <w:ind w:firstLine="709"/>
        <w:jc w:val="both"/>
      </w:pPr>
      <w:r>
        <w:t>4. </w:t>
      </w:r>
      <w:r w:rsidRPr="005B1DB9">
        <w:t xml:space="preserve">Настоящее распоряжение вступает в силу с момента подписания </w:t>
      </w:r>
      <w:r>
        <w:br/>
      </w:r>
      <w:r w:rsidRPr="005B1DB9">
        <w:t>и распространяет свое действие на правоотно</w:t>
      </w:r>
      <w:r>
        <w:t xml:space="preserve">шения, возникшие </w:t>
      </w:r>
      <w:r>
        <w:br/>
        <w:t xml:space="preserve">с 01 сентября </w:t>
      </w:r>
      <w:r w:rsidRPr="005B1DB9">
        <w:t>2024 года.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0012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5B1DB9" w:rsidRPr="005B1DB9">
              <w:rPr>
                <w:sz w:val="24"/>
                <w:szCs w:val="24"/>
              </w:rPr>
              <w:t xml:space="preserve">бухгалтерия, ОМСиК, ПУ, </w:t>
            </w:r>
            <w:r w:rsidR="00300127">
              <w:rPr>
                <w:sz w:val="24"/>
                <w:szCs w:val="24"/>
              </w:rPr>
              <w:t>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260"/>
        <w:gridCol w:w="2125"/>
      </w:tblGrid>
      <w:tr w:rsidR="001B491C" w:rsidRPr="00E335AA" w:rsidTr="001B0F7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0F77" w:rsidP="00D36310">
            <w:r w:rsidRPr="001B0F77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1B491C" w:rsidRPr="00E335AA" w:rsidRDefault="001B0F77" w:rsidP="001B0F77">
            <w:pPr>
              <w:jc w:val="right"/>
            </w:pPr>
            <w:r w:rsidRPr="001B0F77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5B1DB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142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06E" w:rsidRDefault="0005706E">
      <w:r>
        <w:separator/>
      </w:r>
    </w:p>
  </w:endnote>
  <w:endnote w:type="continuationSeparator" w:id="1">
    <w:p w:rsidR="0005706E" w:rsidRDefault="00057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Вр-383871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Вр-383871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06E" w:rsidRDefault="0005706E">
      <w:r>
        <w:separator/>
      </w:r>
    </w:p>
  </w:footnote>
  <w:footnote w:type="continuationSeparator" w:id="1">
    <w:p w:rsidR="0005706E" w:rsidRDefault="00057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96AD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B1DB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706E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0F77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0127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B1DB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6ADA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67893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24E8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7E63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2024-09-23T11:05:00Z</dcterms:created>
  <dcterms:modified xsi:type="dcterms:W3CDTF">2024-09-23T11:05:00Z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