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787" w:rsidRDefault="00F43787" w:rsidP="00F43787">
      <w:pPr>
        <w:tabs>
          <w:tab w:val="left" w:pos="7040"/>
          <w:tab w:val="right" w:pos="10539"/>
        </w:tabs>
        <w:ind w:left="147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Приложение</w:t>
      </w:r>
    </w:p>
    <w:p w:rsidR="00F43787" w:rsidRDefault="00F43787" w:rsidP="00F43787">
      <w:pPr>
        <w:tabs>
          <w:tab w:val="left" w:pos="6990"/>
          <w:tab w:val="left" w:pos="7040"/>
          <w:tab w:val="right" w:pos="10539"/>
        </w:tabs>
        <w:ind w:left="147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к решению Собрания депутатов                                                                                                                                                                                                  </w:t>
      </w:r>
    </w:p>
    <w:p w:rsidR="00F43787" w:rsidRDefault="00F43787" w:rsidP="00F43787">
      <w:pPr>
        <w:ind w:left="147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Златоустовского городского округа</w:t>
      </w:r>
    </w:p>
    <w:p w:rsidR="00817F79" w:rsidRDefault="00F43787" w:rsidP="00F43787">
      <w:pPr>
        <w:widowControl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ar-SA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от    2023 г.       № </w:t>
      </w:r>
    </w:p>
    <w:p w:rsidR="00817F79" w:rsidRPr="00923107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96"/>
          <w:szCs w:val="96"/>
          <w:lang w:eastAsia="ar-SA"/>
        </w:rPr>
      </w:pPr>
      <w:r w:rsidRPr="00923107">
        <w:rPr>
          <w:rFonts w:ascii="Times New Roman" w:eastAsia="Times New Roman" w:hAnsi="Times New Roman"/>
          <w:b/>
          <w:kern w:val="0"/>
          <w:sz w:val="96"/>
          <w:szCs w:val="96"/>
          <w:lang w:eastAsia="ar-SA"/>
        </w:rPr>
        <w:t>Инвестиционная программа</w:t>
      </w:r>
    </w:p>
    <w:p w:rsidR="00817F79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  <w:t>ООО  «Теплоэнергетик»</w:t>
      </w:r>
    </w:p>
    <w:p w:rsidR="00817F79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  <w:t>в сфере теплоснабжения</w:t>
      </w:r>
    </w:p>
    <w:p w:rsidR="00817F79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  <w:t>на 2023 – 2028 гг.</w:t>
      </w:r>
    </w:p>
    <w:p w:rsidR="00817F79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</w:pPr>
    </w:p>
    <w:p w:rsidR="00817F79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</w:pPr>
    </w:p>
    <w:p w:rsidR="00817F79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</w:pPr>
    </w:p>
    <w:p w:rsidR="00817F79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</w:pPr>
    </w:p>
    <w:p w:rsidR="00817F79" w:rsidRDefault="00817F79" w:rsidP="00817F79">
      <w:pPr>
        <w:widowControl/>
        <w:tabs>
          <w:tab w:val="left" w:pos="8175"/>
        </w:tabs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  <w:tab/>
      </w:r>
    </w:p>
    <w:p w:rsidR="00817F79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</w:pPr>
    </w:p>
    <w:p w:rsidR="00817F79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</w:pPr>
    </w:p>
    <w:p w:rsidR="00817F79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</w:pPr>
    </w:p>
    <w:p w:rsidR="00817F79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</w:pPr>
    </w:p>
    <w:p w:rsidR="00817F79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</w:pPr>
    </w:p>
    <w:p w:rsidR="00817F79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</w:pPr>
    </w:p>
    <w:p w:rsidR="00817F79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</w:pPr>
    </w:p>
    <w:p w:rsidR="00817F79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</w:pPr>
    </w:p>
    <w:p w:rsidR="00817F79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</w:pPr>
    </w:p>
    <w:p w:rsidR="00817F79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</w:pPr>
    </w:p>
    <w:p w:rsidR="00817F79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52"/>
          <w:szCs w:val="52"/>
          <w:lang w:eastAsia="ar-SA"/>
        </w:rPr>
      </w:pPr>
    </w:p>
    <w:p w:rsidR="00817F79" w:rsidRPr="00923107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eastAsia="ar-SA"/>
        </w:rPr>
      </w:pPr>
      <w:r w:rsidRPr="00923107">
        <w:rPr>
          <w:rFonts w:ascii="Times New Roman" w:eastAsia="Times New Roman" w:hAnsi="Times New Roman"/>
          <w:b/>
          <w:kern w:val="0"/>
          <w:sz w:val="40"/>
          <w:szCs w:val="40"/>
          <w:lang w:eastAsia="ar-SA"/>
        </w:rPr>
        <w:t>20</w:t>
      </w:r>
      <w:r>
        <w:rPr>
          <w:rFonts w:ascii="Times New Roman" w:eastAsia="Times New Roman" w:hAnsi="Times New Roman"/>
          <w:b/>
          <w:kern w:val="0"/>
          <w:sz w:val="40"/>
          <w:szCs w:val="40"/>
          <w:lang w:eastAsia="ar-SA"/>
        </w:rPr>
        <w:t>23</w:t>
      </w:r>
      <w:r w:rsidRPr="00923107">
        <w:rPr>
          <w:rFonts w:ascii="Times New Roman" w:eastAsia="Times New Roman" w:hAnsi="Times New Roman"/>
          <w:b/>
          <w:kern w:val="0"/>
          <w:sz w:val="40"/>
          <w:szCs w:val="40"/>
          <w:lang w:eastAsia="ar-SA"/>
        </w:rPr>
        <w:t>г.</w:t>
      </w:r>
    </w:p>
    <w:p w:rsidR="00817F79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ar-SA"/>
        </w:rPr>
      </w:pPr>
    </w:p>
    <w:p w:rsidR="002176E3" w:rsidRDefault="002176E3" w:rsidP="00817F79">
      <w:pPr>
        <w:jc w:val="center"/>
      </w:pPr>
    </w:p>
    <w:p w:rsidR="00817F79" w:rsidRDefault="00817F79" w:rsidP="00817F79">
      <w:pPr>
        <w:jc w:val="center"/>
      </w:pPr>
    </w:p>
    <w:p w:rsidR="00817F79" w:rsidRDefault="00817F79" w:rsidP="00817F79">
      <w:pPr>
        <w:jc w:val="center"/>
      </w:pPr>
    </w:p>
    <w:p w:rsidR="00817F79" w:rsidRPr="00817F79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ar-SA"/>
        </w:rPr>
      </w:pPr>
      <w:r w:rsidRPr="00817F79">
        <w:rPr>
          <w:rFonts w:ascii="Times New Roman" w:eastAsia="Times New Roman" w:hAnsi="Times New Roman"/>
          <w:b/>
          <w:kern w:val="0"/>
          <w:sz w:val="28"/>
          <w:szCs w:val="28"/>
          <w:lang w:eastAsia="ar-SA"/>
        </w:rPr>
        <w:t>Паспорт инвестиционной программы организации, осуществляющей</w:t>
      </w:r>
    </w:p>
    <w:p w:rsidR="00817F79" w:rsidRPr="00817F79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ar-SA"/>
        </w:rPr>
      </w:pPr>
      <w:r w:rsidRPr="00817F79">
        <w:rPr>
          <w:rFonts w:ascii="Times New Roman" w:eastAsia="Times New Roman" w:hAnsi="Times New Roman"/>
          <w:b/>
          <w:kern w:val="0"/>
          <w:sz w:val="28"/>
          <w:szCs w:val="28"/>
          <w:lang w:eastAsia="ar-SA"/>
        </w:rPr>
        <w:t>регулируемые виды деятельности в сфере теплоснабжения</w:t>
      </w:r>
    </w:p>
    <w:p w:rsidR="00817F79" w:rsidRPr="008F6695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24"/>
          <w:lang w:eastAsia="ar-SA"/>
        </w:rPr>
      </w:pPr>
    </w:p>
    <w:p w:rsidR="00817F79" w:rsidRPr="00817F79" w:rsidRDefault="00817F79" w:rsidP="00817F79">
      <w:pPr>
        <w:widowControl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ar-SA"/>
        </w:rPr>
      </w:pPr>
      <w:r w:rsidRPr="00817F79">
        <w:rPr>
          <w:rFonts w:ascii="Times New Roman" w:eastAsia="Times New Roman" w:hAnsi="Times New Roman"/>
          <w:b/>
          <w:kern w:val="0"/>
          <w:sz w:val="28"/>
          <w:szCs w:val="28"/>
          <w:lang w:eastAsia="ar-SA"/>
        </w:rPr>
        <w:t>Общество с ограниченной  ответственностью   «Теплоэнергетик»</w:t>
      </w:r>
    </w:p>
    <w:p w:rsidR="00817F79" w:rsidRPr="00817F79" w:rsidRDefault="00817F79" w:rsidP="00817F79">
      <w:pPr>
        <w:widowControl/>
        <w:jc w:val="right"/>
        <w:rPr>
          <w:rFonts w:ascii="Times New Roman" w:eastAsia="Times New Roman" w:hAnsi="Times New Roman"/>
          <w:bCs/>
          <w:kern w:val="0"/>
          <w:sz w:val="24"/>
          <w:lang w:eastAsia="ar-SA"/>
        </w:rPr>
      </w:pPr>
      <w:r w:rsidRPr="00817F79">
        <w:rPr>
          <w:rFonts w:ascii="Times New Roman" w:eastAsia="Times New Roman" w:hAnsi="Times New Roman"/>
          <w:bCs/>
          <w:kern w:val="0"/>
          <w:sz w:val="24"/>
          <w:lang w:eastAsia="ar-SA"/>
        </w:rPr>
        <w:t>Форма № 1-ИП ТС</w:t>
      </w:r>
    </w:p>
    <w:p w:rsidR="00817F79" w:rsidRPr="008F6695" w:rsidRDefault="00817F79" w:rsidP="00817F79">
      <w:pPr>
        <w:widowControl/>
        <w:jc w:val="right"/>
        <w:rPr>
          <w:rFonts w:ascii="Times New Roman" w:eastAsia="Times New Roman" w:hAnsi="Times New Roman"/>
          <w:b/>
          <w:kern w:val="0"/>
          <w:sz w:val="24"/>
          <w:lang w:eastAsia="ar-S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5954"/>
      </w:tblGrid>
      <w:tr w:rsidR="00817F79" w:rsidRPr="00CC785F" w:rsidTr="008E7CF0">
        <w:tc>
          <w:tcPr>
            <w:tcW w:w="4644" w:type="dxa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  <w:t>Наименование регулируемой организации, в отношении которой разрабатывается инвестиционная программа в сфере теплоснабжения</w:t>
            </w:r>
          </w:p>
        </w:tc>
        <w:tc>
          <w:tcPr>
            <w:tcW w:w="5954" w:type="dxa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>Общество  с  ограниченной  ответственностью  "Теплоэнергетик"</w:t>
            </w:r>
          </w:p>
        </w:tc>
      </w:tr>
      <w:tr w:rsidR="00817F79" w:rsidRPr="00CC785F" w:rsidTr="008E7CF0">
        <w:tc>
          <w:tcPr>
            <w:tcW w:w="4644" w:type="dxa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  <w:t>Местонахождение регулируемой организации</w:t>
            </w:r>
          </w:p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</w:pPr>
          </w:p>
        </w:tc>
        <w:tc>
          <w:tcPr>
            <w:tcW w:w="5954" w:type="dxa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 xml:space="preserve">456219, Челябинская область, </w:t>
            </w:r>
            <w:proofErr w:type="gramStart"/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>г</w:t>
            </w:r>
            <w:proofErr w:type="gramEnd"/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>. Златоуст, пр. им. Ю.А. Гагарина, 1-ая линия, дом  № 8,  офис 1</w:t>
            </w:r>
          </w:p>
        </w:tc>
      </w:tr>
      <w:tr w:rsidR="00817F79" w:rsidRPr="00CC785F" w:rsidTr="008E7CF0">
        <w:tc>
          <w:tcPr>
            <w:tcW w:w="4644" w:type="dxa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  <w:t>Сроки реализации инвестиционной программы</w:t>
            </w:r>
          </w:p>
        </w:tc>
        <w:tc>
          <w:tcPr>
            <w:tcW w:w="5954" w:type="dxa"/>
            <w:vAlign w:val="center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>2023-2028 гг.</w:t>
            </w:r>
          </w:p>
        </w:tc>
      </w:tr>
      <w:tr w:rsidR="00817F79" w:rsidRPr="00CC785F" w:rsidTr="008E7CF0">
        <w:tc>
          <w:tcPr>
            <w:tcW w:w="4644" w:type="dxa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  <w:t>Лица, ответственные за разработку инвестиционной программы</w:t>
            </w:r>
          </w:p>
        </w:tc>
        <w:tc>
          <w:tcPr>
            <w:tcW w:w="5954" w:type="dxa"/>
          </w:tcPr>
          <w:p w:rsidR="00817F79" w:rsidRPr="006A5E5D" w:rsidRDefault="00817F79" w:rsidP="00817F7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>Главный инженер  ООО "Теплоэнергетик"  Ю.А.Четвериков</w:t>
            </w:r>
          </w:p>
        </w:tc>
      </w:tr>
      <w:tr w:rsidR="00817F79" w:rsidRPr="00CC785F" w:rsidTr="008E7CF0">
        <w:tc>
          <w:tcPr>
            <w:tcW w:w="4644" w:type="dxa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  <w:t>Контакты ответственных за разработку инвестиционной программы</w:t>
            </w:r>
          </w:p>
        </w:tc>
        <w:tc>
          <w:tcPr>
            <w:tcW w:w="5954" w:type="dxa"/>
            <w:vAlign w:val="center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val="en-US" w:eastAsia="ar-SA"/>
              </w:rPr>
            </w:pPr>
            <w:proofErr w:type="spellStart"/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val="en-US" w:eastAsia="ar-SA"/>
              </w:rPr>
              <w:t>тел</w:t>
            </w:r>
            <w:proofErr w:type="spellEnd"/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val="en-US" w:eastAsia="ar-SA"/>
              </w:rPr>
              <w:t>. 8(3513)65-21-02</w:t>
            </w:r>
          </w:p>
        </w:tc>
      </w:tr>
      <w:tr w:rsidR="00817F79" w:rsidRPr="00CC785F" w:rsidTr="008E7CF0">
        <w:tc>
          <w:tcPr>
            <w:tcW w:w="4644" w:type="dxa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  <w:t>Наименование исполнительного органа  субъекта Российской Федерации или органа местного самоуправления, утвердившего инвестиционную программу</w:t>
            </w:r>
          </w:p>
        </w:tc>
        <w:tc>
          <w:tcPr>
            <w:tcW w:w="5954" w:type="dxa"/>
            <w:vAlign w:val="center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>Министерство тарифного регулирования и энергетики Челябинской области</w:t>
            </w:r>
          </w:p>
        </w:tc>
      </w:tr>
      <w:tr w:rsidR="00817F79" w:rsidRPr="00CC785F" w:rsidTr="008E7CF0">
        <w:tc>
          <w:tcPr>
            <w:tcW w:w="4644" w:type="dxa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  <w:t>Местонахождение исполнительного органа  субъекта Российской Федерации или органа местного самоуправления, утвердившего инвестиционную программу</w:t>
            </w:r>
          </w:p>
        </w:tc>
        <w:tc>
          <w:tcPr>
            <w:tcW w:w="5954" w:type="dxa"/>
            <w:vAlign w:val="center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>454080, г. Челябинск, ул. Сони Кривой, д.75</w:t>
            </w:r>
          </w:p>
        </w:tc>
      </w:tr>
      <w:tr w:rsidR="00817F79" w:rsidRPr="00CC785F" w:rsidTr="008E7CF0">
        <w:tc>
          <w:tcPr>
            <w:tcW w:w="4644" w:type="dxa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  <w:t>Должностное лицо уполномоченного ответственного органа, утвердившее инвестиционную программу</w:t>
            </w:r>
          </w:p>
        </w:tc>
        <w:tc>
          <w:tcPr>
            <w:tcW w:w="5954" w:type="dxa"/>
            <w:vAlign w:val="center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 xml:space="preserve">Министр тарифного регулирования и энергетики Челябинской области </w:t>
            </w:r>
            <w:proofErr w:type="spellStart"/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>Кучиц</w:t>
            </w:r>
            <w:proofErr w:type="spellEnd"/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 xml:space="preserve"> Т.В.</w:t>
            </w:r>
          </w:p>
        </w:tc>
      </w:tr>
      <w:tr w:rsidR="00817F79" w:rsidRPr="007F30E9" w:rsidTr="008E7CF0">
        <w:tc>
          <w:tcPr>
            <w:tcW w:w="4644" w:type="dxa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  <w:t>Контакты ответственных за утверждение инвестиционной программы лиц</w:t>
            </w:r>
          </w:p>
        </w:tc>
        <w:tc>
          <w:tcPr>
            <w:tcW w:w="5954" w:type="dxa"/>
            <w:vAlign w:val="center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val="en-US" w:eastAsia="ar-SA"/>
              </w:rPr>
            </w:pPr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>Тел</w:t>
            </w:r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val="en-US" w:eastAsia="ar-SA"/>
              </w:rPr>
              <w:t>.: 8 (351) 232-32-32, E-mail: tariff@tarif74.ru</w:t>
            </w:r>
          </w:p>
        </w:tc>
      </w:tr>
      <w:tr w:rsidR="00817F79" w:rsidRPr="00CC785F" w:rsidTr="008E7CF0">
        <w:tc>
          <w:tcPr>
            <w:tcW w:w="4644" w:type="dxa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5954" w:type="dxa"/>
            <w:vAlign w:val="center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>Собрание  депутатов  Златоустовского  городского  округа</w:t>
            </w:r>
          </w:p>
        </w:tc>
      </w:tr>
      <w:tr w:rsidR="00817F79" w:rsidRPr="00CC785F" w:rsidTr="008E7CF0">
        <w:tc>
          <w:tcPr>
            <w:tcW w:w="4644" w:type="dxa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  <w:t>Местонахождение органа местного самоуправления, согласовавшего инвестиционную программу</w:t>
            </w:r>
          </w:p>
        </w:tc>
        <w:tc>
          <w:tcPr>
            <w:tcW w:w="5954" w:type="dxa"/>
            <w:vAlign w:val="center"/>
          </w:tcPr>
          <w:p w:rsidR="007F30E9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 xml:space="preserve">456200, Челябинская область, </w:t>
            </w:r>
            <w:proofErr w:type="gramStart"/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>г</w:t>
            </w:r>
            <w:proofErr w:type="gramEnd"/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 xml:space="preserve">. Златоуст, </w:t>
            </w:r>
          </w:p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 xml:space="preserve">ул. </w:t>
            </w:r>
            <w:proofErr w:type="spellStart"/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>Таганайская</w:t>
            </w:r>
            <w:proofErr w:type="spellEnd"/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>, д.1</w:t>
            </w:r>
          </w:p>
        </w:tc>
      </w:tr>
      <w:tr w:rsidR="00817F79" w:rsidRPr="00CC785F" w:rsidTr="008E7CF0">
        <w:tc>
          <w:tcPr>
            <w:tcW w:w="4644" w:type="dxa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  <w:t>Должностное лицо уполномоченного ответственного органа, согласовавшее инвестиционную программу</w:t>
            </w:r>
          </w:p>
        </w:tc>
        <w:tc>
          <w:tcPr>
            <w:tcW w:w="5954" w:type="dxa"/>
            <w:vAlign w:val="center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>Председатель  Собрания  депутатов  Златоустов</w:t>
            </w:r>
            <w:r w:rsidR="007F30E9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 xml:space="preserve">ского  городского  округа  А.М. </w:t>
            </w:r>
            <w:proofErr w:type="spellStart"/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>Карюков</w:t>
            </w:r>
            <w:proofErr w:type="spellEnd"/>
            <w:r w:rsidR="007F30E9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 xml:space="preserve"> </w:t>
            </w:r>
          </w:p>
        </w:tc>
      </w:tr>
      <w:tr w:rsidR="00817F79" w:rsidRPr="00817F79" w:rsidTr="008E7CF0">
        <w:tc>
          <w:tcPr>
            <w:tcW w:w="4644" w:type="dxa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Cs/>
                <w:kern w:val="0"/>
                <w:sz w:val="24"/>
                <w:lang w:eastAsia="ar-SA"/>
              </w:rPr>
              <w:t>Контакты ответственных о за согласование инвестиционной программы лиц</w:t>
            </w:r>
          </w:p>
        </w:tc>
        <w:tc>
          <w:tcPr>
            <w:tcW w:w="5954" w:type="dxa"/>
            <w:vAlign w:val="center"/>
          </w:tcPr>
          <w:p w:rsidR="00817F79" w:rsidRPr="006A5E5D" w:rsidRDefault="00817F79" w:rsidP="008E7CF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</w:pPr>
            <w:r w:rsidRPr="006A5E5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ar-SA"/>
              </w:rPr>
              <w:t>Тел./факс 8(3513)77-05-02</w:t>
            </w:r>
          </w:p>
        </w:tc>
      </w:tr>
    </w:tbl>
    <w:p w:rsidR="00817F79" w:rsidRDefault="00817F79" w:rsidP="00817F79">
      <w:pPr>
        <w:jc w:val="center"/>
      </w:pPr>
    </w:p>
    <w:p w:rsidR="00A433E6" w:rsidRDefault="00A433E6" w:rsidP="00817F79">
      <w:pPr>
        <w:jc w:val="center"/>
      </w:pPr>
    </w:p>
    <w:p w:rsidR="00A433E6" w:rsidRDefault="00A433E6" w:rsidP="00817F79">
      <w:pPr>
        <w:jc w:val="center"/>
      </w:pPr>
    </w:p>
    <w:p w:rsidR="00A433E6" w:rsidRDefault="00A433E6" w:rsidP="00817F79">
      <w:pPr>
        <w:jc w:val="center"/>
      </w:pPr>
    </w:p>
    <w:p w:rsidR="00A433E6" w:rsidRDefault="00A433E6" w:rsidP="00817F79">
      <w:pPr>
        <w:jc w:val="center"/>
      </w:pPr>
    </w:p>
    <w:p w:rsidR="00A433E6" w:rsidRDefault="00A433E6" w:rsidP="00817F79">
      <w:pPr>
        <w:jc w:val="center"/>
      </w:pPr>
    </w:p>
    <w:p w:rsidR="00A433E6" w:rsidRDefault="00A433E6" w:rsidP="00817F79">
      <w:pPr>
        <w:jc w:val="center"/>
        <w:sectPr w:rsidR="00A433E6" w:rsidSect="00817F7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433E6" w:rsidRPr="00C246E3" w:rsidRDefault="00A433E6" w:rsidP="00A433E6">
      <w:pPr>
        <w:suppressAutoHyphens w:val="0"/>
        <w:autoSpaceDE w:val="0"/>
        <w:autoSpaceDN w:val="0"/>
        <w:adjustRightInd w:val="0"/>
        <w:ind w:firstLine="698"/>
        <w:jc w:val="right"/>
        <w:rPr>
          <w:rFonts w:ascii="Times New Roman" w:hAnsi="Times New Roman"/>
          <w:kern w:val="0"/>
          <w:sz w:val="24"/>
          <w:lang w:eastAsia="ru-RU"/>
        </w:rPr>
      </w:pPr>
      <w:r w:rsidRPr="00C246E3"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  <w:lastRenderedPageBreak/>
        <w:t>Форма N 2-ИП ТС</w:t>
      </w:r>
    </w:p>
    <w:p w:rsidR="00A433E6" w:rsidRPr="00C246E3" w:rsidRDefault="00A433E6" w:rsidP="00A433E6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4"/>
          <w:lang w:eastAsia="ru-RU"/>
        </w:rPr>
      </w:pPr>
    </w:p>
    <w:p w:rsidR="00A433E6" w:rsidRDefault="00A433E6" w:rsidP="00A433E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</w:pPr>
      <w:r w:rsidRPr="00C246E3"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  <w:t>Инвестиционная п</w:t>
      </w:r>
      <w:r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  <w:t>рограмма</w:t>
      </w:r>
    </w:p>
    <w:p w:rsidR="00A433E6" w:rsidRPr="00C246E3" w:rsidRDefault="00A433E6" w:rsidP="00A433E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lang w:eastAsia="ru-RU"/>
        </w:rPr>
      </w:pPr>
      <w:r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  <w:t xml:space="preserve">Общества с ограниченной </w:t>
      </w:r>
      <w:r w:rsidR="007E006F"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  <w:t xml:space="preserve">ответственностью </w:t>
      </w:r>
      <w:r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  <w:t xml:space="preserve">   «Теплоэнергетик»</w:t>
      </w:r>
      <w:r w:rsidRPr="00C246E3"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  <w:br/>
        <w:t>в сфере теплоснабжения на</w:t>
      </w:r>
      <w:r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  <w:t xml:space="preserve"> 2023-2028</w:t>
      </w:r>
      <w:r w:rsidRPr="00C246E3"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  <w:t xml:space="preserve"> г</w:t>
      </w:r>
      <w:r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  <w:t>г.</w:t>
      </w:r>
    </w:p>
    <w:p w:rsidR="00A433E6" w:rsidRDefault="00A433E6" w:rsidP="00A433E6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4"/>
          <w:lang w:eastAsia="ru-RU"/>
        </w:rPr>
      </w:pPr>
    </w:p>
    <w:tbl>
      <w:tblPr>
        <w:tblStyle w:val="a3"/>
        <w:tblW w:w="15730" w:type="dxa"/>
        <w:tblLayout w:type="fixed"/>
        <w:tblLook w:val="04A0"/>
      </w:tblPr>
      <w:tblGrid>
        <w:gridCol w:w="397"/>
        <w:gridCol w:w="874"/>
        <w:gridCol w:w="397"/>
        <w:gridCol w:w="428"/>
        <w:gridCol w:w="597"/>
        <w:gridCol w:w="652"/>
        <w:gridCol w:w="502"/>
        <w:gridCol w:w="563"/>
        <w:gridCol w:w="563"/>
        <w:gridCol w:w="563"/>
        <w:gridCol w:w="563"/>
        <w:gridCol w:w="365"/>
        <w:gridCol w:w="358"/>
        <w:gridCol w:w="358"/>
        <w:gridCol w:w="740"/>
        <w:gridCol w:w="358"/>
        <w:gridCol w:w="318"/>
        <w:gridCol w:w="318"/>
        <w:gridCol w:w="318"/>
        <w:gridCol w:w="318"/>
        <w:gridCol w:w="318"/>
        <w:gridCol w:w="475"/>
        <w:gridCol w:w="425"/>
        <w:gridCol w:w="709"/>
        <w:gridCol w:w="781"/>
        <w:gridCol w:w="559"/>
        <w:gridCol w:w="564"/>
        <w:gridCol w:w="622"/>
        <w:gridCol w:w="345"/>
        <w:gridCol w:w="345"/>
        <w:gridCol w:w="346"/>
        <w:gridCol w:w="345"/>
        <w:gridCol w:w="346"/>
      </w:tblGrid>
      <w:tr w:rsidR="001F2400" w:rsidRPr="009011A5" w:rsidTr="003B4F4C">
        <w:tc>
          <w:tcPr>
            <w:tcW w:w="397" w:type="dxa"/>
            <w:vMerge w:val="restart"/>
          </w:tcPr>
          <w:p w:rsidR="001F2400" w:rsidRPr="009011A5" w:rsidRDefault="001F2400" w:rsidP="00817F79">
            <w:pPr>
              <w:jc w:val="center"/>
              <w:rPr>
                <w:rFonts w:cs="Arial"/>
                <w:sz w:val="10"/>
                <w:szCs w:val="10"/>
              </w:rPr>
            </w:pPr>
            <w:r w:rsidRPr="009011A5">
              <w:rPr>
                <w:rFonts w:cs="Arial"/>
                <w:sz w:val="10"/>
                <w:szCs w:val="10"/>
              </w:rPr>
              <w:t>№ п/п</w:t>
            </w:r>
          </w:p>
        </w:tc>
        <w:tc>
          <w:tcPr>
            <w:tcW w:w="874" w:type="dxa"/>
            <w:vMerge w:val="restart"/>
            <w:textDirection w:val="btLr"/>
            <w:vAlign w:val="center"/>
          </w:tcPr>
          <w:p w:rsidR="001F2400" w:rsidRPr="001F2400" w:rsidRDefault="001F2400" w:rsidP="001F2400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Наименование мероприятий</w:t>
            </w:r>
          </w:p>
        </w:tc>
        <w:tc>
          <w:tcPr>
            <w:tcW w:w="397" w:type="dxa"/>
            <w:vMerge w:val="restart"/>
            <w:textDirection w:val="btLr"/>
          </w:tcPr>
          <w:p w:rsidR="001F2400" w:rsidRPr="001F2400" w:rsidRDefault="001F2400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Кадастровый номер объекта (участка объекта)</w:t>
            </w:r>
          </w:p>
        </w:tc>
        <w:tc>
          <w:tcPr>
            <w:tcW w:w="428" w:type="dxa"/>
            <w:vMerge w:val="restart"/>
            <w:textDirection w:val="btLr"/>
          </w:tcPr>
          <w:p w:rsidR="001F2400" w:rsidRPr="001F2400" w:rsidRDefault="001F2400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Вид объекта</w:t>
            </w:r>
          </w:p>
        </w:tc>
        <w:tc>
          <w:tcPr>
            <w:tcW w:w="597" w:type="dxa"/>
            <w:vMerge w:val="restart"/>
            <w:textDirection w:val="btLr"/>
          </w:tcPr>
          <w:p w:rsidR="001F2400" w:rsidRPr="001F2400" w:rsidRDefault="001F2400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Описание и место расположения объекта</w:t>
            </w:r>
          </w:p>
        </w:tc>
        <w:tc>
          <w:tcPr>
            <w:tcW w:w="2280" w:type="dxa"/>
            <w:gridSpan w:val="4"/>
          </w:tcPr>
          <w:p w:rsidR="001F2400" w:rsidRPr="001F2400" w:rsidRDefault="001F2400" w:rsidP="00817F79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Основные технические характеристики</w:t>
            </w:r>
          </w:p>
        </w:tc>
        <w:tc>
          <w:tcPr>
            <w:tcW w:w="563" w:type="dxa"/>
            <w:vMerge w:val="restart"/>
            <w:textDirection w:val="btLr"/>
          </w:tcPr>
          <w:p w:rsidR="001F2400" w:rsidRPr="001F2400" w:rsidRDefault="001F2400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Год начала реализации мероприятия</w:t>
            </w:r>
          </w:p>
        </w:tc>
        <w:tc>
          <w:tcPr>
            <w:tcW w:w="563" w:type="dxa"/>
            <w:vMerge w:val="restart"/>
            <w:textDirection w:val="btLr"/>
          </w:tcPr>
          <w:p w:rsidR="001F2400" w:rsidRPr="001F2400" w:rsidRDefault="001F2400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Год окончания реализации мероприятия</w:t>
            </w:r>
          </w:p>
        </w:tc>
        <w:tc>
          <w:tcPr>
            <w:tcW w:w="1081" w:type="dxa"/>
            <w:gridSpan w:val="3"/>
          </w:tcPr>
          <w:p w:rsidR="001F2400" w:rsidRPr="001F2400" w:rsidRDefault="001F2400" w:rsidP="00817F79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Расходы на реализацию мероприятий в прогнозных ценах, тыс. руб. без НДС</w:t>
            </w:r>
          </w:p>
        </w:tc>
        <w:tc>
          <w:tcPr>
            <w:tcW w:w="2688" w:type="dxa"/>
            <w:gridSpan w:val="7"/>
          </w:tcPr>
          <w:p w:rsidR="001F2400" w:rsidRPr="001F2400" w:rsidRDefault="001F2400" w:rsidP="00817F79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Расходы на реализацию мероприятий в прогнозных ценах, тыс. руб. без НДС</w:t>
            </w:r>
          </w:p>
        </w:tc>
        <w:tc>
          <w:tcPr>
            <w:tcW w:w="475" w:type="dxa"/>
            <w:vMerge w:val="restart"/>
            <w:textDirection w:val="btLr"/>
            <w:vAlign w:val="center"/>
          </w:tcPr>
          <w:p w:rsidR="001F2400" w:rsidRPr="001F2400" w:rsidRDefault="001F2400" w:rsidP="001F2400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Остаток финансирования</w:t>
            </w:r>
          </w:p>
        </w:tc>
        <w:tc>
          <w:tcPr>
            <w:tcW w:w="5387" w:type="dxa"/>
            <w:gridSpan w:val="11"/>
          </w:tcPr>
          <w:p w:rsidR="001F2400" w:rsidRPr="001F2400" w:rsidRDefault="001F2400" w:rsidP="00817F79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Расшифровка источников финансирования инвестиционной программы, тыс. руб. без НДС</w:t>
            </w:r>
          </w:p>
        </w:tc>
      </w:tr>
      <w:tr w:rsidR="001F2400" w:rsidRPr="009011A5" w:rsidTr="003B4F4C">
        <w:trPr>
          <w:trHeight w:val="737"/>
        </w:trPr>
        <w:tc>
          <w:tcPr>
            <w:tcW w:w="397" w:type="dxa"/>
            <w:vMerge/>
          </w:tcPr>
          <w:p w:rsidR="001F2400" w:rsidRPr="009011A5" w:rsidRDefault="001F2400" w:rsidP="00817F79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874" w:type="dxa"/>
            <w:vMerge/>
          </w:tcPr>
          <w:p w:rsidR="001F2400" w:rsidRPr="001F2400" w:rsidRDefault="001F2400" w:rsidP="00817F7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397" w:type="dxa"/>
            <w:vMerge/>
          </w:tcPr>
          <w:p w:rsidR="001F2400" w:rsidRPr="001F2400" w:rsidRDefault="001F2400" w:rsidP="00817F7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428" w:type="dxa"/>
            <w:vMerge/>
          </w:tcPr>
          <w:p w:rsidR="001F2400" w:rsidRPr="001F2400" w:rsidRDefault="001F2400" w:rsidP="00817F7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97" w:type="dxa"/>
            <w:vMerge/>
          </w:tcPr>
          <w:p w:rsidR="001F2400" w:rsidRPr="001F2400" w:rsidRDefault="001F2400" w:rsidP="00817F7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1F2400" w:rsidRPr="001F2400" w:rsidRDefault="001F2400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Наименование и значение показателя (мощность, протяжённость, диаметр и т.п.)</w:t>
            </w:r>
          </w:p>
        </w:tc>
        <w:tc>
          <w:tcPr>
            <w:tcW w:w="502" w:type="dxa"/>
            <w:vMerge w:val="restart"/>
            <w:textDirection w:val="btLr"/>
          </w:tcPr>
          <w:p w:rsidR="001F2400" w:rsidRPr="001F2400" w:rsidRDefault="001F2400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Единица измерения</w:t>
            </w:r>
          </w:p>
        </w:tc>
        <w:tc>
          <w:tcPr>
            <w:tcW w:w="563" w:type="dxa"/>
            <w:vMerge w:val="restart"/>
            <w:textDirection w:val="btLr"/>
          </w:tcPr>
          <w:p w:rsidR="001F2400" w:rsidRPr="001F2400" w:rsidRDefault="001F2400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до реализации мероприятия</w:t>
            </w:r>
          </w:p>
        </w:tc>
        <w:tc>
          <w:tcPr>
            <w:tcW w:w="563" w:type="dxa"/>
            <w:vMerge w:val="restart"/>
            <w:textDirection w:val="btLr"/>
          </w:tcPr>
          <w:p w:rsidR="001F2400" w:rsidRPr="001F2400" w:rsidRDefault="001F2400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после реализации мероприятия</w:t>
            </w:r>
          </w:p>
        </w:tc>
        <w:tc>
          <w:tcPr>
            <w:tcW w:w="563" w:type="dxa"/>
            <w:vMerge/>
          </w:tcPr>
          <w:p w:rsidR="001F2400" w:rsidRPr="001F2400" w:rsidRDefault="001F2400" w:rsidP="00817F7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63" w:type="dxa"/>
            <w:vMerge/>
          </w:tcPr>
          <w:p w:rsidR="001F2400" w:rsidRPr="001F2400" w:rsidRDefault="001F2400" w:rsidP="00817F7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081" w:type="dxa"/>
            <w:gridSpan w:val="3"/>
          </w:tcPr>
          <w:p w:rsidR="001F2400" w:rsidRPr="001F2400" w:rsidRDefault="001F2400" w:rsidP="00817F79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Плановые расходы</w:t>
            </w:r>
          </w:p>
        </w:tc>
        <w:tc>
          <w:tcPr>
            <w:tcW w:w="740" w:type="dxa"/>
            <w:vMerge w:val="restart"/>
            <w:textDirection w:val="btLr"/>
            <w:vAlign w:val="center"/>
          </w:tcPr>
          <w:p w:rsidR="001F2400" w:rsidRPr="001F2400" w:rsidRDefault="001F2400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Профинансировано  к 2023 году</w:t>
            </w:r>
          </w:p>
        </w:tc>
        <w:tc>
          <w:tcPr>
            <w:tcW w:w="1948" w:type="dxa"/>
            <w:gridSpan w:val="6"/>
            <w:vMerge w:val="restart"/>
          </w:tcPr>
          <w:p w:rsidR="001F2400" w:rsidRPr="0087050E" w:rsidRDefault="001F2400" w:rsidP="00817F79">
            <w:pPr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sz w:val="16"/>
                <w:szCs w:val="16"/>
              </w:rPr>
              <w:t>Финансирование,  в  том  числе  по  годам:</w:t>
            </w:r>
          </w:p>
        </w:tc>
        <w:tc>
          <w:tcPr>
            <w:tcW w:w="475" w:type="dxa"/>
            <w:vMerge/>
          </w:tcPr>
          <w:p w:rsidR="001F2400" w:rsidRPr="001F2400" w:rsidRDefault="001F2400" w:rsidP="00817F79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1F2400" w:rsidRPr="001F2400" w:rsidRDefault="001F2400" w:rsidP="001F2400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Амортизация (стр.1.1  ФП)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F2400" w:rsidRPr="001F2400" w:rsidRDefault="001F2400" w:rsidP="001F2400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Прибыль, направленная  на инвестиции (стр.1.2 ФП)</w:t>
            </w:r>
          </w:p>
        </w:tc>
        <w:tc>
          <w:tcPr>
            <w:tcW w:w="781" w:type="dxa"/>
            <w:vMerge w:val="restart"/>
            <w:textDirection w:val="btLr"/>
            <w:vAlign w:val="center"/>
          </w:tcPr>
          <w:p w:rsidR="001F2400" w:rsidRPr="001F2400" w:rsidRDefault="001F2400" w:rsidP="001F2400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Средства, полученные за счёт платы за подключение (стр.1.3  ФП)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:rsidR="001F2400" w:rsidRPr="001F2400" w:rsidRDefault="001F2400" w:rsidP="001F2400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Прочие собственные средства (стр.1.4 ФП)</w:t>
            </w:r>
          </w:p>
        </w:tc>
        <w:tc>
          <w:tcPr>
            <w:tcW w:w="1186" w:type="dxa"/>
            <w:gridSpan w:val="2"/>
            <w:vMerge w:val="restart"/>
          </w:tcPr>
          <w:p w:rsidR="001F2400" w:rsidRPr="001F2400" w:rsidRDefault="001F2400" w:rsidP="00817F79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Экономия расходов (стр.1.5 ФП)</w:t>
            </w:r>
          </w:p>
        </w:tc>
        <w:tc>
          <w:tcPr>
            <w:tcW w:w="345" w:type="dxa"/>
            <w:vMerge w:val="restart"/>
            <w:textDirection w:val="btLr"/>
          </w:tcPr>
          <w:p w:rsidR="001F2400" w:rsidRPr="001F2400" w:rsidRDefault="001F2400" w:rsidP="001B2723">
            <w:pPr>
              <w:jc w:val="center"/>
              <w:rPr>
                <w:rFonts w:cs="Arial"/>
                <w:sz w:val="10"/>
                <w:szCs w:val="10"/>
              </w:rPr>
            </w:pPr>
            <w:r w:rsidRPr="001F2400">
              <w:rPr>
                <w:rFonts w:cs="Arial"/>
                <w:sz w:val="10"/>
                <w:szCs w:val="10"/>
              </w:rPr>
              <w:t>Расходы на оплату лизинговых платежей по договору финансовой аренды (лизинга) (стр.1.6 ФП)</w:t>
            </w:r>
          </w:p>
        </w:tc>
        <w:tc>
          <w:tcPr>
            <w:tcW w:w="345" w:type="dxa"/>
            <w:vMerge w:val="restart"/>
            <w:textDirection w:val="btLr"/>
          </w:tcPr>
          <w:p w:rsidR="001F2400" w:rsidRPr="001F2400" w:rsidRDefault="001F2400" w:rsidP="00B55E93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1F2400">
              <w:rPr>
                <w:rFonts w:cs="Arial"/>
                <w:sz w:val="10"/>
                <w:szCs w:val="10"/>
              </w:rPr>
              <w:t>Иные собственные средства (стр.2 ФП)</w:t>
            </w:r>
          </w:p>
        </w:tc>
        <w:tc>
          <w:tcPr>
            <w:tcW w:w="346" w:type="dxa"/>
            <w:vMerge w:val="restart"/>
            <w:textDirection w:val="btLr"/>
          </w:tcPr>
          <w:p w:rsidR="001F2400" w:rsidRPr="001F2400" w:rsidRDefault="001F2400" w:rsidP="00B55E93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1F2400">
              <w:rPr>
                <w:rFonts w:cs="Arial"/>
                <w:sz w:val="10"/>
                <w:szCs w:val="10"/>
              </w:rPr>
              <w:t>Привлечённые средства на возвратной основе (стр.3 ФП)</w:t>
            </w:r>
          </w:p>
        </w:tc>
        <w:tc>
          <w:tcPr>
            <w:tcW w:w="345" w:type="dxa"/>
            <w:vMerge w:val="restart"/>
            <w:textDirection w:val="btLr"/>
          </w:tcPr>
          <w:p w:rsidR="001F2400" w:rsidRPr="001F2400" w:rsidRDefault="001F2400" w:rsidP="00B55E93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1F2400">
              <w:rPr>
                <w:rFonts w:cs="Arial"/>
                <w:sz w:val="10"/>
                <w:szCs w:val="10"/>
              </w:rPr>
              <w:t>Бюджетные средства (стр.4 ФП)</w:t>
            </w:r>
          </w:p>
        </w:tc>
        <w:tc>
          <w:tcPr>
            <w:tcW w:w="346" w:type="dxa"/>
            <w:vMerge w:val="restart"/>
            <w:textDirection w:val="btLr"/>
          </w:tcPr>
          <w:p w:rsidR="001F2400" w:rsidRPr="001F2400" w:rsidRDefault="001F2400" w:rsidP="00B55E93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1F2400">
              <w:rPr>
                <w:rFonts w:cs="Arial"/>
                <w:sz w:val="10"/>
                <w:szCs w:val="10"/>
              </w:rPr>
              <w:t>Прочие источники финансирования (стр.5 ФП)</w:t>
            </w:r>
          </w:p>
        </w:tc>
      </w:tr>
      <w:tr w:rsidR="001F2400" w:rsidRPr="009011A5" w:rsidTr="003B4F4C">
        <w:tc>
          <w:tcPr>
            <w:tcW w:w="397" w:type="dxa"/>
            <w:vMerge/>
          </w:tcPr>
          <w:p w:rsidR="001F2400" w:rsidRPr="009011A5" w:rsidRDefault="001F2400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874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397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428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97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652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02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63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63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63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63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365" w:type="dxa"/>
            <w:vMerge w:val="restart"/>
            <w:textDirection w:val="btLr"/>
          </w:tcPr>
          <w:p w:rsidR="001F2400" w:rsidRPr="001F2400" w:rsidRDefault="001F2400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Всего</w:t>
            </w:r>
          </w:p>
        </w:tc>
        <w:tc>
          <w:tcPr>
            <w:tcW w:w="716" w:type="dxa"/>
            <w:gridSpan w:val="2"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в том числе:</w:t>
            </w:r>
          </w:p>
        </w:tc>
        <w:tc>
          <w:tcPr>
            <w:tcW w:w="740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948" w:type="dxa"/>
            <w:gridSpan w:val="6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475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781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59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186" w:type="dxa"/>
            <w:gridSpan w:val="2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345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345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346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345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346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1F2400" w:rsidRPr="009011A5" w:rsidTr="003B4F4C">
        <w:trPr>
          <w:cantSplit/>
          <w:trHeight w:val="1134"/>
        </w:trPr>
        <w:tc>
          <w:tcPr>
            <w:tcW w:w="397" w:type="dxa"/>
            <w:vMerge/>
          </w:tcPr>
          <w:p w:rsidR="001F2400" w:rsidRPr="009011A5" w:rsidRDefault="001F2400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874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397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428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97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652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02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63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63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63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63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365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358" w:type="dxa"/>
            <w:textDirection w:val="btLr"/>
          </w:tcPr>
          <w:p w:rsidR="001F2400" w:rsidRPr="001F2400" w:rsidRDefault="001F2400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ПИР</w:t>
            </w:r>
          </w:p>
        </w:tc>
        <w:tc>
          <w:tcPr>
            <w:tcW w:w="358" w:type="dxa"/>
            <w:textDirection w:val="btLr"/>
          </w:tcPr>
          <w:p w:rsidR="001F2400" w:rsidRPr="001F2400" w:rsidRDefault="001F2400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СМР</w:t>
            </w:r>
          </w:p>
        </w:tc>
        <w:tc>
          <w:tcPr>
            <w:tcW w:w="740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358" w:type="dxa"/>
            <w:textDirection w:val="btLr"/>
          </w:tcPr>
          <w:p w:rsidR="001F2400" w:rsidRPr="001F2400" w:rsidRDefault="001F2400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2023 год</w:t>
            </w:r>
          </w:p>
        </w:tc>
        <w:tc>
          <w:tcPr>
            <w:tcW w:w="318" w:type="dxa"/>
            <w:textDirection w:val="btLr"/>
          </w:tcPr>
          <w:p w:rsidR="001F2400" w:rsidRPr="001F2400" w:rsidRDefault="001F2400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2024 год</w:t>
            </w:r>
          </w:p>
        </w:tc>
        <w:tc>
          <w:tcPr>
            <w:tcW w:w="318" w:type="dxa"/>
            <w:textDirection w:val="btLr"/>
          </w:tcPr>
          <w:p w:rsidR="001F2400" w:rsidRPr="001F2400" w:rsidRDefault="001F2400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2025 год</w:t>
            </w:r>
          </w:p>
        </w:tc>
        <w:tc>
          <w:tcPr>
            <w:tcW w:w="318" w:type="dxa"/>
            <w:textDirection w:val="btLr"/>
          </w:tcPr>
          <w:p w:rsidR="001F2400" w:rsidRPr="001F2400" w:rsidRDefault="001F2400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2026 год</w:t>
            </w:r>
          </w:p>
        </w:tc>
        <w:tc>
          <w:tcPr>
            <w:tcW w:w="318" w:type="dxa"/>
            <w:textDirection w:val="btLr"/>
          </w:tcPr>
          <w:p w:rsidR="001F2400" w:rsidRPr="001F2400" w:rsidRDefault="001F2400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2027 год</w:t>
            </w:r>
          </w:p>
        </w:tc>
        <w:tc>
          <w:tcPr>
            <w:tcW w:w="318" w:type="dxa"/>
            <w:textDirection w:val="btLr"/>
          </w:tcPr>
          <w:p w:rsidR="001F2400" w:rsidRPr="001F2400" w:rsidRDefault="001F2400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2028 год</w:t>
            </w:r>
          </w:p>
        </w:tc>
        <w:tc>
          <w:tcPr>
            <w:tcW w:w="475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781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59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64" w:type="dxa"/>
            <w:textDirection w:val="btLr"/>
          </w:tcPr>
          <w:p w:rsidR="001F2400" w:rsidRPr="001F2400" w:rsidRDefault="001F2400" w:rsidP="00B55E93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В результате реализации мероприятий ИП</w:t>
            </w:r>
          </w:p>
        </w:tc>
        <w:tc>
          <w:tcPr>
            <w:tcW w:w="622" w:type="dxa"/>
            <w:textDirection w:val="btLr"/>
          </w:tcPr>
          <w:p w:rsidR="001F2400" w:rsidRPr="001F2400" w:rsidRDefault="001F2400" w:rsidP="00B55E93">
            <w:pPr>
              <w:jc w:val="center"/>
              <w:rPr>
                <w:rFonts w:cs="Arial"/>
                <w:sz w:val="12"/>
                <w:szCs w:val="12"/>
              </w:rPr>
            </w:pPr>
            <w:proofErr w:type="gramStart"/>
            <w:r w:rsidRPr="001F2400">
              <w:rPr>
                <w:rFonts w:cs="Arial"/>
                <w:sz w:val="12"/>
                <w:szCs w:val="12"/>
              </w:rPr>
              <w:t>связанную</w:t>
            </w:r>
            <w:proofErr w:type="gramEnd"/>
            <w:r w:rsidRPr="001F2400">
              <w:rPr>
                <w:rFonts w:cs="Arial"/>
                <w:sz w:val="12"/>
                <w:szCs w:val="12"/>
              </w:rPr>
              <w:t xml:space="preserve"> с сокращением потерь в тепловых  сетях, сменой видов и (или) марки основного и (или) резервного топлива</w:t>
            </w:r>
          </w:p>
        </w:tc>
        <w:tc>
          <w:tcPr>
            <w:tcW w:w="345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345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346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345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346" w:type="dxa"/>
            <w:vMerge/>
          </w:tcPr>
          <w:p w:rsidR="001F2400" w:rsidRPr="001F2400" w:rsidRDefault="001F2400" w:rsidP="000F01E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B55E93" w:rsidRPr="009011A5" w:rsidTr="003B4F4C">
        <w:tc>
          <w:tcPr>
            <w:tcW w:w="397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1</w:t>
            </w:r>
          </w:p>
        </w:tc>
        <w:tc>
          <w:tcPr>
            <w:tcW w:w="874" w:type="dxa"/>
          </w:tcPr>
          <w:p w:rsidR="000F01E7" w:rsidRPr="001F2400" w:rsidRDefault="000F01E7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2</w:t>
            </w:r>
          </w:p>
        </w:tc>
        <w:tc>
          <w:tcPr>
            <w:tcW w:w="397" w:type="dxa"/>
          </w:tcPr>
          <w:p w:rsidR="000F01E7" w:rsidRPr="001F2400" w:rsidRDefault="000F01E7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3</w:t>
            </w:r>
          </w:p>
        </w:tc>
        <w:tc>
          <w:tcPr>
            <w:tcW w:w="428" w:type="dxa"/>
          </w:tcPr>
          <w:p w:rsidR="000F01E7" w:rsidRPr="001F2400" w:rsidRDefault="000F01E7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4</w:t>
            </w:r>
          </w:p>
        </w:tc>
        <w:tc>
          <w:tcPr>
            <w:tcW w:w="597" w:type="dxa"/>
          </w:tcPr>
          <w:p w:rsidR="000F01E7" w:rsidRPr="001F2400" w:rsidRDefault="000F01E7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652" w:type="dxa"/>
          </w:tcPr>
          <w:p w:rsidR="000F01E7" w:rsidRPr="001F2400" w:rsidRDefault="000F01E7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6</w:t>
            </w:r>
          </w:p>
        </w:tc>
        <w:tc>
          <w:tcPr>
            <w:tcW w:w="502" w:type="dxa"/>
          </w:tcPr>
          <w:p w:rsidR="000F01E7" w:rsidRPr="001F2400" w:rsidRDefault="000F01E7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7</w:t>
            </w:r>
          </w:p>
        </w:tc>
        <w:tc>
          <w:tcPr>
            <w:tcW w:w="563" w:type="dxa"/>
          </w:tcPr>
          <w:p w:rsidR="000F01E7" w:rsidRPr="001F2400" w:rsidRDefault="000F01E7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8</w:t>
            </w:r>
          </w:p>
        </w:tc>
        <w:tc>
          <w:tcPr>
            <w:tcW w:w="563" w:type="dxa"/>
          </w:tcPr>
          <w:p w:rsidR="000F01E7" w:rsidRPr="001F2400" w:rsidRDefault="000F01E7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9</w:t>
            </w:r>
          </w:p>
        </w:tc>
        <w:tc>
          <w:tcPr>
            <w:tcW w:w="563" w:type="dxa"/>
          </w:tcPr>
          <w:p w:rsidR="000F01E7" w:rsidRPr="001F2400" w:rsidRDefault="000F01E7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10</w:t>
            </w:r>
          </w:p>
        </w:tc>
        <w:tc>
          <w:tcPr>
            <w:tcW w:w="563" w:type="dxa"/>
          </w:tcPr>
          <w:p w:rsidR="000F01E7" w:rsidRPr="001F2400" w:rsidRDefault="000F01E7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11</w:t>
            </w:r>
          </w:p>
        </w:tc>
        <w:tc>
          <w:tcPr>
            <w:tcW w:w="365" w:type="dxa"/>
          </w:tcPr>
          <w:p w:rsidR="000F01E7" w:rsidRPr="001F2400" w:rsidRDefault="000F01E7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12</w:t>
            </w:r>
          </w:p>
        </w:tc>
        <w:tc>
          <w:tcPr>
            <w:tcW w:w="358" w:type="dxa"/>
          </w:tcPr>
          <w:p w:rsidR="000F01E7" w:rsidRPr="001F2400" w:rsidRDefault="000F01E7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13</w:t>
            </w:r>
          </w:p>
        </w:tc>
        <w:tc>
          <w:tcPr>
            <w:tcW w:w="358" w:type="dxa"/>
          </w:tcPr>
          <w:p w:rsidR="000F01E7" w:rsidRPr="001F2400" w:rsidRDefault="000F01E7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14</w:t>
            </w:r>
          </w:p>
        </w:tc>
        <w:tc>
          <w:tcPr>
            <w:tcW w:w="740" w:type="dxa"/>
          </w:tcPr>
          <w:p w:rsidR="000F01E7" w:rsidRPr="001F2400" w:rsidRDefault="000F01E7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15</w:t>
            </w:r>
          </w:p>
        </w:tc>
        <w:tc>
          <w:tcPr>
            <w:tcW w:w="358" w:type="dxa"/>
          </w:tcPr>
          <w:p w:rsidR="000F01E7" w:rsidRPr="001F2400" w:rsidRDefault="000F01E7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16</w:t>
            </w:r>
          </w:p>
        </w:tc>
        <w:tc>
          <w:tcPr>
            <w:tcW w:w="318" w:type="dxa"/>
          </w:tcPr>
          <w:p w:rsidR="000F01E7" w:rsidRPr="001B2723" w:rsidRDefault="000F01E7" w:rsidP="000F01E7">
            <w:pPr>
              <w:jc w:val="center"/>
              <w:rPr>
                <w:rFonts w:cs="Arial"/>
                <w:sz w:val="8"/>
                <w:szCs w:val="8"/>
              </w:rPr>
            </w:pPr>
            <w:r w:rsidRPr="001B2723">
              <w:rPr>
                <w:rFonts w:cs="Arial"/>
                <w:sz w:val="8"/>
                <w:szCs w:val="8"/>
              </w:rPr>
              <w:t>17</w:t>
            </w:r>
          </w:p>
        </w:tc>
        <w:tc>
          <w:tcPr>
            <w:tcW w:w="318" w:type="dxa"/>
          </w:tcPr>
          <w:p w:rsidR="000F01E7" w:rsidRPr="001B2723" w:rsidRDefault="000F01E7" w:rsidP="000F01E7">
            <w:pPr>
              <w:jc w:val="center"/>
              <w:rPr>
                <w:rFonts w:cs="Arial"/>
                <w:sz w:val="8"/>
                <w:szCs w:val="8"/>
              </w:rPr>
            </w:pPr>
            <w:r w:rsidRPr="001B2723">
              <w:rPr>
                <w:rFonts w:cs="Arial"/>
                <w:sz w:val="8"/>
                <w:szCs w:val="8"/>
              </w:rPr>
              <w:t>18</w:t>
            </w:r>
          </w:p>
        </w:tc>
        <w:tc>
          <w:tcPr>
            <w:tcW w:w="318" w:type="dxa"/>
          </w:tcPr>
          <w:p w:rsidR="000F01E7" w:rsidRPr="001B2723" w:rsidRDefault="000F01E7" w:rsidP="000F01E7">
            <w:pPr>
              <w:jc w:val="center"/>
              <w:rPr>
                <w:rFonts w:cs="Arial"/>
                <w:sz w:val="8"/>
                <w:szCs w:val="8"/>
              </w:rPr>
            </w:pPr>
            <w:r w:rsidRPr="001B2723">
              <w:rPr>
                <w:rFonts w:cs="Arial"/>
                <w:sz w:val="8"/>
                <w:szCs w:val="8"/>
              </w:rPr>
              <w:t>19</w:t>
            </w:r>
          </w:p>
        </w:tc>
        <w:tc>
          <w:tcPr>
            <w:tcW w:w="318" w:type="dxa"/>
          </w:tcPr>
          <w:p w:rsidR="000F01E7" w:rsidRPr="001B2723" w:rsidRDefault="000F01E7" w:rsidP="000F01E7">
            <w:pPr>
              <w:jc w:val="center"/>
              <w:rPr>
                <w:rFonts w:cs="Arial"/>
                <w:sz w:val="8"/>
                <w:szCs w:val="8"/>
              </w:rPr>
            </w:pPr>
            <w:r w:rsidRPr="001B2723">
              <w:rPr>
                <w:rFonts w:cs="Arial"/>
                <w:sz w:val="8"/>
                <w:szCs w:val="8"/>
              </w:rPr>
              <w:t>20</w:t>
            </w:r>
          </w:p>
        </w:tc>
        <w:tc>
          <w:tcPr>
            <w:tcW w:w="318" w:type="dxa"/>
          </w:tcPr>
          <w:p w:rsidR="000F01E7" w:rsidRPr="001B2723" w:rsidRDefault="000F01E7" w:rsidP="000F01E7">
            <w:pPr>
              <w:jc w:val="center"/>
              <w:rPr>
                <w:rFonts w:cs="Arial"/>
                <w:sz w:val="8"/>
                <w:szCs w:val="8"/>
              </w:rPr>
            </w:pPr>
            <w:r w:rsidRPr="001B2723">
              <w:rPr>
                <w:rFonts w:cs="Arial"/>
                <w:sz w:val="8"/>
                <w:szCs w:val="8"/>
              </w:rPr>
              <w:t>21</w:t>
            </w:r>
          </w:p>
        </w:tc>
        <w:tc>
          <w:tcPr>
            <w:tcW w:w="475" w:type="dxa"/>
          </w:tcPr>
          <w:p w:rsidR="000F01E7" w:rsidRPr="001F2400" w:rsidRDefault="000F01E7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22</w:t>
            </w:r>
          </w:p>
        </w:tc>
        <w:tc>
          <w:tcPr>
            <w:tcW w:w="425" w:type="dxa"/>
          </w:tcPr>
          <w:p w:rsidR="000F01E7" w:rsidRPr="001F2400" w:rsidRDefault="000F01E7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23</w:t>
            </w:r>
          </w:p>
        </w:tc>
        <w:tc>
          <w:tcPr>
            <w:tcW w:w="709" w:type="dxa"/>
          </w:tcPr>
          <w:p w:rsidR="000F01E7" w:rsidRPr="001F2400" w:rsidRDefault="000F01E7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24</w:t>
            </w:r>
          </w:p>
        </w:tc>
        <w:tc>
          <w:tcPr>
            <w:tcW w:w="781" w:type="dxa"/>
          </w:tcPr>
          <w:p w:rsidR="000F01E7" w:rsidRPr="001F2400" w:rsidRDefault="000F01E7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25</w:t>
            </w:r>
          </w:p>
        </w:tc>
        <w:tc>
          <w:tcPr>
            <w:tcW w:w="559" w:type="dxa"/>
          </w:tcPr>
          <w:p w:rsidR="000F01E7" w:rsidRPr="001F2400" w:rsidRDefault="000F01E7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26</w:t>
            </w:r>
          </w:p>
        </w:tc>
        <w:tc>
          <w:tcPr>
            <w:tcW w:w="564" w:type="dxa"/>
          </w:tcPr>
          <w:p w:rsidR="000F01E7" w:rsidRPr="001F2400" w:rsidRDefault="000F01E7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27</w:t>
            </w:r>
          </w:p>
        </w:tc>
        <w:tc>
          <w:tcPr>
            <w:tcW w:w="622" w:type="dxa"/>
          </w:tcPr>
          <w:p w:rsidR="000F01E7" w:rsidRPr="001F2400" w:rsidRDefault="000F01E7" w:rsidP="000F01E7">
            <w:pPr>
              <w:jc w:val="center"/>
              <w:rPr>
                <w:rFonts w:cs="Arial"/>
                <w:sz w:val="12"/>
                <w:szCs w:val="12"/>
              </w:rPr>
            </w:pPr>
            <w:r w:rsidRPr="001F2400">
              <w:rPr>
                <w:rFonts w:cs="Arial"/>
                <w:sz w:val="12"/>
                <w:szCs w:val="12"/>
              </w:rPr>
              <w:t>28</w:t>
            </w:r>
          </w:p>
        </w:tc>
        <w:tc>
          <w:tcPr>
            <w:tcW w:w="345" w:type="dxa"/>
          </w:tcPr>
          <w:p w:rsidR="000F01E7" w:rsidRPr="001B2723" w:rsidRDefault="000F01E7" w:rsidP="000F01E7">
            <w:pPr>
              <w:jc w:val="center"/>
              <w:rPr>
                <w:rFonts w:cs="Arial"/>
                <w:sz w:val="8"/>
                <w:szCs w:val="8"/>
              </w:rPr>
            </w:pPr>
            <w:r w:rsidRPr="001B2723">
              <w:rPr>
                <w:rFonts w:cs="Arial"/>
                <w:sz w:val="8"/>
                <w:szCs w:val="8"/>
              </w:rPr>
              <w:t>29</w:t>
            </w:r>
          </w:p>
        </w:tc>
        <w:tc>
          <w:tcPr>
            <w:tcW w:w="345" w:type="dxa"/>
          </w:tcPr>
          <w:p w:rsidR="000F01E7" w:rsidRPr="001B2723" w:rsidRDefault="000F01E7" w:rsidP="000F01E7">
            <w:pPr>
              <w:jc w:val="center"/>
              <w:rPr>
                <w:rFonts w:cs="Arial"/>
                <w:sz w:val="8"/>
                <w:szCs w:val="8"/>
              </w:rPr>
            </w:pPr>
            <w:r w:rsidRPr="001B2723">
              <w:rPr>
                <w:rFonts w:cs="Arial"/>
                <w:sz w:val="8"/>
                <w:szCs w:val="8"/>
              </w:rPr>
              <w:t>30</w:t>
            </w:r>
          </w:p>
        </w:tc>
        <w:tc>
          <w:tcPr>
            <w:tcW w:w="346" w:type="dxa"/>
          </w:tcPr>
          <w:p w:rsidR="000F01E7" w:rsidRPr="001B2723" w:rsidRDefault="000F01E7" w:rsidP="000F01E7">
            <w:pPr>
              <w:jc w:val="center"/>
              <w:rPr>
                <w:rFonts w:cs="Arial"/>
                <w:sz w:val="8"/>
                <w:szCs w:val="8"/>
              </w:rPr>
            </w:pPr>
            <w:r w:rsidRPr="001B2723">
              <w:rPr>
                <w:rFonts w:cs="Arial"/>
                <w:sz w:val="8"/>
                <w:szCs w:val="8"/>
              </w:rPr>
              <w:t>31</w:t>
            </w:r>
          </w:p>
        </w:tc>
        <w:tc>
          <w:tcPr>
            <w:tcW w:w="345" w:type="dxa"/>
          </w:tcPr>
          <w:p w:rsidR="000F01E7" w:rsidRPr="001B2723" w:rsidRDefault="000F01E7" w:rsidP="000F01E7">
            <w:pPr>
              <w:jc w:val="center"/>
              <w:rPr>
                <w:rFonts w:cs="Arial"/>
                <w:sz w:val="8"/>
                <w:szCs w:val="8"/>
              </w:rPr>
            </w:pPr>
            <w:r w:rsidRPr="001B2723">
              <w:rPr>
                <w:rFonts w:cs="Arial"/>
                <w:sz w:val="8"/>
                <w:szCs w:val="8"/>
              </w:rPr>
              <w:t>32</w:t>
            </w:r>
          </w:p>
        </w:tc>
        <w:tc>
          <w:tcPr>
            <w:tcW w:w="346" w:type="dxa"/>
          </w:tcPr>
          <w:p w:rsidR="000F01E7" w:rsidRPr="001B2723" w:rsidRDefault="000F01E7" w:rsidP="000F01E7">
            <w:pPr>
              <w:jc w:val="center"/>
              <w:rPr>
                <w:rFonts w:cs="Arial"/>
                <w:sz w:val="8"/>
                <w:szCs w:val="8"/>
              </w:rPr>
            </w:pPr>
            <w:r w:rsidRPr="001B2723">
              <w:rPr>
                <w:rFonts w:cs="Arial"/>
                <w:sz w:val="8"/>
                <w:szCs w:val="8"/>
              </w:rPr>
              <w:t>3</w:t>
            </w:r>
            <w:r w:rsidR="001F2400" w:rsidRPr="001B2723">
              <w:rPr>
                <w:rFonts w:cs="Arial"/>
                <w:sz w:val="8"/>
                <w:szCs w:val="8"/>
              </w:rPr>
              <w:t>3</w:t>
            </w:r>
          </w:p>
        </w:tc>
      </w:tr>
      <w:tr w:rsidR="000F01E7" w:rsidRPr="009011A5" w:rsidTr="00B55E93">
        <w:tc>
          <w:tcPr>
            <w:tcW w:w="397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  <w:r w:rsidRPr="00E911D0">
              <w:rPr>
                <w:rFonts w:cs="Arial"/>
                <w:sz w:val="10"/>
                <w:szCs w:val="10"/>
              </w:rPr>
              <w:t>Группа 1.</w:t>
            </w:r>
          </w:p>
        </w:tc>
        <w:tc>
          <w:tcPr>
            <w:tcW w:w="15333" w:type="dxa"/>
            <w:gridSpan w:val="32"/>
          </w:tcPr>
          <w:p w:rsidR="000F01E7" w:rsidRPr="00E911D0" w:rsidRDefault="000F01E7" w:rsidP="000F01E7">
            <w:pPr>
              <w:rPr>
                <w:rFonts w:cs="Arial"/>
                <w:sz w:val="18"/>
                <w:szCs w:val="18"/>
              </w:rPr>
            </w:pPr>
            <w:r w:rsidRPr="00E911D0">
              <w:rPr>
                <w:rFonts w:cs="Arial"/>
                <w:sz w:val="18"/>
                <w:szCs w:val="18"/>
              </w:rPr>
              <w:t>Строительство, реконструкция или модернизация объектов в целях подключения потребителей:</w:t>
            </w:r>
          </w:p>
        </w:tc>
      </w:tr>
      <w:tr w:rsidR="000F01E7" w:rsidRPr="009011A5" w:rsidTr="00B55E93">
        <w:tc>
          <w:tcPr>
            <w:tcW w:w="397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1.1.</w:t>
            </w:r>
          </w:p>
        </w:tc>
        <w:tc>
          <w:tcPr>
            <w:tcW w:w="15333" w:type="dxa"/>
            <w:gridSpan w:val="32"/>
          </w:tcPr>
          <w:p w:rsidR="000F01E7" w:rsidRPr="009011A5" w:rsidRDefault="000F01E7" w:rsidP="000F01E7">
            <w:pPr>
              <w:rPr>
                <w:rFonts w:cs="Arial"/>
                <w:sz w:val="10"/>
                <w:szCs w:val="10"/>
              </w:rPr>
            </w:pPr>
            <w:r w:rsidRPr="00E911D0">
              <w:rPr>
                <w:rFonts w:cs="Arial"/>
                <w:sz w:val="10"/>
                <w:szCs w:val="10"/>
              </w:rPr>
              <w:t>Строительство новых тепловых сетей в целях подключения потребителей</w:t>
            </w:r>
          </w:p>
        </w:tc>
      </w:tr>
      <w:tr w:rsidR="000F01E7" w:rsidRPr="009011A5" w:rsidTr="00B55E93">
        <w:tc>
          <w:tcPr>
            <w:tcW w:w="397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1.2.</w:t>
            </w:r>
          </w:p>
        </w:tc>
        <w:tc>
          <w:tcPr>
            <w:tcW w:w="15333" w:type="dxa"/>
            <w:gridSpan w:val="32"/>
          </w:tcPr>
          <w:p w:rsidR="000F01E7" w:rsidRPr="009011A5" w:rsidRDefault="000F01E7" w:rsidP="000F01E7">
            <w:pPr>
              <w:rPr>
                <w:rFonts w:cs="Arial"/>
                <w:sz w:val="10"/>
                <w:szCs w:val="10"/>
              </w:rPr>
            </w:pPr>
            <w:r w:rsidRPr="00045BE0">
              <w:rPr>
                <w:rFonts w:cs="Arial"/>
                <w:sz w:val="10"/>
                <w:szCs w:val="10"/>
              </w:rPr>
              <w:t>Строительство иных объектов системы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0F01E7" w:rsidRPr="009011A5" w:rsidTr="00B55E93">
        <w:tc>
          <w:tcPr>
            <w:tcW w:w="397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1.3.</w:t>
            </w:r>
          </w:p>
        </w:tc>
        <w:tc>
          <w:tcPr>
            <w:tcW w:w="15333" w:type="dxa"/>
            <w:gridSpan w:val="32"/>
          </w:tcPr>
          <w:p w:rsidR="000F01E7" w:rsidRPr="009011A5" w:rsidRDefault="000F01E7" w:rsidP="000F01E7">
            <w:pPr>
              <w:rPr>
                <w:rFonts w:cs="Arial"/>
                <w:sz w:val="10"/>
                <w:szCs w:val="10"/>
              </w:rPr>
            </w:pPr>
            <w:r w:rsidRPr="00045BE0">
              <w:rPr>
                <w:rFonts w:cs="Arial"/>
                <w:sz w:val="10"/>
                <w:szCs w:val="10"/>
              </w:rPr>
              <w:t>Увеличение пропускной способности существующих тепловых сетей в целях подключения потребителей</w:t>
            </w:r>
          </w:p>
        </w:tc>
      </w:tr>
      <w:tr w:rsidR="000F01E7" w:rsidRPr="009011A5" w:rsidTr="00B55E93">
        <w:tc>
          <w:tcPr>
            <w:tcW w:w="397" w:type="dxa"/>
          </w:tcPr>
          <w:p w:rsidR="000F01E7" w:rsidRPr="009011A5" w:rsidRDefault="000F01E7" w:rsidP="000F01E7">
            <w:pPr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1.4.</w:t>
            </w:r>
          </w:p>
        </w:tc>
        <w:tc>
          <w:tcPr>
            <w:tcW w:w="15333" w:type="dxa"/>
            <w:gridSpan w:val="32"/>
          </w:tcPr>
          <w:p w:rsidR="000F01E7" w:rsidRPr="009011A5" w:rsidRDefault="000F01E7" w:rsidP="000F01E7">
            <w:pPr>
              <w:rPr>
                <w:rFonts w:cs="Arial"/>
                <w:sz w:val="10"/>
                <w:szCs w:val="10"/>
              </w:rPr>
            </w:pPr>
            <w:r w:rsidRPr="00045BE0">
              <w:rPr>
                <w:rFonts w:cs="Arial"/>
                <w:sz w:val="10"/>
                <w:szCs w:val="10"/>
              </w:rPr>
              <w:t>Увеличение мощности и производительности существующих объектов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87050E" w:rsidRPr="009011A5" w:rsidTr="003B4F4C">
        <w:tc>
          <w:tcPr>
            <w:tcW w:w="1271" w:type="dxa"/>
            <w:gridSpan w:val="2"/>
          </w:tcPr>
          <w:p w:rsidR="000F01E7" w:rsidRPr="00045BE0" w:rsidRDefault="000F01E7" w:rsidP="000F01E7">
            <w:pPr>
              <w:jc w:val="center"/>
              <w:rPr>
                <w:rFonts w:cs="Arial"/>
                <w:b/>
                <w:bCs/>
                <w:sz w:val="10"/>
                <w:szCs w:val="10"/>
              </w:rPr>
            </w:pPr>
            <w:r w:rsidRPr="00045BE0">
              <w:rPr>
                <w:rFonts w:cs="Arial"/>
                <w:b/>
                <w:bCs/>
                <w:sz w:val="10"/>
                <w:szCs w:val="10"/>
              </w:rPr>
              <w:t>Всего по группе 1</w:t>
            </w:r>
          </w:p>
        </w:tc>
        <w:tc>
          <w:tcPr>
            <w:tcW w:w="397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42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97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652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02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65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5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5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740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5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1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1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1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1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1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475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425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709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781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59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4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622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45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45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46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45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46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</w:tr>
      <w:tr w:rsidR="000F01E7" w:rsidRPr="009011A5" w:rsidTr="00B55E93">
        <w:tc>
          <w:tcPr>
            <w:tcW w:w="397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  <w:r w:rsidRPr="00E911D0">
              <w:rPr>
                <w:rFonts w:cs="Arial"/>
                <w:sz w:val="10"/>
                <w:szCs w:val="10"/>
              </w:rPr>
              <w:t xml:space="preserve">Группа </w:t>
            </w:r>
            <w:r>
              <w:rPr>
                <w:rFonts w:cs="Arial"/>
                <w:sz w:val="10"/>
                <w:szCs w:val="10"/>
              </w:rPr>
              <w:t>2</w:t>
            </w:r>
            <w:r w:rsidRPr="00E911D0">
              <w:rPr>
                <w:rFonts w:cs="Arial"/>
                <w:sz w:val="10"/>
                <w:szCs w:val="10"/>
              </w:rPr>
              <w:t>.</w:t>
            </w:r>
          </w:p>
        </w:tc>
        <w:tc>
          <w:tcPr>
            <w:tcW w:w="15333" w:type="dxa"/>
            <w:gridSpan w:val="32"/>
          </w:tcPr>
          <w:p w:rsidR="000F01E7" w:rsidRPr="00045BE0" w:rsidRDefault="000F01E7" w:rsidP="000F01E7">
            <w:pPr>
              <w:rPr>
                <w:rFonts w:cs="Arial"/>
                <w:sz w:val="16"/>
                <w:szCs w:val="16"/>
              </w:rPr>
            </w:pPr>
            <w:r w:rsidRPr="00045BE0">
              <w:rPr>
                <w:rFonts w:cs="Arial"/>
                <w:sz w:val="16"/>
                <w:szCs w:val="16"/>
              </w:rPr>
              <w:t>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</w:t>
            </w:r>
          </w:p>
        </w:tc>
      </w:tr>
      <w:tr w:rsidR="00B55E93" w:rsidRPr="009011A5" w:rsidTr="003B4F4C">
        <w:tc>
          <w:tcPr>
            <w:tcW w:w="1271" w:type="dxa"/>
            <w:gridSpan w:val="2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  <w:r w:rsidRPr="00045BE0">
              <w:rPr>
                <w:rFonts w:cs="Arial"/>
                <w:b/>
                <w:bCs/>
                <w:sz w:val="10"/>
                <w:szCs w:val="10"/>
              </w:rPr>
              <w:t xml:space="preserve">Всего по группе </w:t>
            </w:r>
            <w:r>
              <w:rPr>
                <w:rFonts w:cs="Arial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397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42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97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652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02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65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5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5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740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5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1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1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1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1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1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475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425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709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781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59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4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622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45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45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46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45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46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</w:tr>
      <w:tr w:rsidR="000F01E7" w:rsidRPr="009011A5" w:rsidTr="00B55E93">
        <w:tc>
          <w:tcPr>
            <w:tcW w:w="397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  <w:r w:rsidRPr="00E911D0">
              <w:rPr>
                <w:rFonts w:cs="Arial"/>
                <w:sz w:val="10"/>
                <w:szCs w:val="10"/>
              </w:rPr>
              <w:t xml:space="preserve">Группа </w:t>
            </w:r>
            <w:r>
              <w:rPr>
                <w:rFonts w:cs="Arial"/>
                <w:sz w:val="10"/>
                <w:szCs w:val="10"/>
              </w:rPr>
              <w:t>3.</w:t>
            </w:r>
          </w:p>
        </w:tc>
        <w:tc>
          <w:tcPr>
            <w:tcW w:w="15333" w:type="dxa"/>
            <w:gridSpan w:val="32"/>
          </w:tcPr>
          <w:p w:rsidR="000F01E7" w:rsidRPr="00045BE0" w:rsidRDefault="000F01E7" w:rsidP="000F01E7">
            <w:pPr>
              <w:rPr>
                <w:rFonts w:cs="Arial"/>
                <w:sz w:val="16"/>
                <w:szCs w:val="16"/>
              </w:rPr>
            </w:pPr>
            <w:r w:rsidRPr="00045BE0">
              <w:rPr>
                <w:rFonts w:cs="Arial"/>
                <w:sz w:val="16"/>
                <w:szCs w:val="16"/>
              </w:rPr>
              <w:t xml:space="preserve">Реконструкция или модернизация существующих объектов системы централизованного теплоснабжения в целях </w:t>
            </w:r>
            <w:proofErr w:type="gramStart"/>
            <w:r w:rsidRPr="00045BE0">
              <w:rPr>
                <w:rFonts w:cs="Arial"/>
                <w:sz w:val="16"/>
                <w:szCs w:val="16"/>
              </w:rPr>
              <w:t>снижения уровня износа существующих объектов системы централизованного  теплоснабжения</w:t>
            </w:r>
            <w:proofErr w:type="gramEnd"/>
            <w:r w:rsidRPr="00045BE0">
              <w:rPr>
                <w:rFonts w:cs="Arial"/>
                <w:sz w:val="16"/>
                <w:szCs w:val="16"/>
              </w:rPr>
              <w:t xml:space="preserve"> и (или) поставки энергии от разных источников</w:t>
            </w:r>
          </w:p>
        </w:tc>
      </w:tr>
      <w:tr w:rsidR="000F01E7" w:rsidRPr="009011A5" w:rsidTr="00B55E93">
        <w:tc>
          <w:tcPr>
            <w:tcW w:w="397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3.1.</w:t>
            </w:r>
          </w:p>
        </w:tc>
        <w:tc>
          <w:tcPr>
            <w:tcW w:w="15333" w:type="dxa"/>
            <w:gridSpan w:val="32"/>
          </w:tcPr>
          <w:p w:rsidR="000F01E7" w:rsidRPr="009011A5" w:rsidRDefault="000F01E7" w:rsidP="000F01E7">
            <w:pPr>
              <w:rPr>
                <w:rFonts w:cs="Arial"/>
                <w:sz w:val="10"/>
                <w:szCs w:val="10"/>
              </w:rPr>
            </w:pPr>
            <w:r w:rsidRPr="00045BE0">
              <w:rPr>
                <w:rFonts w:cs="Arial"/>
                <w:sz w:val="10"/>
                <w:szCs w:val="10"/>
              </w:rPr>
              <w:t>Реконструкция или модернизация существующих тепловых сетей</w:t>
            </w:r>
          </w:p>
        </w:tc>
      </w:tr>
      <w:tr w:rsidR="000F01E7" w:rsidRPr="009011A5" w:rsidTr="00B55E93">
        <w:tc>
          <w:tcPr>
            <w:tcW w:w="397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3.2.</w:t>
            </w:r>
          </w:p>
        </w:tc>
        <w:tc>
          <w:tcPr>
            <w:tcW w:w="15333" w:type="dxa"/>
            <w:gridSpan w:val="32"/>
          </w:tcPr>
          <w:p w:rsidR="000F01E7" w:rsidRPr="009011A5" w:rsidRDefault="000F01E7" w:rsidP="000F01E7">
            <w:pPr>
              <w:rPr>
                <w:rFonts w:cs="Arial"/>
                <w:sz w:val="10"/>
                <w:szCs w:val="10"/>
              </w:rPr>
            </w:pPr>
            <w:r w:rsidRPr="00045BE0">
              <w:rPr>
                <w:rFonts w:cs="Arial"/>
                <w:sz w:val="10"/>
                <w:szCs w:val="10"/>
              </w:rPr>
              <w:t>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</w:tr>
      <w:tr w:rsidR="00B55E93" w:rsidRPr="009011A5" w:rsidTr="003B4F4C">
        <w:tc>
          <w:tcPr>
            <w:tcW w:w="1271" w:type="dxa"/>
            <w:gridSpan w:val="2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  <w:r w:rsidRPr="00045BE0">
              <w:rPr>
                <w:rFonts w:cs="Arial"/>
                <w:b/>
                <w:bCs/>
                <w:sz w:val="10"/>
                <w:szCs w:val="10"/>
              </w:rPr>
              <w:t xml:space="preserve">Всего по группе </w:t>
            </w:r>
            <w:r>
              <w:rPr>
                <w:rFonts w:cs="Arial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397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42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97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652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02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65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5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5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740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5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1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1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1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1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1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475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425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709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781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59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4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622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45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45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46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45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46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</w:tr>
      <w:tr w:rsidR="000F01E7" w:rsidRPr="009011A5" w:rsidTr="00B55E93">
        <w:tc>
          <w:tcPr>
            <w:tcW w:w="397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  <w:r w:rsidRPr="00E911D0">
              <w:rPr>
                <w:rFonts w:cs="Arial"/>
                <w:sz w:val="10"/>
                <w:szCs w:val="10"/>
              </w:rPr>
              <w:t xml:space="preserve">Группа </w:t>
            </w:r>
            <w:r>
              <w:rPr>
                <w:rFonts w:cs="Arial"/>
                <w:sz w:val="10"/>
                <w:szCs w:val="10"/>
              </w:rPr>
              <w:t>4.</w:t>
            </w:r>
          </w:p>
        </w:tc>
        <w:tc>
          <w:tcPr>
            <w:tcW w:w="15333" w:type="dxa"/>
            <w:gridSpan w:val="32"/>
          </w:tcPr>
          <w:p w:rsidR="000F01E7" w:rsidRPr="00045BE0" w:rsidRDefault="000F01E7" w:rsidP="000F01E7">
            <w:pPr>
              <w:rPr>
                <w:rFonts w:cs="Arial"/>
                <w:sz w:val="18"/>
                <w:szCs w:val="18"/>
              </w:rPr>
            </w:pPr>
            <w:r w:rsidRPr="00045BE0">
              <w:rPr>
                <w:rFonts w:cs="Arial"/>
                <w:sz w:val="18"/>
                <w:szCs w:val="18"/>
              </w:rPr>
              <w:t>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</w:tr>
      <w:tr w:rsidR="003B4F4C" w:rsidRPr="009011A5" w:rsidTr="003B4F4C">
        <w:trPr>
          <w:cantSplit/>
          <w:trHeight w:val="2381"/>
        </w:trPr>
        <w:tc>
          <w:tcPr>
            <w:tcW w:w="397" w:type="dxa"/>
            <w:textDirection w:val="btLr"/>
          </w:tcPr>
          <w:p w:rsidR="000F01E7" w:rsidRPr="001B2723" w:rsidRDefault="000F01E7" w:rsidP="001B272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1B2723">
              <w:rPr>
                <w:rFonts w:cs="Arial"/>
                <w:sz w:val="16"/>
                <w:szCs w:val="16"/>
              </w:rPr>
              <w:t>4.1.1</w:t>
            </w:r>
          </w:p>
        </w:tc>
        <w:tc>
          <w:tcPr>
            <w:tcW w:w="874" w:type="dxa"/>
            <w:textDirection w:val="btLr"/>
          </w:tcPr>
          <w:p w:rsidR="000F01E7" w:rsidRPr="007476BD" w:rsidRDefault="000F01E7" w:rsidP="007476BD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7476BD">
              <w:rPr>
                <w:rFonts w:cs="Arial"/>
                <w:sz w:val="12"/>
                <w:szCs w:val="12"/>
              </w:rPr>
              <w:t>Установка системы автономного газоснабжения сжиженным углеводородным газом в качестве резервного топлива в котельной № 3</w:t>
            </w:r>
          </w:p>
        </w:tc>
        <w:tc>
          <w:tcPr>
            <w:tcW w:w="397" w:type="dxa"/>
            <w:textDirection w:val="btLr"/>
          </w:tcPr>
          <w:p w:rsidR="000F01E7" w:rsidRPr="000E7B1B" w:rsidRDefault="000F01E7" w:rsidP="000F01E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0E7B1B">
              <w:rPr>
                <w:rFonts w:cs="Arial"/>
                <w:sz w:val="14"/>
                <w:szCs w:val="14"/>
              </w:rPr>
              <w:t>74:25:0304620:255</w:t>
            </w:r>
          </w:p>
        </w:tc>
        <w:tc>
          <w:tcPr>
            <w:tcW w:w="428" w:type="dxa"/>
            <w:textDirection w:val="btLr"/>
          </w:tcPr>
          <w:p w:rsidR="000F01E7" w:rsidRPr="000E7B1B" w:rsidRDefault="000F01E7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0E7B1B">
              <w:rPr>
                <w:rFonts w:cs="Arial"/>
                <w:sz w:val="12"/>
                <w:szCs w:val="12"/>
              </w:rPr>
              <w:t>КОТЕЛЬНАЯ № 3</w:t>
            </w:r>
          </w:p>
        </w:tc>
        <w:tc>
          <w:tcPr>
            <w:tcW w:w="597" w:type="dxa"/>
            <w:textDirection w:val="btLr"/>
            <w:vAlign w:val="center"/>
          </w:tcPr>
          <w:p w:rsidR="000F01E7" w:rsidRPr="00C46777" w:rsidRDefault="000F01E7" w:rsidP="00B55E93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C46777">
              <w:rPr>
                <w:rFonts w:cs="Arial"/>
                <w:sz w:val="14"/>
                <w:szCs w:val="14"/>
              </w:rPr>
              <w:t>г</w:t>
            </w:r>
            <w:proofErr w:type="gramStart"/>
            <w:r w:rsidRPr="00C46777">
              <w:rPr>
                <w:rFonts w:cs="Arial"/>
                <w:sz w:val="14"/>
                <w:szCs w:val="14"/>
              </w:rPr>
              <w:t>.З</w:t>
            </w:r>
            <w:proofErr w:type="gramEnd"/>
            <w:r w:rsidRPr="00C46777">
              <w:rPr>
                <w:rFonts w:cs="Arial"/>
                <w:sz w:val="14"/>
                <w:szCs w:val="14"/>
              </w:rPr>
              <w:t>латоуст, ул.4-ая Демидовская , № 29а</w:t>
            </w:r>
          </w:p>
        </w:tc>
        <w:tc>
          <w:tcPr>
            <w:tcW w:w="652" w:type="dxa"/>
            <w:textDirection w:val="btLr"/>
          </w:tcPr>
          <w:p w:rsidR="000F01E7" w:rsidRPr="009011A5" w:rsidRDefault="000F01E7" w:rsidP="00B55E93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0E7B1B">
              <w:rPr>
                <w:rFonts w:cs="Arial"/>
                <w:sz w:val="10"/>
                <w:szCs w:val="10"/>
              </w:rPr>
              <w:t>вид резервного топлива - сжиженный  углеводородный газ  (СУГ); бесперебойная работа котельной при максимальной нагрузке на  резервном  топливе</w:t>
            </w:r>
          </w:p>
        </w:tc>
        <w:tc>
          <w:tcPr>
            <w:tcW w:w="502" w:type="dxa"/>
            <w:vAlign w:val="center"/>
          </w:tcPr>
          <w:p w:rsidR="000F01E7" w:rsidRPr="009011A5" w:rsidRDefault="000F01E7" w:rsidP="00B55E93">
            <w:pPr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Час</w:t>
            </w:r>
          </w:p>
        </w:tc>
        <w:tc>
          <w:tcPr>
            <w:tcW w:w="563" w:type="dxa"/>
            <w:vAlign w:val="center"/>
          </w:tcPr>
          <w:p w:rsidR="000F01E7" w:rsidRPr="0087050E" w:rsidRDefault="000F01E7" w:rsidP="000F01E7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87050E">
              <w:rPr>
                <w:rFonts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3" w:type="dxa"/>
            <w:vAlign w:val="center"/>
          </w:tcPr>
          <w:p w:rsidR="000F01E7" w:rsidRPr="0087050E" w:rsidRDefault="000F01E7" w:rsidP="000F01E7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87050E">
              <w:rPr>
                <w:rFonts w:cs="Arial"/>
                <w:b/>
                <w:bCs/>
                <w:sz w:val="12"/>
                <w:szCs w:val="12"/>
              </w:rPr>
              <w:t>11,2</w:t>
            </w:r>
          </w:p>
        </w:tc>
        <w:tc>
          <w:tcPr>
            <w:tcW w:w="563" w:type="dxa"/>
            <w:vAlign w:val="center"/>
          </w:tcPr>
          <w:p w:rsidR="000F01E7" w:rsidRPr="0087050E" w:rsidRDefault="000F01E7" w:rsidP="000F01E7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87050E">
              <w:rPr>
                <w:rFonts w:cs="Arial"/>
                <w:b/>
                <w:bCs/>
                <w:sz w:val="12"/>
                <w:szCs w:val="12"/>
              </w:rPr>
              <w:t>2023</w:t>
            </w:r>
          </w:p>
        </w:tc>
        <w:tc>
          <w:tcPr>
            <w:tcW w:w="563" w:type="dxa"/>
            <w:vAlign w:val="center"/>
          </w:tcPr>
          <w:p w:rsidR="000F01E7" w:rsidRPr="0087050E" w:rsidRDefault="000F01E7" w:rsidP="000F01E7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87050E">
              <w:rPr>
                <w:rFonts w:cs="Arial"/>
                <w:b/>
                <w:bCs/>
                <w:sz w:val="12"/>
                <w:szCs w:val="12"/>
              </w:rPr>
              <w:t>2025</w:t>
            </w:r>
          </w:p>
        </w:tc>
        <w:tc>
          <w:tcPr>
            <w:tcW w:w="365" w:type="dxa"/>
            <w:textDirection w:val="btL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7BF1">
              <w:rPr>
                <w:rFonts w:cs="Arial"/>
                <w:b/>
                <w:bCs/>
                <w:sz w:val="16"/>
                <w:szCs w:val="16"/>
              </w:rPr>
              <w:t>58147,92</w:t>
            </w:r>
          </w:p>
        </w:tc>
        <w:tc>
          <w:tcPr>
            <w:tcW w:w="358" w:type="dxa"/>
            <w:textDirection w:val="btL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2130,00</w:t>
            </w:r>
          </w:p>
        </w:tc>
        <w:tc>
          <w:tcPr>
            <w:tcW w:w="358" w:type="dxa"/>
            <w:textDirection w:val="btL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56017,92</w:t>
            </w:r>
          </w:p>
        </w:tc>
        <w:tc>
          <w:tcPr>
            <w:tcW w:w="740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8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2130,00</w:t>
            </w:r>
          </w:p>
        </w:tc>
        <w:tc>
          <w:tcPr>
            <w:tcW w:w="318" w:type="dxa"/>
            <w:textDirection w:val="btLr"/>
            <w:vAlign w:val="center"/>
          </w:tcPr>
          <w:p w:rsidR="000F01E7" w:rsidRPr="003C7BF1" w:rsidRDefault="00B55E93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32732,55</w:t>
            </w:r>
          </w:p>
        </w:tc>
        <w:tc>
          <w:tcPr>
            <w:tcW w:w="318" w:type="dxa"/>
            <w:textDirection w:val="btLr"/>
            <w:vAlign w:val="center"/>
          </w:tcPr>
          <w:p w:rsidR="000F01E7" w:rsidRPr="003C7BF1" w:rsidRDefault="00B55E93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23285,37</w:t>
            </w:r>
          </w:p>
        </w:tc>
        <w:tc>
          <w:tcPr>
            <w:tcW w:w="318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8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8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75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F01E7" w:rsidRPr="003C7BF1" w:rsidRDefault="00590431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1526,88</w:t>
            </w:r>
          </w:p>
        </w:tc>
        <w:tc>
          <w:tcPr>
            <w:tcW w:w="709" w:type="dxa"/>
            <w:textDirection w:val="btLr"/>
            <w:vAlign w:val="center"/>
          </w:tcPr>
          <w:p w:rsidR="000F01E7" w:rsidRPr="003C7BF1" w:rsidRDefault="00590431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55579,02</w:t>
            </w:r>
          </w:p>
        </w:tc>
        <w:tc>
          <w:tcPr>
            <w:tcW w:w="781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9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0F01E7" w:rsidRDefault="001B2723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1042,02</w:t>
            </w:r>
          </w:p>
          <w:p w:rsidR="001B2723" w:rsidRPr="003C7BF1" w:rsidRDefault="001B2723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2400" w:rsidRPr="009011A5" w:rsidTr="003B4F4C">
        <w:trPr>
          <w:cantSplit/>
          <w:trHeight w:val="2324"/>
        </w:trPr>
        <w:tc>
          <w:tcPr>
            <w:tcW w:w="397" w:type="dxa"/>
            <w:textDirection w:val="btLr"/>
          </w:tcPr>
          <w:p w:rsidR="000F01E7" w:rsidRPr="001B2723" w:rsidRDefault="000F01E7" w:rsidP="001B272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1B2723">
              <w:rPr>
                <w:rFonts w:cs="Arial"/>
                <w:sz w:val="16"/>
                <w:szCs w:val="16"/>
              </w:rPr>
              <w:lastRenderedPageBreak/>
              <w:t>4.1.2</w:t>
            </w:r>
          </w:p>
        </w:tc>
        <w:tc>
          <w:tcPr>
            <w:tcW w:w="874" w:type="dxa"/>
            <w:textDirection w:val="btLr"/>
          </w:tcPr>
          <w:p w:rsidR="000F01E7" w:rsidRPr="007476BD" w:rsidRDefault="00590431" w:rsidP="007476BD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7476BD">
              <w:rPr>
                <w:rFonts w:cs="Arial"/>
                <w:sz w:val="12"/>
                <w:szCs w:val="12"/>
              </w:rPr>
              <w:t>Установка системы автономного газоснабжения сжиженным углеводородным газом в качестве резервного топлива в котельной № 5</w:t>
            </w:r>
          </w:p>
        </w:tc>
        <w:tc>
          <w:tcPr>
            <w:tcW w:w="397" w:type="dxa"/>
            <w:textDirection w:val="btLr"/>
          </w:tcPr>
          <w:p w:rsidR="000F01E7" w:rsidRPr="000E7B1B" w:rsidRDefault="000F01E7" w:rsidP="000F01E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0E7B1B">
              <w:rPr>
                <w:rFonts w:cs="Arial"/>
                <w:sz w:val="14"/>
                <w:szCs w:val="14"/>
              </w:rPr>
              <w:t>74:25:0301416:4</w:t>
            </w:r>
          </w:p>
        </w:tc>
        <w:tc>
          <w:tcPr>
            <w:tcW w:w="428" w:type="dxa"/>
            <w:textDirection w:val="btLr"/>
          </w:tcPr>
          <w:p w:rsidR="000F01E7" w:rsidRPr="000E7B1B" w:rsidRDefault="000F01E7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0E7B1B">
              <w:rPr>
                <w:rFonts w:cs="Arial"/>
                <w:sz w:val="12"/>
                <w:szCs w:val="12"/>
              </w:rPr>
              <w:t>КОТЕЛЬНАЯ № 5</w:t>
            </w:r>
          </w:p>
        </w:tc>
        <w:tc>
          <w:tcPr>
            <w:tcW w:w="597" w:type="dxa"/>
            <w:textDirection w:val="btLr"/>
            <w:vAlign w:val="center"/>
          </w:tcPr>
          <w:p w:rsidR="000F01E7" w:rsidRPr="00C46777" w:rsidRDefault="000F01E7" w:rsidP="00C4677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C46777">
              <w:rPr>
                <w:rFonts w:cs="Arial"/>
                <w:sz w:val="14"/>
                <w:szCs w:val="14"/>
              </w:rPr>
              <w:t>г.Златоуст, ул. им.П.П. Аносова, № 198а</w:t>
            </w:r>
          </w:p>
        </w:tc>
        <w:tc>
          <w:tcPr>
            <w:tcW w:w="652" w:type="dxa"/>
            <w:textDirection w:val="btLr"/>
            <w:vAlign w:val="center"/>
          </w:tcPr>
          <w:p w:rsidR="000F01E7" w:rsidRPr="009011A5" w:rsidRDefault="00C46777" w:rsidP="00C46777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0E7B1B">
              <w:rPr>
                <w:rFonts w:cs="Arial"/>
                <w:sz w:val="10"/>
                <w:szCs w:val="10"/>
              </w:rPr>
              <w:t>вид резервного топлива - сжиженный  углеводородный газ  (СУГ); бесперебойная работа котельной при максимальной нагрузке на  резервном  топливе</w:t>
            </w:r>
          </w:p>
        </w:tc>
        <w:tc>
          <w:tcPr>
            <w:tcW w:w="502" w:type="dxa"/>
            <w:vAlign w:val="center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час</w:t>
            </w:r>
          </w:p>
        </w:tc>
        <w:tc>
          <w:tcPr>
            <w:tcW w:w="563" w:type="dxa"/>
            <w:vAlign w:val="center"/>
          </w:tcPr>
          <w:p w:rsidR="000F01E7" w:rsidRPr="0087050E" w:rsidRDefault="000F01E7" w:rsidP="000F01E7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87050E">
              <w:rPr>
                <w:rFonts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3" w:type="dxa"/>
            <w:vAlign w:val="center"/>
          </w:tcPr>
          <w:p w:rsidR="000F01E7" w:rsidRPr="0087050E" w:rsidRDefault="000F01E7" w:rsidP="000F01E7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87050E">
              <w:rPr>
                <w:rFonts w:cs="Arial"/>
                <w:b/>
                <w:bCs/>
                <w:sz w:val="12"/>
                <w:szCs w:val="12"/>
              </w:rPr>
              <w:t>5,5</w:t>
            </w:r>
          </w:p>
        </w:tc>
        <w:tc>
          <w:tcPr>
            <w:tcW w:w="563" w:type="dxa"/>
            <w:vAlign w:val="center"/>
          </w:tcPr>
          <w:p w:rsidR="000F01E7" w:rsidRPr="0087050E" w:rsidRDefault="000F01E7" w:rsidP="000F01E7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87050E">
              <w:rPr>
                <w:rFonts w:cs="Arial"/>
                <w:b/>
                <w:bCs/>
                <w:sz w:val="12"/>
                <w:szCs w:val="12"/>
              </w:rPr>
              <w:t>2026</w:t>
            </w:r>
          </w:p>
        </w:tc>
        <w:tc>
          <w:tcPr>
            <w:tcW w:w="563" w:type="dxa"/>
            <w:vAlign w:val="center"/>
          </w:tcPr>
          <w:p w:rsidR="000F01E7" w:rsidRPr="0087050E" w:rsidRDefault="000F01E7" w:rsidP="000F01E7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87050E">
              <w:rPr>
                <w:rFonts w:cs="Arial"/>
                <w:b/>
                <w:bCs/>
                <w:sz w:val="12"/>
                <w:szCs w:val="12"/>
              </w:rPr>
              <w:t>2028</w:t>
            </w:r>
          </w:p>
        </w:tc>
        <w:tc>
          <w:tcPr>
            <w:tcW w:w="365" w:type="dxa"/>
            <w:textDirection w:val="btL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80971,83</w:t>
            </w:r>
          </w:p>
        </w:tc>
        <w:tc>
          <w:tcPr>
            <w:tcW w:w="358" w:type="dxa"/>
            <w:textDirection w:val="btL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8" w:type="dxa"/>
            <w:textDirection w:val="btL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80971,83</w:t>
            </w:r>
          </w:p>
        </w:tc>
        <w:tc>
          <w:tcPr>
            <w:tcW w:w="740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8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18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8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8" w:type="dxa"/>
            <w:textDirection w:val="btLr"/>
            <w:vAlign w:val="center"/>
          </w:tcPr>
          <w:p w:rsidR="000F01E7" w:rsidRPr="003C7BF1" w:rsidRDefault="00C4677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25967,18</w:t>
            </w:r>
          </w:p>
        </w:tc>
        <w:tc>
          <w:tcPr>
            <w:tcW w:w="318" w:type="dxa"/>
            <w:textDirection w:val="btLr"/>
            <w:vAlign w:val="center"/>
          </w:tcPr>
          <w:p w:rsidR="000F01E7" w:rsidRPr="003C7BF1" w:rsidRDefault="00C4677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27109,61</w:t>
            </w:r>
          </w:p>
        </w:tc>
        <w:tc>
          <w:tcPr>
            <w:tcW w:w="318" w:type="dxa"/>
            <w:textDirection w:val="btLr"/>
            <w:vAlign w:val="center"/>
          </w:tcPr>
          <w:p w:rsidR="000F01E7" w:rsidRPr="003C7BF1" w:rsidRDefault="005D2F5F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27895,03</w:t>
            </w:r>
          </w:p>
        </w:tc>
        <w:tc>
          <w:tcPr>
            <w:tcW w:w="475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F01E7" w:rsidRPr="003C7BF1" w:rsidRDefault="001B2723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7557,54</w:t>
            </w:r>
          </w:p>
        </w:tc>
        <w:tc>
          <w:tcPr>
            <w:tcW w:w="709" w:type="dxa"/>
            <w:textDirection w:val="btLr"/>
            <w:vAlign w:val="center"/>
          </w:tcPr>
          <w:p w:rsidR="000F01E7" w:rsidRPr="003C7BF1" w:rsidRDefault="001B2723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71639,45</w:t>
            </w:r>
          </w:p>
        </w:tc>
        <w:tc>
          <w:tcPr>
            <w:tcW w:w="781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9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0F01E7" w:rsidRPr="003C7BF1" w:rsidRDefault="001B2723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1774,84</w:t>
            </w:r>
          </w:p>
        </w:tc>
        <w:tc>
          <w:tcPr>
            <w:tcW w:w="622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B4F4C" w:rsidRPr="009011A5" w:rsidTr="003B4F4C">
        <w:trPr>
          <w:cantSplit/>
          <w:trHeight w:val="1814"/>
        </w:trPr>
        <w:tc>
          <w:tcPr>
            <w:tcW w:w="397" w:type="dxa"/>
            <w:textDirection w:val="btLr"/>
          </w:tcPr>
          <w:p w:rsidR="000F01E7" w:rsidRPr="001B2723" w:rsidRDefault="000F01E7" w:rsidP="001B272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1B2723">
              <w:rPr>
                <w:rFonts w:cs="Arial"/>
                <w:sz w:val="16"/>
                <w:szCs w:val="16"/>
              </w:rPr>
              <w:t>4.1.3</w:t>
            </w:r>
          </w:p>
        </w:tc>
        <w:tc>
          <w:tcPr>
            <w:tcW w:w="874" w:type="dxa"/>
            <w:textDirection w:val="btLr"/>
          </w:tcPr>
          <w:p w:rsidR="000F01E7" w:rsidRPr="007476BD" w:rsidRDefault="000F01E7" w:rsidP="007476BD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7476BD">
              <w:rPr>
                <w:rFonts w:cs="Arial"/>
                <w:sz w:val="12"/>
                <w:szCs w:val="12"/>
              </w:rPr>
              <w:t xml:space="preserve">Установка  преобразователей  частоты  на  </w:t>
            </w:r>
            <w:proofErr w:type="spellStart"/>
            <w:r w:rsidRPr="007476BD">
              <w:rPr>
                <w:rFonts w:cs="Arial"/>
                <w:sz w:val="12"/>
                <w:szCs w:val="12"/>
              </w:rPr>
              <w:t>дутьевый</w:t>
            </w:r>
            <w:proofErr w:type="spellEnd"/>
            <w:r w:rsidRPr="007476BD">
              <w:rPr>
                <w:rFonts w:cs="Arial"/>
                <w:sz w:val="12"/>
                <w:szCs w:val="12"/>
              </w:rPr>
              <w:t xml:space="preserve">  вентилятор N=75 кВт   котла  ТВГМ-30  на   котельной  № 2</w:t>
            </w:r>
          </w:p>
        </w:tc>
        <w:tc>
          <w:tcPr>
            <w:tcW w:w="397" w:type="dxa"/>
            <w:textDirection w:val="btLr"/>
          </w:tcPr>
          <w:p w:rsidR="000F01E7" w:rsidRPr="000E7B1B" w:rsidRDefault="000F01E7" w:rsidP="000F01E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0E7B1B">
              <w:rPr>
                <w:rFonts w:cs="Arial"/>
                <w:sz w:val="14"/>
                <w:szCs w:val="14"/>
              </w:rPr>
              <w:t>74:25:0305023:28</w:t>
            </w:r>
          </w:p>
        </w:tc>
        <w:tc>
          <w:tcPr>
            <w:tcW w:w="428" w:type="dxa"/>
            <w:textDirection w:val="btLr"/>
          </w:tcPr>
          <w:p w:rsidR="000F01E7" w:rsidRPr="000E7B1B" w:rsidRDefault="000F01E7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0E7B1B">
              <w:rPr>
                <w:rFonts w:cs="Arial"/>
                <w:sz w:val="12"/>
                <w:szCs w:val="12"/>
              </w:rPr>
              <w:t>КОТЕЛЬНАЯ № 2</w:t>
            </w:r>
          </w:p>
          <w:p w:rsidR="000F01E7" w:rsidRPr="000E7B1B" w:rsidRDefault="000F01E7" w:rsidP="000F01E7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97" w:type="dxa"/>
            <w:textDirection w:val="btLr"/>
            <w:vAlign w:val="center"/>
          </w:tcPr>
          <w:p w:rsidR="000F01E7" w:rsidRPr="009011A5" w:rsidRDefault="000F01E7" w:rsidP="00C46777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0E7B1B">
              <w:rPr>
                <w:rFonts w:cs="Arial"/>
                <w:sz w:val="10"/>
                <w:szCs w:val="10"/>
              </w:rPr>
              <w:t>г</w:t>
            </w:r>
            <w:proofErr w:type="gramStart"/>
            <w:r w:rsidRPr="00C46777">
              <w:rPr>
                <w:rFonts w:cs="Arial"/>
                <w:sz w:val="14"/>
                <w:szCs w:val="14"/>
              </w:rPr>
              <w:t>.З</w:t>
            </w:r>
            <w:proofErr w:type="gramEnd"/>
            <w:r w:rsidRPr="00C46777">
              <w:rPr>
                <w:rFonts w:cs="Arial"/>
                <w:sz w:val="14"/>
                <w:szCs w:val="14"/>
              </w:rPr>
              <w:t xml:space="preserve">латоуст, пр. им.  </w:t>
            </w:r>
            <w:r w:rsidRPr="007476BD">
              <w:rPr>
                <w:rFonts w:cs="Arial"/>
                <w:sz w:val="12"/>
                <w:szCs w:val="12"/>
              </w:rPr>
              <w:t>Ю.А.Гагарина</w:t>
            </w:r>
            <w:r w:rsidRPr="00C46777">
              <w:rPr>
                <w:rFonts w:cs="Arial"/>
                <w:sz w:val="14"/>
                <w:szCs w:val="14"/>
              </w:rPr>
              <w:t>, 5-ая линия, дом  № 12а</w:t>
            </w:r>
          </w:p>
        </w:tc>
        <w:tc>
          <w:tcPr>
            <w:tcW w:w="652" w:type="dxa"/>
            <w:textDirection w:val="btLr"/>
            <w:vAlign w:val="center"/>
          </w:tcPr>
          <w:p w:rsidR="000F01E7" w:rsidRPr="009011A5" w:rsidRDefault="000F01E7" w:rsidP="0087050E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0E7B1B">
              <w:rPr>
                <w:rFonts w:cs="Arial"/>
                <w:sz w:val="10"/>
                <w:szCs w:val="10"/>
              </w:rPr>
              <w:t>расход электрической энергии на производство тепловой энергии</w:t>
            </w:r>
          </w:p>
        </w:tc>
        <w:tc>
          <w:tcPr>
            <w:tcW w:w="502" w:type="dxa"/>
            <w:vAlign w:val="center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  <w:r w:rsidRPr="003C7BF1">
              <w:rPr>
                <w:rFonts w:cs="Arial"/>
                <w:sz w:val="10"/>
                <w:szCs w:val="10"/>
              </w:rPr>
              <w:t>тыс</w:t>
            </w:r>
            <w:proofErr w:type="gramStart"/>
            <w:r w:rsidRPr="003C7BF1">
              <w:rPr>
                <w:rFonts w:cs="Arial"/>
                <w:sz w:val="10"/>
                <w:szCs w:val="10"/>
              </w:rPr>
              <w:t>.к</w:t>
            </w:r>
            <w:proofErr w:type="gramEnd"/>
            <w:r w:rsidRPr="003C7BF1">
              <w:rPr>
                <w:rFonts w:cs="Arial"/>
                <w:sz w:val="10"/>
                <w:szCs w:val="10"/>
              </w:rPr>
              <w:t>Вт∙ч</w:t>
            </w:r>
          </w:p>
        </w:tc>
        <w:tc>
          <w:tcPr>
            <w:tcW w:w="563" w:type="dxa"/>
            <w:textDirection w:val="btLr"/>
            <w:vAlign w:val="center"/>
          </w:tcPr>
          <w:p w:rsidR="000F01E7" w:rsidRPr="00C46777" w:rsidRDefault="000F01E7" w:rsidP="00C46777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C46777">
              <w:rPr>
                <w:rFonts w:cs="Arial"/>
                <w:sz w:val="16"/>
                <w:szCs w:val="16"/>
              </w:rPr>
              <w:t>29973,65</w:t>
            </w:r>
          </w:p>
        </w:tc>
        <w:tc>
          <w:tcPr>
            <w:tcW w:w="563" w:type="dxa"/>
            <w:textDirection w:val="btLr"/>
            <w:vAlign w:val="center"/>
          </w:tcPr>
          <w:p w:rsidR="000F01E7" w:rsidRPr="00C46777" w:rsidRDefault="000F01E7" w:rsidP="00C46777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C46777">
              <w:rPr>
                <w:rFonts w:cs="Arial"/>
                <w:sz w:val="16"/>
                <w:szCs w:val="16"/>
              </w:rPr>
              <w:t>29903,15</w:t>
            </w:r>
          </w:p>
        </w:tc>
        <w:tc>
          <w:tcPr>
            <w:tcW w:w="563" w:type="dxa"/>
            <w:vAlign w:val="center"/>
          </w:tcPr>
          <w:p w:rsidR="000F01E7" w:rsidRPr="0087050E" w:rsidRDefault="000F01E7" w:rsidP="000F01E7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87050E">
              <w:rPr>
                <w:rFonts w:cs="Arial"/>
                <w:b/>
                <w:bCs/>
                <w:sz w:val="12"/>
                <w:szCs w:val="12"/>
              </w:rPr>
              <w:t>2023</w:t>
            </w:r>
          </w:p>
        </w:tc>
        <w:tc>
          <w:tcPr>
            <w:tcW w:w="563" w:type="dxa"/>
            <w:vAlign w:val="center"/>
          </w:tcPr>
          <w:p w:rsidR="000F01E7" w:rsidRPr="0087050E" w:rsidRDefault="000F01E7" w:rsidP="000F01E7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87050E">
              <w:rPr>
                <w:rFonts w:cs="Arial"/>
                <w:b/>
                <w:bCs/>
                <w:sz w:val="12"/>
                <w:szCs w:val="12"/>
              </w:rPr>
              <w:t>2023</w:t>
            </w:r>
          </w:p>
        </w:tc>
        <w:tc>
          <w:tcPr>
            <w:tcW w:w="365" w:type="dxa"/>
            <w:textDirection w:val="btL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275,05</w:t>
            </w:r>
          </w:p>
        </w:tc>
        <w:tc>
          <w:tcPr>
            <w:tcW w:w="358" w:type="dxa"/>
            <w:textDirection w:val="btL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8" w:type="dxa"/>
            <w:textDirection w:val="btL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275,05</w:t>
            </w:r>
          </w:p>
        </w:tc>
        <w:tc>
          <w:tcPr>
            <w:tcW w:w="740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8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275,05</w:t>
            </w:r>
          </w:p>
        </w:tc>
        <w:tc>
          <w:tcPr>
            <w:tcW w:w="318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8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8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8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8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75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9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extDirection w:val="btLr"/>
            <w:vAlign w:val="center"/>
          </w:tcPr>
          <w:p w:rsidR="000F01E7" w:rsidRPr="003C7BF1" w:rsidRDefault="001B2723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275,05</w:t>
            </w:r>
          </w:p>
        </w:tc>
      </w:tr>
      <w:tr w:rsidR="003B4F4C" w:rsidRPr="009011A5" w:rsidTr="003B4F4C">
        <w:trPr>
          <w:cantSplit/>
          <w:trHeight w:val="1134"/>
        </w:trPr>
        <w:tc>
          <w:tcPr>
            <w:tcW w:w="1271" w:type="dxa"/>
            <w:gridSpan w:val="2"/>
            <w:vAlign w:val="center"/>
          </w:tcPr>
          <w:p w:rsidR="000F01E7" w:rsidRPr="003C7BF1" w:rsidRDefault="000F01E7" w:rsidP="005D2F5F">
            <w:pPr>
              <w:jc w:val="center"/>
              <w:rPr>
                <w:rFonts w:cs="Arial"/>
                <w:sz w:val="18"/>
                <w:szCs w:val="18"/>
              </w:rPr>
            </w:pPr>
            <w:r w:rsidRPr="003C7BF1">
              <w:rPr>
                <w:rFonts w:cs="Arial"/>
                <w:b/>
                <w:bCs/>
                <w:sz w:val="18"/>
                <w:szCs w:val="18"/>
              </w:rPr>
              <w:t>Всего по группе 4</w:t>
            </w:r>
          </w:p>
        </w:tc>
        <w:tc>
          <w:tcPr>
            <w:tcW w:w="397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428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97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652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02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0F01E7" w:rsidRPr="009011A5" w:rsidRDefault="000F01E7" w:rsidP="000F01E7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65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139394,79</w:t>
            </w:r>
          </w:p>
        </w:tc>
        <w:tc>
          <w:tcPr>
            <w:tcW w:w="358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2130,00</w:t>
            </w:r>
          </w:p>
        </w:tc>
        <w:tc>
          <w:tcPr>
            <w:tcW w:w="358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137264,79</w:t>
            </w:r>
          </w:p>
        </w:tc>
        <w:tc>
          <w:tcPr>
            <w:tcW w:w="740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8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2405,05</w:t>
            </w:r>
          </w:p>
        </w:tc>
        <w:tc>
          <w:tcPr>
            <w:tcW w:w="318" w:type="dxa"/>
            <w:textDirection w:val="btLr"/>
            <w:vAlign w:val="center"/>
          </w:tcPr>
          <w:p w:rsidR="000F01E7" w:rsidRPr="003C7BF1" w:rsidRDefault="00C4677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32732,55</w:t>
            </w:r>
          </w:p>
        </w:tc>
        <w:tc>
          <w:tcPr>
            <w:tcW w:w="318" w:type="dxa"/>
            <w:textDirection w:val="btLr"/>
            <w:vAlign w:val="center"/>
          </w:tcPr>
          <w:p w:rsidR="000F01E7" w:rsidRPr="003C7BF1" w:rsidRDefault="00C4677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23285,37</w:t>
            </w:r>
          </w:p>
        </w:tc>
        <w:tc>
          <w:tcPr>
            <w:tcW w:w="318" w:type="dxa"/>
            <w:textDirection w:val="btLr"/>
            <w:vAlign w:val="center"/>
          </w:tcPr>
          <w:p w:rsidR="000F01E7" w:rsidRPr="003C7BF1" w:rsidRDefault="00C4677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25967,18</w:t>
            </w:r>
          </w:p>
        </w:tc>
        <w:tc>
          <w:tcPr>
            <w:tcW w:w="318" w:type="dxa"/>
            <w:textDirection w:val="btLr"/>
            <w:vAlign w:val="center"/>
          </w:tcPr>
          <w:p w:rsidR="000F01E7" w:rsidRPr="003C7BF1" w:rsidRDefault="005D2F5F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27109,61</w:t>
            </w:r>
          </w:p>
        </w:tc>
        <w:tc>
          <w:tcPr>
            <w:tcW w:w="318" w:type="dxa"/>
            <w:textDirection w:val="btLr"/>
            <w:vAlign w:val="center"/>
          </w:tcPr>
          <w:p w:rsidR="000F01E7" w:rsidRPr="003C7BF1" w:rsidRDefault="005D2F5F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27895,03</w:t>
            </w:r>
          </w:p>
        </w:tc>
        <w:tc>
          <w:tcPr>
            <w:tcW w:w="475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F01E7" w:rsidRPr="003C7BF1" w:rsidRDefault="001B2723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9084,42</w:t>
            </w:r>
          </w:p>
        </w:tc>
        <w:tc>
          <w:tcPr>
            <w:tcW w:w="709" w:type="dxa"/>
            <w:textDirection w:val="btLr"/>
            <w:vAlign w:val="center"/>
          </w:tcPr>
          <w:p w:rsidR="000F01E7" w:rsidRPr="003C7BF1" w:rsidRDefault="001B2723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127218,47</w:t>
            </w:r>
          </w:p>
        </w:tc>
        <w:tc>
          <w:tcPr>
            <w:tcW w:w="781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9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0F01E7" w:rsidRPr="003C7BF1" w:rsidRDefault="001B2723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2816,85</w:t>
            </w:r>
          </w:p>
        </w:tc>
        <w:tc>
          <w:tcPr>
            <w:tcW w:w="622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  <w:vAlign w:val="center"/>
          </w:tcPr>
          <w:p w:rsidR="000F01E7" w:rsidRPr="003C7BF1" w:rsidRDefault="000F01E7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extDirection w:val="btLr"/>
            <w:vAlign w:val="center"/>
          </w:tcPr>
          <w:p w:rsidR="000F01E7" w:rsidRPr="003C7BF1" w:rsidRDefault="001B2723" w:rsidP="000F01E7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275,05</w:t>
            </w:r>
          </w:p>
        </w:tc>
      </w:tr>
      <w:tr w:rsidR="001B2723" w:rsidRPr="009011A5" w:rsidTr="001B2723">
        <w:trPr>
          <w:cantSplit/>
          <w:trHeight w:val="196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23" w:rsidRPr="00590431" w:rsidRDefault="001B2723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E911D0">
              <w:rPr>
                <w:rFonts w:cs="Arial"/>
                <w:sz w:val="10"/>
                <w:szCs w:val="10"/>
              </w:rPr>
              <w:t xml:space="preserve">Группа </w:t>
            </w:r>
            <w:r>
              <w:rPr>
                <w:rFonts w:cs="Arial"/>
                <w:sz w:val="10"/>
                <w:szCs w:val="10"/>
              </w:rPr>
              <w:t>5.</w:t>
            </w:r>
          </w:p>
        </w:tc>
        <w:tc>
          <w:tcPr>
            <w:tcW w:w="15333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23" w:rsidRPr="001B2723" w:rsidRDefault="001B2723" w:rsidP="001B2723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B2723">
              <w:rPr>
                <w:rFonts w:cs="Arial"/>
                <w:b/>
                <w:bCs/>
                <w:color w:val="000000"/>
                <w:sz w:val="16"/>
                <w:szCs w:val="16"/>
              </w:rPr>
              <w:t>Вывод из эксплуатации, консервация и демонтаж объектов системы централизованного теплоснабжения</w:t>
            </w:r>
          </w:p>
        </w:tc>
      </w:tr>
      <w:tr w:rsidR="007476BD" w:rsidRPr="009011A5" w:rsidTr="003B4F4C">
        <w:trPr>
          <w:cantSplit/>
          <w:trHeight w:val="113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7476BD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7476BD">
              <w:rPr>
                <w:rFonts w:cs="Arial"/>
                <w:b/>
                <w:bCs/>
                <w:sz w:val="10"/>
                <w:szCs w:val="10"/>
              </w:rPr>
              <w:t>Всего по группе 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color w:val="121212"/>
                <w:sz w:val="10"/>
                <w:szCs w:val="10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1B2723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7476BD" w:rsidRPr="009011A5" w:rsidTr="006B0AF8">
        <w:trPr>
          <w:cantSplit/>
          <w:trHeight w:val="11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7476BD">
            <w:pPr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E911D0">
              <w:rPr>
                <w:rFonts w:cs="Arial"/>
                <w:sz w:val="10"/>
                <w:szCs w:val="10"/>
              </w:rPr>
              <w:t xml:space="preserve">Группа </w:t>
            </w:r>
            <w:r>
              <w:rPr>
                <w:rFonts w:cs="Arial"/>
                <w:sz w:val="10"/>
                <w:szCs w:val="10"/>
              </w:rPr>
              <w:t>6.</w:t>
            </w:r>
          </w:p>
        </w:tc>
        <w:tc>
          <w:tcPr>
            <w:tcW w:w="15333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7476BD" w:rsidRDefault="007476BD" w:rsidP="007476BD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476BD">
              <w:rPr>
                <w:rFonts w:cs="Arial"/>
                <w:b/>
                <w:bCs/>
                <w:color w:val="000000"/>
                <w:sz w:val="16"/>
                <w:szCs w:val="16"/>
              </w:rPr>
              <w:t>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осуществлением деятельности в сфере теплоснабжения, включая мероприятия по обеспечению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</w:tr>
      <w:tr w:rsidR="007476BD" w:rsidRPr="009011A5" w:rsidTr="003B4F4C">
        <w:trPr>
          <w:cantSplit/>
          <w:trHeight w:val="215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7476BD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7476BD">
              <w:rPr>
                <w:rFonts w:cs="Arial"/>
                <w:b/>
                <w:bCs/>
                <w:color w:val="000000"/>
                <w:sz w:val="16"/>
                <w:szCs w:val="16"/>
              </w:rPr>
              <w:t>6.1.1.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476BD" w:rsidRPr="007476BD" w:rsidRDefault="007476BD" w:rsidP="007476BD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7476B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Устройство  ограждений  котельной   №  2  по  адресу:  Челябинская  область, </w:t>
            </w:r>
            <w:proofErr w:type="gramStart"/>
            <w:r w:rsidRPr="007476BD">
              <w:rPr>
                <w:rFonts w:cs="Arial"/>
                <w:b/>
                <w:bCs/>
                <w:color w:val="000000"/>
                <w:sz w:val="12"/>
                <w:szCs w:val="12"/>
              </w:rPr>
              <w:t>г</w:t>
            </w:r>
            <w:proofErr w:type="gramEnd"/>
            <w:r w:rsidRPr="007476BD">
              <w:rPr>
                <w:rFonts w:cs="Arial"/>
                <w:b/>
                <w:bCs/>
                <w:color w:val="000000"/>
                <w:sz w:val="12"/>
                <w:szCs w:val="12"/>
              </w:rPr>
              <w:t>. Златоуст,  пр.им. Ю.А.Гагарина, 5-ая линия, дом № 12а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7476BD" w:rsidRDefault="007476BD" w:rsidP="007476BD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7476BD">
              <w:rPr>
                <w:rFonts w:cs="Arial"/>
                <w:color w:val="121212"/>
                <w:sz w:val="14"/>
                <w:szCs w:val="14"/>
              </w:rPr>
              <w:t>74:25:0305023:28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7476BD" w:rsidRDefault="007476BD" w:rsidP="007476BD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7476BD">
              <w:rPr>
                <w:rFonts w:cs="Arial"/>
                <w:b/>
                <w:bCs/>
                <w:color w:val="000000"/>
                <w:sz w:val="12"/>
                <w:szCs w:val="12"/>
              </w:rPr>
              <w:t>КОТЕЛЬНАЯ № 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г</w:t>
            </w:r>
            <w:proofErr w:type="gramStart"/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.З</w:t>
            </w:r>
            <w:proofErr w:type="gramEnd"/>
            <w:r w:rsidRPr="0087050E">
              <w:rPr>
                <w:rFonts w:cs="Arial"/>
                <w:b/>
                <w:bCs/>
                <w:color w:val="000000"/>
                <w:sz w:val="12"/>
                <w:szCs w:val="12"/>
              </w:rPr>
              <w:t>латоуст, пр. им.  Ю.А.Гагарина, 5-ая линия, дом  № 12а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протяжённость ограждения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87050E">
            <w:pPr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87050E" w:rsidRDefault="007476BD" w:rsidP="0087050E">
            <w:pPr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395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87050E" w:rsidRDefault="007476BD" w:rsidP="0087050E">
            <w:pPr>
              <w:jc w:val="center"/>
              <w:rPr>
                <w:rFonts w:cs="Arial"/>
                <w:sz w:val="12"/>
                <w:szCs w:val="12"/>
              </w:rPr>
            </w:pPr>
            <w:r w:rsidRPr="0087050E">
              <w:rPr>
                <w:rFonts w:cs="Arial"/>
                <w:b/>
                <w:bCs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87050E" w:rsidRDefault="007476BD" w:rsidP="0087050E">
            <w:pPr>
              <w:jc w:val="center"/>
              <w:rPr>
                <w:rFonts w:cs="Arial"/>
                <w:sz w:val="12"/>
                <w:szCs w:val="12"/>
              </w:rPr>
            </w:pPr>
            <w:r w:rsidRPr="0087050E">
              <w:rPr>
                <w:rFonts w:cs="Arial"/>
                <w:b/>
                <w:bCs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1995,35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1980,35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1995,35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1995,35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7476BD" w:rsidRPr="009011A5" w:rsidTr="003B4F4C">
        <w:trPr>
          <w:cantSplit/>
          <w:trHeight w:val="170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7476BD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7476BD">
              <w:rPr>
                <w:rFonts w:cs="Arial"/>
                <w:b/>
                <w:bCs/>
                <w:color w:val="000000"/>
                <w:sz w:val="16"/>
                <w:szCs w:val="16"/>
              </w:rPr>
              <w:t>6.1.2.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7476BD" w:rsidRDefault="007476BD" w:rsidP="007476BD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7476B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Устройство  ограждений  котельной   №  3  по  адресу:  Челябинская  область, </w:t>
            </w:r>
            <w:proofErr w:type="gramStart"/>
            <w:r w:rsidRPr="007476BD">
              <w:rPr>
                <w:rFonts w:cs="Arial"/>
                <w:b/>
                <w:bCs/>
                <w:color w:val="000000"/>
                <w:sz w:val="12"/>
                <w:szCs w:val="12"/>
              </w:rPr>
              <w:t>г</w:t>
            </w:r>
            <w:proofErr w:type="gramEnd"/>
            <w:r w:rsidRPr="007476BD">
              <w:rPr>
                <w:rFonts w:cs="Arial"/>
                <w:b/>
                <w:bCs/>
                <w:color w:val="000000"/>
                <w:sz w:val="12"/>
                <w:szCs w:val="12"/>
              </w:rPr>
              <w:t>. Златоуст, ул. 4-ая  Демидовская, 29а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7476BD" w:rsidRDefault="007476BD" w:rsidP="007476BD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7476BD">
              <w:rPr>
                <w:rFonts w:cs="Arial"/>
                <w:color w:val="121212"/>
                <w:sz w:val="14"/>
                <w:szCs w:val="14"/>
              </w:rPr>
              <w:t>74:25:0000000:96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7476BD" w:rsidRDefault="007476BD" w:rsidP="007476BD">
            <w:pPr>
              <w:ind w:left="113" w:right="113"/>
              <w:jc w:val="center"/>
              <w:rPr>
                <w:rFonts w:cs="Arial"/>
                <w:sz w:val="12"/>
                <w:szCs w:val="12"/>
              </w:rPr>
            </w:pPr>
            <w:r w:rsidRPr="007476B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КОТЕЛЬНАЯ № 3 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г</w:t>
            </w:r>
            <w:r w:rsidRPr="0087050E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. Златоуст, ул. 4-ая </w:t>
            </w:r>
            <w:proofErr w:type="gramStart"/>
            <w:r w:rsidRPr="0087050E">
              <w:rPr>
                <w:rFonts w:cs="Arial"/>
                <w:b/>
                <w:bCs/>
                <w:color w:val="000000"/>
                <w:sz w:val="12"/>
                <w:szCs w:val="12"/>
              </w:rPr>
              <w:t>Демидовская</w:t>
            </w:r>
            <w:proofErr w:type="gramEnd"/>
            <w:r w:rsidRPr="0087050E">
              <w:rPr>
                <w:rFonts w:cs="Arial"/>
                <w:b/>
                <w:bCs/>
                <w:color w:val="000000"/>
                <w:sz w:val="12"/>
                <w:szCs w:val="12"/>
              </w:rPr>
              <w:t>,  29а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протяжённость ограждения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87050E">
            <w:pPr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м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BD" w:rsidRPr="0087050E" w:rsidRDefault="007476BD" w:rsidP="0087050E">
            <w:pPr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701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3415,89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3400,89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3415,89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3415,89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7476BD" w:rsidRPr="009011A5" w:rsidTr="003B4F4C">
        <w:trPr>
          <w:cantSplit/>
          <w:trHeight w:val="147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7476BD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7476BD">
              <w:rPr>
                <w:rFonts w:cs="Arial"/>
                <w:b/>
                <w:bCs/>
                <w:color w:val="000000"/>
                <w:sz w:val="16"/>
                <w:szCs w:val="16"/>
              </w:rPr>
              <w:lastRenderedPageBreak/>
              <w:t>6.1.3.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 xml:space="preserve">Устройство  ограждений  котельной   №  5  по  адресу:  Челябинская  область, </w:t>
            </w:r>
            <w:proofErr w:type="gramStart"/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г</w:t>
            </w:r>
            <w:proofErr w:type="gramEnd"/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. Златоуст,  ул. им. П.П. Аносова,  198а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7476BD" w:rsidRDefault="007476BD" w:rsidP="007476BD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7476BD">
              <w:rPr>
                <w:rFonts w:cs="Arial"/>
                <w:color w:val="121212"/>
                <w:sz w:val="14"/>
                <w:szCs w:val="14"/>
              </w:rPr>
              <w:t>74:25:0301416:4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КОТЕ</w:t>
            </w:r>
            <w:r w:rsidRPr="007476BD">
              <w:rPr>
                <w:rFonts w:cs="Arial"/>
                <w:b/>
                <w:bCs/>
                <w:color w:val="000000"/>
                <w:sz w:val="12"/>
                <w:szCs w:val="12"/>
              </w:rPr>
              <w:t>ЛЬНАЯ № 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г</w:t>
            </w:r>
            <w:proofErr w:type="gramStart"/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.</w:t>
            </w:r>
            <w:r w:rsidRPr="0087050E">
              <w:rPr>
                <w:rFonts w:cs="Arial"/>
                <w:b/>
                <w:bCs/>
                <w:color w:val="000000"/>
                <w:sz w:val="12"/>
                <w:szCs w:val="12"/>
              </w:rPr>
              <w:t>З</w:t>
            </w:r>
            <w:proofErr w:type="gramEnd"/>
            <w:r w:rsidRPr="0087050E">
              <w:rPr>
                <w:rFonts w:cs="Arial"/>
                <w:b/>
                <w:bCs/>
                <w:color w:val="000000"/>
                <w:sz w:val="12"/>
                <w:szCs w:val="12"/>
              </w:rPr>
              <w:t>латоуст, ул. им. П.П. Аносова,  198а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протяжённость ограждения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76BD" w:rsidRPr="00590431" w:rsidRDefault="007476BD" w:rsidP="0087050E">
            <w:pPr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м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76BD" w:rsidRPr="0087050E" w:rsidRDefault="007476BD" w:rsidP="0087050E">
            <w:pPr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2067,01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2052,01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2067,01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2067,01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87050E" w:rsidRDefault="007476BD" w:rsidP="007476B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7050E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BD" w:rsidRPr="00590431" w:rsidRDefault="007476BD" w:rsidP="007476BD">
            <w:pPr>
              <w:ind w:left="113" w:right="113"/>
              <w:jc w:val="center"/>
              <w:rPr>
                <w:rFonts w:cs="Arial"/>
                <w:sz w:val="10"/>
                <w:szCs w:val="10"/>
              </w:rPr>
            </w:pPr>
            <w:r w:rsidRPr="00590431">
              <w:rPr>
                <w:rFonts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87050E" w:rsidRPr="009011A5" w:rsidTr="003B4F4C">
        <w:trPr>
          <w:cantSplit/>
          <w:trHeight w:val="1134"/>
        </w:trPr>
        <w:tc>
          <w:tcPr>
            <w:tcW w:w="1271" w:type="dxa"/>
            <w:gridSpan w:val="2"/>
            <w:vAlign w:val="center"/>
          </w:tcPr>
          <w:p w:rsidR="0087050E" w:rsidRPr="009011A5" w:rsidRDefault="0087050E" w:rsidP="0087050E">
            <w:pPr>
              <w:jc w:val="center"/>
              <w:rPr>
                <w:rFonts w:cs="Arial"/>
                <w:sz w:val="10"/>
                <w:szCs w:val="10"/>
              </w:rPr>
            </w:pPr>
            <w:r w:rsidRPr="003C7BF1">
              <w:rPr>
                <w:rFonts w:cs="Arial"/>
                <w:b/>
                <w:bCs/>
                <w:sz w:val="18"/>
                <w:szCs w:val="18"/>
              </w:rPr>
              <w:t xml:space="preserve">Всего по группе </w:t>
            </w:r>
            <w:r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97" w:type="dxa"/>
          </w:tcPr>
          <w:p w:rsidR="0087050E" w:rsidRPr="009011A5" w:rsidRDefault="0087050E" w:rsidP="007476B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428" w:type="dxa"/>
          </w:tcPr>
          <w:p w:rsidR="0087050E" w:rsidRPr="009011A5" w:rsidRDefault="0087050E" w:rsidP="007476B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97" w:type="dxa"/>
          </w:tcPr>
          <w:p w:rsidR="0087050E" w:rsidRPr="009011A5" w:rsidRDefault="0087050E" w:rsidP="007476B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652" w:type="dxa"/>
          </w:tcPr>
          <w:p w:rsidR="0087050E" w:rsidRPr="009011A5" w:rsidRDefault="0087050E" w:rsidP="007476B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02" w:type="dxa"/>
          </w:tcPr>
          <w:p w:rsidR="0087050E" w:rsidRPr="009011A5" w:rsidRDefault="0087050E" w:rsidP="007476B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87050E" w:rsidRPr="009011A5" w:rsidRDefault="0087050E" w:rsidP="007476B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87050E" w:rsidRPr="009011A5" w:rsidRDefault="0087050E" w:rsidP="007476B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87050E" w:rsidRPr="009011A5" w:rsidRDefault="0087050E" w:rsidP="007476B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87050E" w:rsidRPr="009011A5" w:rsidRDefault="0087050E" w:rsidP="007476B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65" w:type="dxa"/>
            <w:textDirection w:val="btLr"/>
          </w:tcPr>
          <w:p w:rsidR="0087050E" w:rsidRPr="0087050E" w:rsidRDefault="003B4F4C" w:rsidP="0087050E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7478,25</w:t>
            </w:r>
          </w:p>
        </w:tc>
        <w:tc>
          <w:tcPr>
            <w:tcW w:w="358" w:type="dxa"/>
            <w:textDirection w:val="btLr"/>
          </w:tcPr>
          <w:p w:rsidR="0087050E" w:rsidRPr="0087050E" w:rsidRDefault="003B4F4C" w:rsidP="0087050E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358" w:type="dxa"/>
            <w:textDirection w:val="btLr"/>
          </w:tcPr>
          <w:p w:rsidR="0087050E" w:rsidRPr="0087050E" w:rsidRDefault="003B4F4C" w:rsidP="0087050E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7433,25</w:t>
            </w:r>
          </w:p>
        </w:tc>
        <w:tc>
          <w:tcPr>
            <w:tcW w:w="740" w:type="dxa"/>
            <w:textDirection w:val="btLr"/>
          </w:tcPr>
          <w:p w:rsidR="0087050E" w:rsidRPr="0087050E" w:rsidRDefault="0087050E" w:rsidP="0087050E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8" w:type="dxa"/>
            <w:textDirection w:val="btLr"/>
          </w:tcPr>
          <w:p w:rsidR="0087050E" w:rsidRPr="0087050E" w:rsidRDefault="003B4F4C" w:rsidP="0087050E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7478,25</w:t>
            </w:r>
          </w:p>
        </w:tc>
        <w:tc>
          <w:tcPr>
            <w:tcW w:w="318" w:type="dxa"/>
            <w:textDirection w:val="btLr"/>
          </w:tcPr>
          <w:p w:rsidR="0087050E" w:rsidRPr="0087050E" w:rsidRDefault="0087050E" w:rsidP="0087050E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8" w:type="dxa"/>
            <w:textDirection w:val="btLr"/>
          </w:tcPr>
          <w:p w:rsidR="0087050E" w:rsidRPr="0087050E" w:rsidRDefault="0087050E" w:rsidP="0087050E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8" w:type="dxa"/>
            <w:textDirection w:val="btLr"/>
          </w:tcPr>
          <w:p w:rsidR="0087050E" w:rsidRPr="0087050E" w:rsidRDefault="0087050E" w:rsidP="0087050E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8" w:type="dxa"/>
            <w:textDirection w:val="btLr"/>
          </w:tcPr>
          <w:p w:rsidR="0087050E" w:rsidRPr="0087050E" w:rsidRDefault="0087050E" w:rsidP="0087050E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8" w:type="dxa"/>
            <w:textDirection w:val="btLr"/>
          </w:tcPr>
          <w:p w:rsidR="0087050E" w:rsidRPr="0087050E" w:rsidRDefault="0087050E" w:rsidP="0087050E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75" w:type="dxa"/>
            <w:textDirection w:val="btLr"/>
          </w:tcPr>
          <w:p w:rsidR="0087050E" w:rsidRPr="0087050E" w:rsidRDefault="0087050E" w:rsidP="0087050E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87050E" w:rsidRPr="0087050E" w:rsidRDefault="0087050E" w:rsidP="0087050E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87050E" w:rsidRPr="0087050E" w:rsidRDefault="003B4F4C" w:rsidP="003B4F4C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7478,25</w:t>
            </w:r>
          </w:p>
        </w:tc>
        <w:tc>
          <w:tcPr>
            <w:tcW w:w="781" w:type="dxa"/>
            <w:textDirection w:val="btLr"/>
          </w:tcPr>
          <w:p w:rsidR="0087050E" w:rsidRPr="0087050E" w:rsidRDefault="0087050E" w:rsidP="0087050E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9" w:type="dxa"/>
            <w:textDirection w:val="btLr"/>
          </w:tcPr>
          <w:p w:rsidR="0087050E" w:rsidRPr="0087050E" w:rsidRDefault="0087050E" w:rsidP="0087050E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4" w:type="dxa"/>
            <w:textDirection w:val="btLr"/>
          </w:tcPr>
          <w:p w:rsidR="0087050E" w:rsidRPr="0087050E" w:rsidRDefault="0087050E" w:rsidP="0087050E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dxa"/>
            <w:textDirection w:val="btLr"/>
          </w:tcPr>
          <w:p w:rsidR="0087050E" w:rsidRPr="0087050E" w:rsidRDefault="0087050E" w:rsidP="0087050E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</w:tcPr>
          <w:p w:rsidR="0087050E" w:rsidRPr="0087050E" w:rsidRDefault="0087050E" w:rsidP="0087050E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</w:tcPr>
          <w:p w:rsidR="0087050E" w:rsidRPr="0087050E" w:rsidRDefault="0087050E" w:rsidP="0087050E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extDirection w:val="btLr"/>
          </w:tcPr>
          <w:p w:rsidR="0087050E" w:rsidRPr="0087050E" w:rsidRDefault="0087050E" w:rsidP="0087050E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</w:tcPr>
          <w:p w:rsidR="0087050E" w:rsidRPr="0087050E" w:rsidRDefault="0087050E" w:rsidP="0087050E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extDirection w:val="btLr"/>
          </w:tcPr>
          <w:p w:rsidR="0087050E" w:rsidRPr="0087050E" w:rsidRDefault="0087050E" w:rsidP="0087050E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B4F4C" w:rsidRPr="009011A5" w:rsidTr="00313B23">
        <w:trPr>
          <w:cantSplit/>
          <w:trHeight w:val="1134"/>
        </w:trPr>
        <w:tc>
          <w:tcPr>
            <w:tcW w:w="2693" w:type="dxa"/>
            <w:gridSpan w:val="5"/>
            <w:vAlign w:val="center"/>
          </w:tcPr>
          <w:p w:rsidR="003B4F4C" w:rsidRPr="003B4F4C" w:rsidRDefault="003B4F4C" w:rsidP="00313B2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ИТОГО ПО ПРОГРАММЕ</w:t>
            </w:r>
          </w:p>
        </w:tc>
        <w:tc>
          <w:tcPr>
            <w:tcW w:w="652" w:type="dxa"/>
          </w:tcPr>
          <w:p w:rsidR="003B4F4C" w:rsidRPr="009011A5" w:rsidRDefault="003B4F4C" w:rsidP="007476B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02" w:type="dxa"/>
          </w:tcPr>
          <w:p w:rsidR="003B4F4C" w:rsidRPr="009011A5" w:rsidRDefault="003B4F4C" w:rsidP="007476B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3B4F4C" w:rsidRPr="009011A5" w:rsidRDefault="003B4F4C" w:rsidP="007476B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3B4F4C" w:rsidRPr="009011A5" w:rsidRDefault="003B4F4C" w:rsidP="007476B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3B4F4C" w:rsidRPr="009011A5" w:rsidRDefault="003B4F4C" w:rsidP="007476B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</w:tcPr>
          <w:p w:rsidR="003B4F4C" w:rsidRPr="009011A5" w:rsidRDefault="003B4F4C" w:rsidP="007476B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65" w:type="dxa"/>
            <w:textDirection w:val="btLr"/>
          </w:tcPr>
          <w:p w:rsidR="003B4F4C" w:rsidRPr="003B4F4C" w:rsidRDefault="003B4F4C" w:rsidP="003B4F4C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146873,04</w:t>
            </w:r>
          </w:p>
        </w:tc>
        <w:tc>
          <w:tcPr>
            <w:tcW w:w="358" w:type="dxa"/>
            <w:textDirection w:val="btLr"/>
          </w:tcPr>
          <w:p w:rsidR="003B4F4C" w:rsidRPr="003B4F4C" w:rsidRDefault="003B4F4C" w:rsidP="003B4F4C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2175,00</w:t>
            </w:r>
          </w:p>
        </w:tc>
        <w:tc>
          <w:tcPr>
            <w:tcW w:w="358" w:type="dxa"/>
            <w:textDirection w:val="btLr"/>
          </w:tcPr>
          <w:p w:rsidR="003B4F4C" w:rsidRPr="003B4F4C" w:rsidRDefault="003B4F4C" w:rsidP="003B4F4C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144698,04</w:t>
            </w:r>
          </w:p>
        </w:tc>
        <w:tc>
          <w:tcPr>
            <w:tcW w:w="740" w:type="dxa"/>
            <w:textDirection w:val="btLr"/>
          </w:tcPr>
          <w:p w:rsidR="003B4F4C" w:rsidRPr="003B4F4C" w:rsidRDefault="003B4F4C" w:rsidP="003B4F4C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8" w:type="dxa"/>
            <w:textDirection w:val="btLr"/>
          </w:tcPr>
          <w:p w:rsidR="003B4F4C" w:rsidRPr="003B4F4C" w:rsidRDefault="003B4F4C" w:rsidP="003B4F4C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9883,29</w:t>
            </w:r>
          </w:p>
        </w:tc>
        <w:tc>
          <w:tcPr>
            <w:tcW w:w="318" w:type="dxa"/>
            <w:textDirection w:val="btLr"/>
          </w:tcPr>
          <w:p w:rsidR="003B4F4C" w:rsidRPr="003B4F4C" w:rsidRDefault="003B4F4C" w:rsidP="003B4F4C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32732,55</w:t>
            </w:r>
          </w:p>
        </w:tc>
        <w:tc>
          <w:tcPr>
            <w:tcW w:w="318" w:type="dxa"/>
            <w:textDirection w:val="btLr"/>
          </w:tcPr>
          <w:p w:rsidR="003B4F4C" w:rsidRPr="003B4F4C" w:rsidRDefault="003B4F4C" w:rsidP="003B4F4C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23285,37</w:t>
            </w:r>
          </w:p>
        </w:tc>
        <w:tc>
          <w:tcPr>
            <w:tcW w:w="318" w:type="dxa"/>
            <w:textDirection w:val="btLr"/>
          </w:tcPr>
          <w:p w:rsidR="003B4F4C" w:rsidRPr="003B4F4C" w:rsidRDefault="003B4F4C" w:rsidP="003B4F4C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25967,18</w:t>
            </w:r>
          </w:p>
        </w:tc>
        <w:tc>
          <w:tcPr>
            <w:tcW w:w="318" w:type="dxa"/>
            <w:textDirection w:val="btLr"/>
          </w:tcPr>
          <w:p w:rsidR="003B4F4C" w:rsidRPr="003B4F4C" w:rsidRDefault="003B4F4C" w:rsidP="003B4F4C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27109,61</w:t>
            </w:r>
          </w:p>
        </w:tc>
        <w:tc>
          <w:tcPr>
            <w:tcW w:w="318" w:type="dxa"/>
            <w:textDirection w:val="btLr"/>
          </w:tcPr>
          <w:p w:rsidR="003B4F4C" w:rsidRPr="003B4F4C" w:rsidRDefault="003B4F4C" w:rsidP="003B4F4C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27895,03</w:t>
            </w:r>
          </w:p>
        </w:tc>
        <w:tc>
          <w:tcPr>
            <w:tcW w:w="475" w:type="dxa"/>
            <w:textDirection w:val="btLr"/>
          </w:tcPr>
          <w:p w:rsidR="003B4F4C" w:rsidRPr="003B4F4C" w:rsidRDefault="00313B23" w:rsidP="003B4F4C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" w:type="dxa"/>
            <w:textDirection w:val="btLr"/>
          </w:tcPr>
          <w:p w:rsidR="003B4F4C" w:rsidRPr="003B4F4C" w:rsidRDefault="00313B23" w:rsidP="003B4F4C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9084,42</w:t>
            </w:r>
          </w:p>
        </w:tc>
        <w:tc>
          <w:tcPr>
            <w:tcW w:w="709" w:type="dxa"/>
            <w:textDirection w:val="btLr"/>
            <w:vAlign w:val="center"/>
          </w:tcPr>
          <w:p w:rsidR="003B4F4C" w:rsidRPr="003B4F4C" w:rsidRDefault="00313B23" w:rsidP="00313B23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134696,72</w:t>
            </w:r>
          </w:p>
        </w:tc>
        <w:tc>
          <w:tcPr>
            <w:tcW w:w="781" w:type="dxa"/>
            <w:textDirection w:val="btLr"/>
            <w:vAlign w:val="center"/>
          </w:tcPr>
          <w:p w:rsidR="003B4F4C" w:rsidRPr="003B4F4C" w:rsidRDefault="00313B23" w:rsidP="00313B23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59" w:type="dxa"/>
            <w:textDirection w:val="btLr"/>
            <w:vAlign w:val="center"/>
          </w:tcPr>
          <w:p w:rsidR="003B4F4C" w:rsidRPr="003B4F4C" w:rsidRDefault="00313B23" w:rsidP="00313B23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4" w:type="dxa"/>
            <w:textDirection w:val="btLr"/>
            <w:vAlign w:val="center"/>
          </w:tcPr>
          <w:p w:rsidR="003B4F4C" w:rsidRPr="003B4F4C" w:rsidRDefault="00313B23" w:rsidP="00313B23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2816,85</w:t>
            </w:r>
          </w:p>
        </w:tc>
        <w:tc>
          <w:tcPr>
            <w:tcW w:w="622" w:type="dxa"/>
            <w:textDirection w:val="btLr"/>
            <w:vAlign w:val="center"/>
          </w:tcPr>
          <w:p w:rsidR="003B4F4C" w:rsidRPr="003B4F4C" w:rsidRDefault="00313B23" w:rsidP="00313B23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45" w:type="dxa"/>
            <w:textDirection w:val="btLr"/>
            <w:vAlign w:val="center"/>
          </w:tcPr>
          <w:p w:rsidR="003B4F4C" w:rsidRPr="003B4F4C" w:rsidRDefault="00313B23" w:rsidP="00313B23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45" w:type="dxa"/>
            <w:textDirection w:val="btLr"/>
            <w:vAlign w:val="center"/>
          </w:tcPr>
          <w:p w:rsidR="003B4F4C" w:rsidRPr="003B4F4C" w:rsidRDefault="00313B23" w:rsidP="00313B23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46" w:type="dxa"/>
            <w:textDirection w:val="btLr"/>
            <w:vAlign w:val="center"/>
          </w:tcPr>
          <w:p w:rsidR="003B4F4C" w:rsidRPr="003B4F4C" w:rsidRDefault="00313B23" w:rsidP="00313B23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45" w:type="dxa"/>
            <w:textDirection w:val="btLr"/>
            <w:vAlign w:val="center"/>
          </w:tcPr>
          <w:p w:rsidR="003B4F4C" w:rsidRPr="003B4F4C" w:rsidRDefault="00313B23" w:rsidP="00313B23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46" w:type="dxa"/>
            <w:textDirection w:val="btLr"/>
            <w:vAlign w:val="center"/>
          </w:tcPr>
          <w:p w:rsidR="003B4F4C" w:rsidRPr="003B4F4C" w:rsidRDefault="00313B23" w:rsidP="00313B23">
            <w:pPr>
              <w:ind w:left="113" w:right="11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275,05</w:t>
            </w:r>
          </w:p>
        </w:tc>
      </w:tr>
    </w:tbl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6A5E5D" w:rsidRDefault="006A5E5D" w:rsidP="00BA5542">
      <w:pPr>
        <w:pStyle w:val="ConsPlusNormal"/>
        <w:jc w:val="right"/>
        <w:rPr>
          <w:b/>
        </w:rPr>
      </w:pPr>
    </w:p>
    <w:p w:rsidR="00BA5542" w:rsidRDefault="00BA5542" w:rsidP="00BA5542">
      <w:pPr>
        <w:pStyle w:val="ConsPlusNormal"/>
        <w:jc w:val="right"/>
        <w:rPr>
          <w:b/>
        </w:rPr>
      </w:pPr>
      <w:r w:rsidRPr="00BA5542">
        <w:rPr>
          <w:b/>
        </w:rPr>
        <w:lastRenderedPageBreak/>
        <w:t>Таблица  № 3-ИП ТС</w:t>
      </w:r>
    </w:p>
    <w:p w:rsidR="006A5E5D" w:rsidRDefault="006A5E5D" w:rsidP="00BA5542">
      <w:pPr>
        <w:pStyle w:val="ConsPlusNormal"/>
        <w:jc w:val="right"/>
        <w:rPr>
          <w:b/>
        </w:rPr>
      </w:pPr>
    </w:p>
    <w:p w:rsidR="00BA5542" w:rsidRPr="00754556" w:rsidRDefault="00BA5542" w:rsidP="00BA5542">
      <w:pPr>
        <w:pStyle w:val="ConsPlusNormal"/>
        <w:jc w:val="center"/>
        <w:rPr>
          <w:b/>
        </w:rPr>
      </w:pPr>
      <w:r w:rsidRPr="00754556">
        <w:rPr>
          <w:b/>
        </w:rPr>
        <w:t>Плановые значенияпоказателей, достижение которых предусмотрено в результате</w:t>
      </w:r>
    </w:p>
    <w:p w:rsidR="004C2BD5" w:rsidRDefault="00BA5542" w:rsidP="00BA5542">
      <w:pPr>
        <w:jc w:val="center"/>
        <w:rPr>
          <w:b/>
        </w:rPr>
      </w:pPr>
      <w:r w:rsidRPr="00754556">
        <w:rPr>
          <w:b/>
        </w:rPr>
        <w:t>реализации мероприятий инвестиционной программы</w:t>
      </w:r>
    </w:p>
    <w:p w:rsidR="00BA5542" w:rsidRDefault="00BA5542" w:rsidP="00BA5542">
      <w:pPr>
        <w:jc w:val="center"/>
        <w:rPr>
          <w:b/>
        </w:rPr>
      </w:pPr>
      <w:r>
        <w:rPr>
          <w:b/>
        </w:rPr>
        <w:t>Общества с ограниченной  ответственностью  «Теплоэнергетик»</w:t>
      </w:r>
    </w:p>
    <w:p w:rsidR="00BA5542" w:rsidRDefault="00BA5542" w:rsidP="00BA5542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704"/>
        <w:gridCol w:w="2387"/>
        <w:gridCol w:w="1394"/>
        <w:gridCol w:w="1671"/>
        <w:gridCol w:w="1558"/>
        <w:gridCol w:w="1279"/>
        <w:gridCol w:w="1279"/>
        <w:gridCol w:w="1279"/>
        <w:gridCol w:w="1279"/>
        <w:gridCol w:w="1279"/>
        <w:gridCol w:w="1279"/>
      </w:tblGrid>
      <w:tr w:rsidR="00BA5542" w:rsidTr="00DD0B4E">
        <w:tc>
          <w:tcPr>
            <w:tcW w:w="704" w:type="dxa"/>
            <w:vMerge w:val="restart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 w:rsidRPr="00BA5542">
              <w:rPr>
                <w:rFonts w:cs="Arial"/>
                <w:sz w:val="18"/>
                <w:szCs w:val="18"/>
              </w:rPr>
              <w:t>№ п/п</w:t>
            </w:r>
          </w:p>
        </w:tc>
        <w:tc>
          <w:tcPr>
            <w:tcW w:w="2387" w:type="dxa"/>
            <w:vMerge w:val="restart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 w:rsidRPr="00BA5542">
              <w:rPr>
                <w:rFonts w:cs="Arial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94" w:type="dxa"/>
            <w:vMerge w:val="restart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 w:rsidRPr="00BA5542">
              <w:rPr>
                <w:rFonts w:cs="Arial"/>
                <w:sz w:val="18"/>
                <w:szCs w:val="18"/>
              </w:rPr>
              <w:t>Ед. изм.</w:t>
            </w:r>
          </w:p>
        </w:tc>
        <w:tc>
          <w:tcPr>
            <w:tcW w:w="1671" w:type="dxa"/>
            <w:vMerge w:val="restart"/>
            <w:vAlign w:val="center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 w:rsidRPr="00BA5542">
              <w:rPr>
                <w:sz w:val="18"/>
                <w:szCs w:val="18"/>
              </w:rPr>
              <w:t>Фактические значения</w:t>
            </w:r>
          </w:p>
        </w:tc>
        <w:tc>
          <w:tcPr>
            <w:tcW w:w="1558" w:type="dxa"/>
            <w:vMerge w:val="restart"/>
            <w:vAlign w:val="center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 w:rsidRPr="00BA5542">
              <w:rPr>
                <w:sz w:val="18"/>
                <w:szCs w:val="18"/>
              </w:rPr>
              <w:t>Текущее значение</w:t>
            </w:r>
          </w:p>
        </w:tc>
        <w:tc>
          <w:tcPr>
            <w:tcW w:w="7674" w:type="dxa"/>
            <w:gridSpan w:val="6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 w:rsidRPr="00BA5542">
              <w:rPr>
                <w:sz w:val="18"/>
                <w:szCs w:val="18"/>
              </w:rPr>
              <w:t>Плановые значения</w:t>
            </w:r>
          </w:p>
        </w:tc>
      </w:tr>
      <w:tr w:rsidR="00BA5542" w:rsidTr="00DD0B4E">
        <w:trPr>
          <w:trHeight w:val="58"/>
        </w:trPr>
        <w:tc>
          <w:tcPr>
            <w:tcW w:w="704" w:type="dxa"/>
            <w:vMerge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94" w:type="dxa"/>
            <w:vMerge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1" w:type="dxa"/>
            <w:vMerge/>
            <w:vAlign w:val="center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4" w:type="dxa"/>
            <w:gridSpan w:val="6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 w:rsidRPr="00BA5542">
              <w:rPr>
                <w:sz w:val="18"/>
                <w:szCs w:val="18"/>
              </w:rPr>
              <w:t>в т.ч. по годам реализации</w:t>
            </w:r>
          </w:p>
        </w:tc>
      </w:tr>
      <w:tr w:rsidR="00BA5542" w:rsidTr="00DD0B4E">
        <w:tc>
          <w:tcPr>
            <w:tcW w:w="704" w:type="dxa"/>
            <w:vMerge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vMerge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94" w:type="dxa"/>
            <w:vMerge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1" w:type="dxa"/>
            <w:vMerge/>
            <w:vAlign w:val="center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9" w:type="dxa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 w:rsidRPr="00BA5542">
              <w:rPr>
                <w:rFonts w:cs="Arial"/>
                <w:sz w:val="18"/>
                <w:szCs w:val="18"/>
              </w:rPr>
              <w:t>2023 г.</w:t>
            </w:r>
          </w:p>
        </w:tc>
        <w:tc>
          <w:tcPr>
            <w:tcW w:w="1279" w:type="dxa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 w:rsidRPr="00BA5542">
              <w:rPr>
                <w:rFonts w:cs="Arial"/>
                <w:sz w:val="18"/>
                <w:szCs w:val="18"/>
              </w:rPr>
              <w:t>2024 г.</w:t>
            </w:r>
          </w:p>
        </w:tc>
        <w:tc>
          <w:tcPr>
            <w:tcW w:w="1279" w:type="dxa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 w:rsidRPr="00BA5542">
              <w:rPr>
                <w:rFonts w:cs="Arial"/>
                <w:sz w:val="18"/>
                <w:szCs w:val="18"/>
              </w:rPr>
              <w:t>2025 г.</w:t>
            </w:r>
          </w:p>
        </w:tc>
        <w:tc>
          <w:tcPr>
            <w:tcW w:w="1279" w:type="dxa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 w:rsidRPr="00BA5542">
              <w:rPr>
                <w:rFonts w:cs="Arial"/>
                <w:sz w:val="18"/>
                <w:szCs w:val="18"/>
              </w:rPr>
              <w:t>2026 г.</w:t>
            </w:r>
          </w:p>
        </w:tc>
        <w:tc>
          <w:tcPr>
            <w:tcW w:w="1279" w:type="dxa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 w:rsidRPr="00BA5542">
              <w:rPr>
                <w:rFonts w:cs="Arial"/>
                <w:sz w:val="18"/>
                <w:szCs w:val="18"/>
              </w:rPr>
              <w:t>2027 г.</w:t>
            </w:r>
          </w:p>
        </w:tc>
        <w:tc>
          <w:tcPr>
            <w:tcW w:w="1279" w:type="dxa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 w:rsidRPr="00BA5542">
              <w:rPr>
                <w:rFonts w:cs="Arial"/>
                <w:sz w:val="18"/>
                <w:szCs w:val="18"/>
              </w:rPr>
              <w:t>2028 г.</w:t>
            </w:r>
          </w:p>
        </w:tc>
      </w:tr>
      <w:tr w:rsidR="00BA5542" w:rsidTr="00DD0B4E">
        <w:tc>
          <w:tcPr>
            <w:tcW w:w="704" w:type="dxa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387" w:type="dxa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394" w:type="dxa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671" w:type="dxa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558" w:type="dxa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279" w:type="dxa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279" w:type="dxa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279" w:type="dxa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279" w:type="dxa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279" w:type="dxa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279" w:type="dxa"/>
          </w:tcPr>
          <w:p w:rsidR="00BA5542" w:rsidRPr="00BA5542" w:rsidRDefault="00BA5542" w:rsidP="00BA55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</w:tr>
      <w:tr w:rsidR="00BA5542" w:rsidRPr="00BA5542" w:rsidTr="00DD0B4E">
        <w:tc>
          <w:tcPr>
            <w:tcW w:w="704" w:type="dxa"/>
          </w:tcPr>
          <w:p w:rsidR="00BA5542" w:rsidRPr="00BA5542" w:rsidRDefault="00BA5542" w:rsidP="00BA554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2387" w:type="dxa"/>
          </w:tcPr>
          <w:p w:rsidR="00BA5542" w:rsidRPr="00BA5542" w:rsidRDefault="00BA5542" w:rsidP="00BA5542">
            <w:pPr>
              <w:rPr>
                <w:rFonts w:cs="Arial"/>
                <w:sz w:val="16"/>
                <w:szCs w:val="16"/>
              </w:rPr>
            </w:pPr>
            <w:r w:rsidRPr="00BA5542">
              <w:rPr>
                <w:rFonts w:cs="Arial"/>
                <w:sz w:val="16"/>
                <w:szCs w:val="16"/>
              </w:rPr>
              <w:t>Удельный расход электрической энергии на выработку тепловой  энергии</w:t>
            </w:r>
          </w:p>
        </w:tc>
        <w:tc>
          <w:tcPr>
            <w:tcW w:w="1394" w:type="dxa"/>
            <w:vAlign w:val="center"/>
          </w:tcPr>
          <w:p w:rsidR="00BA5542" w:rsidRPr="00BA5542" w:rsidRDefault="00BA5542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BA5542">
              <w:rPr>
                <w:rFonts w:cs="Arial"/>
                <w:sz w:val="16"/>
                <w:szCs w:val="16"/>
              </w:rPr>
              <w:t>кВт∙ч/Гкал</w:t>
            </w:r>
          </w:p>
        </w:tc>
        <w:tc>
          <w:tcPr>
            <w:tcW w:w="1671" w:type="dxa"/>
            <w:vAlign w:val="center"/>
          </w:tcPr>
          <w:p w:rsidR="00BA5542" w:rsidRPr="00BA5542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44,45</w:t>
            </w:r>
          </w:p>
        </w:tc>
        <w:tc>
          <w:tcPr>
            <w:tcW w:w="1558" w:type="dxa"/>
            <w:vAlign w:val="center"/>
          </w:tcPr>
          <w:p w:rsidR="00BA5542" w:rsidRPr="00BA5542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46,34</w:t>
            </w:r>
          </w:p>
        </w:tc>
        <w:tc>
          <w:tcPr>
            <w:tcW w:w="1279" w:type="dxa"/>
            <w:vAlign w:val="center"/>
          </w:tcPr>
          <w:p w:rsidR="00BA5542" w:rsidRPr="00BA5542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46,34</w:t>
            </w:r>
          </w:p>
        </w:tc>
        <w:tc>
          <w:tcPr>
            <w:tcW w:w="1279" w:type="dxa"/>
            <w:vAlign w:val="center"/>
          </w:tcPr>
          <w:p w:rsidR="00BA5542" w:rsidRPr="00BA5542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46,23</w:t>
            </w:r>
          </w:p>
        </w:tc>
        <w:tc>
          <w:tcPr>
            <w:tcW w:w="1279" w:type="dxa"/>
            <w:vAlign w:val="center"/>
          </w:tcPr>
          <w:p w:rsidR="00BA5542" w:rsidRPr="00BA5542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46,23</w:t>
            </w:r>
          </w:p>
        </w:tc>
        <w:tc>
          <w:tcPr>
            <w:tcW w:w="1279" w:type="dxa"/>
            <w:vAlign w:val="center"/>
          </w:tcPr>
          <w:p w:rsidR="00BA5542" w:rsidRPr="00BA5542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46,23</w:t>
            </w:r>
          </w:p>
        </w:tc>
        <w:tc>
          <w:tcPr>
            <w:tcW w:w="1279" w:type="dxa"/>
            <w:vAlign w:val="center"/>
          </w:tcPr>
          <w:p w:rsidR="00BA5542" w:rsidRPr="00BA5542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46,23</w:t>
            </w:r>
          </w:p>
        </w:tc>
        <w:tc>
          <w:tcPr>
            <w:tcW w:w="1279" w:type="dxa"/>
            <w:vAlign w:val="center"/>
          </w:tcPr>
          <w:p w:rsidR="00BA5542" w:rsidRPr="00BA5542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46,23</w:t>
            </w:r>
          </w:p>
        </w:tc>
      </w:tr>
      <w:tr w:rsidR="00DD0B4E" w:rsidRPr="00BA5542" w:rsidTr="00DD0B4E">
        <w:tc>
          <w:tcPr>
            <w:tcW w:w="704" w:type="dxa"/>
          </w:tcPr>
          <w:p w:rsidR="00DD0B4E" w:rsidRPr="00BA5542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DD0B4E">
              <w:rPr>
                <w:rFonts w:cs="Arial"/>
                <w:sz w:val="16"/>
                <w:szCs w:val="16"/>
              </w:rPr>
              <w:t>в т.ч.</w:t>
            </w:r>
          </w:p>
        </w:tc>
        <w:tc>
          <w:tcPr>
            <w:tcW w:w="2387" w:type="dxa"/>
          </w:tcPr>
          <w:p w:rsidR="00DD0B4E" w:rsidRPr="00BA5542" w:rsidRDefault="00DD0B4E" w:rsidP="00DD0B4E">
            <w:pPr>
              <w:jc w:val="right"/>
              <w:rPr>
                <w:rFonts w:cs="Arial"/>
                <w:sz w:val="16"/>
                <w:szCs w:val="16"/>
              </w:rPr>
            </w:pPr>
            <w:r w:rsidRPr="00BA5542">
              <w:rPr>
                <w:rFonts w:cs="Arial"/>
                <w:sz w:val="16"/>
                <w:szCs w:val="16"/>
              </w:rPr>
              <w:t>котельная   №  2</w:t>
            </w:r>
          </w:p>
        </w:tc>
        <w:tc>
          <w:tcPr>
            <w:tcW w:w="1394" w:type="dxa"/>
            <w:vAlign w:val="center"/>
          </w:tcPr>
          <w:p w:rsidR="00DD0B4E" w:rsidRPr="00BA5542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BA5542">
              <w:rPr>
                <w:rFonts w:cs="Arial"/>
                <w:sz w:val="16"/>
                <w:szCs w:val="16"/>
              </w:rPr>
              <w:t>кВт∙ч/Гкал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45,68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45,68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45,68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45,31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45,31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45,31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45,31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45,31</w:t>
            </w:r>
          </w:p>
        </w:tc>
      </w:tr>
      <w:tr w:rsidR="00DD0B4E" w:rsidRPr="00BA5542" w:rsidTr="00DD0B4E">
        <w:trPr>
          <w:trHeight w:val="466"/>
        </w:trPr>
        <w:tc>
          <w:tcPr>
            <w:tcW w:w="704" w:type="dxa"/>
            <w:vMerge w:val="restart"/>
          </w:tcPr>
          <w:p w:rsidR="00DD0B4E" w:rsidRPr="00BA5542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</w:p>
          <w:p w:rsidR="00DD0B4E" w:rsidRPr="00BA5542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DD0B4E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2387" w:type="dxa"/>
            <w:vMerge w:val="restart"/>
          </w:tcPr>
          <w:p w:rsidR="00DD0B4E" w:rsidRPr="00BA5542" w:rsidRDefault="00DD0B4E" w:rsidP="00DD0B4E">
            <w:pPr>
              <w:rPr>
                <w:rFonts w:cs="Arial"/>
                <w:sz w:val="16"/>
                <w:szCs w:val="16"/>
              </w:rPr>
            </w:pPr>
            <w:r w:rsidRPr="00DD0B4E">
              <w:rPr>
                <w:rFonts w:cs="Arial"/>
                <w:sz w:val="16"/>
                <w:szCs w:val="16"/>
              </w:rPr>
              <w:t>Удельный расход условного топлива на выработку единицытепловой энергии и (или) теплоносителя -  на отпуск в сеть газовыми  котельными</w:t>
            </w:r>
          </w:p>
        </w:tc>
        <w:tc>
          <w:tcPr>
            <w:tcW w:w="1394" w:type="dxa"/>
            <w:vAlign w:val="center"/>
          </w:tcPr>
          <w:p w:rsidR="00DD0B4E" w:rsidRPr="00BA5542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DD0B4E">
              <w:rPr>
                <w:rFonts w:cs="Arial"/>
                <w:sz w:val="16"/>
                <w:szCs w:val="16"/>
              </w:rPr>
              <w:t>КГ. у. т./Гкал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156,61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156,21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156,21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156,21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156,21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156,21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156,21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156,21</w:t>
            </w:r>
          </w:p>
        </w:tc>
      </w:tr>
      <w:tr w:rsidR="00DD0B4E" w:rsidRPr="00BA5542" w:rsidTr="00DD0B4E">
        <w:tc>
          <w:tcPr>
            <w:tcW w:w="704" w:type="dxa"/>
            <w:vMerge/>
          </w:tcPr>
          <w:p w:rsidR="00DD0B4E" w:rsidRPr="00BA5542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87" w:type="dxa"/>
            <w:vMerge/>
          </w:tcPr>
          <w:p w:rsidR="00DD0B4E" w:rsidRPr="00BA5542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4" w:type="dxa"/>
            <w:vAlign w:val="center"/>
          </w:tcPr>
          <w:p w:rsidR="00DD0B4E" w:rsidRPr="00BA5542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DD0B4E">
              <w:rPr>
                <w:rFonts w:cs="Arial"/>
                <w:sz w:val="16"/>
                <w:szCs w:val="16"/>
              </w:rPr>
              <w:t>т. у. т./м3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</w:tr>
      <w:tr w:rsidR="00DD0B4E" w:rsidRPr="00BA5542" w:rsidTr="00DD0B4E">
        <w:tc>
          <w:tcPr>
            <w:tcW w:w="704" w:type="dxa"/>
            <w:vMerge w:val="restart"/>
          </w:tcPr>
          <w:p w:rsidR="00DD0B4E" w:rsidRPr="00BA5542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DD0B4E">
              <w:rPr>
                <w:rFonts w:cs="Arial"/>
                <w:sz w:val="16"/>
                <w:szCs w:val="16"/>
              </w:rPr>
              <w:t>в т.ч.</w:t>
            </w:r>
          </w:p>
        </w:tc>
        <w:tc>
          <w:tcPr>
            <w:tcW w:w="2387" w:type="dxa"/>
          </w:tcPr>
          <w:p w:rsidR="00DD0B4E" w:rsidRPr="00BA5542" w:rsidRDefault="00DD0B4E" w:rsidP="00DD0B4E">
            <w:pPr>
              <w:jc w:val="right"/>
              <w:rPr>
                <w:rFonts w:cs="Arial"/>
                <w:sz w:val="16"/>
                <w:szCs w:val="16"/>
              </w:rPr>
            </w:pPr>
            <w:r w:rsidRPr="00DD0B4E">
              <w:rPr>
                <w:rFonts w:cs="Arial"/>
                <w:sz w:val="16"/>
                <w:szCs w:val="16"/>
              </w:rPr>
              <w:t>котельная   №  3</w:t>
            </w:r>
          </w:p>
        </w:tc>
        <w:tc>
          <w:tcPr>
            <w:tcW w:w="1394" w:type="dxa"/>
            <w:vAlign w:val="center"/>
          </w:tcPr>
          <w:p w:rsidR="00DD0B4E" w:rsidRPr="00BA5542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3E51AD">
              <w:rPr>
                <w:rFonts w:cs="Arial"/>
                <w:sz w:val="16"/>
                <w:szCs w:val="16"/>
              </w:rPr>
              <w:t>КГ. у. т./Гкал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166,27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154,06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154,06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154,06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154,06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154,06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154,06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154,06</w:t>
            </w:r>
          </w:p>
        </w:tc>
      </w:tr>
      <w:tr w:rsidR="00DD0B4E" w:rsidRPr="00BA5542" w:rsidTr="00765060">
        <w:tc>
          <w:tcPr>
            <w:tcW w:w="704" w:type="dxa"/>
            <w:vMerge/>
          </w:tcPr>
          <w:p w:rsidR="00DD0B4E" w:rsidRPr="00BA5542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87" w:type="dxa"/>
          </w:tcPr>
          <w:p w:rsidR="00DD0B4E" w:rsidRPr="00BA5542" w:rsidRDefault="00DD0B4E" w:rsidP="00DD0B4E">
            <w:pPr>
              <w:jc w:val="right"/>
              <w:rPr>
                <w:rFonts w:cs="Arial"/>
                <w:sz w:val="16"/>
                <w:szCs w:val="16"/>
              </w:rPr>
            </w:pPr>
            <w:r w:rsidRPr="00DD0B4E">
              <w:rPr>
                <w:rFonts w:cs="Arial"/>
                <w:sz w:val="16"/>
                <w:szCs w:val="16"/>
              </w:rPr>
              <w:t xml:space="preserve">котельная   №  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394" w:type="dxa"/>
          </w:tcPr>
          <w:p w:rsidR="00DD0B4E" w:rsidRPr="00BA5542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3E51AD">
              <w:rPr>
                <w:rFonts w:cs="Arial"/>
                <w:sz w:val="16"/>
                <w:szCs w:val="16"/>
              </w:rPr>
              <w:t>КГ. у. т./Гкал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156,00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155,85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155,85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155,85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155,85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155,85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155,85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0B4E" w:rsidRPr="005379B8" w:rsidRDefault="00DD0B4E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155,85</w:t>
            </w:r>
          </w:p>
        </w:tc>
      </w:tr>
      <w:tr w:rsidR="00DD0B4E" w:rsidRPr="00BA5542" w:rsidTr="00DD0B4E">
        <w:tc>
          <w:tcPr>
            <w:tcW w:w="704" w:type="dxa"/>
          </w:tcPr>
          <w:p w:rsidR="00DD0B4E" w:rsidRPr="00BA5542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2387" w:type="dxa"/>
          </w:tcPr>
          <w:p w:rsidR="00DD0B4E" w:rsidRPr="00DD0B4E" w:rsidRDefault="00DD0B4E" w:rsidP="00DD0B4E">
            <w:pPr>
              <w:rPr>
                <w:rFonts w:cs="Arial"/>
                <w:sz w:val="14"/>
                <w:szCs w:val="14"/>
              </w:rPr>
            </w:pPr>
            <w:r w:rsidRPr="00DD0B4E">
              <w:rPr>
                <w:rFonts w:cs="Arial"/>
                <w:sz w:val="14"/>
                <w:szCs w:val="14"/>
              </w:rPr>
              <w:t>Объем присоединяемой тепловой нагрузки новых потребителей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DD0B4E" w:rsidRDefault="00DD0B4E" w:rsidP="00DD0B4E">
            <w:pPr>
              <w:jc w:val="center"/>
              <w:rPr>
                <w:rFonts w:cs="Arial"/>
                <w:sz w:val="14"/>
                <w:szCs w:val="14"/>
              </w:rPr>
            </w:pPr>
            <w:r w:rsidRPr="00DD0B4E">
              <w:rPr>
                <w:sz w:val="14"/>
                <w:szCs w:val="14"/>
              </w:rPr>
              <w:t>Гкал/ч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4E" w:rsidRPr="005379B8" w:rsidRDefault="00DD0B4E" w:rsidP="00DD0B4E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</w:tr>
      <w:tr w:rsidR="005379B8" w:rsidRPr="00BA5542" w:rsidTr="005379B8">
        <w:tc>
          <w:tcPr>
            <w:tcW w:w="704" w:type="dxa"/>
          </w:tcPr>
          <w:p w:rsidR="005379B8" w:rsidRPr="00BA5542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2387" w:type="dxa"/>
          </w:tcPr>
          <w:p w:rsidR="005379B8" w:rsidRPr="005379B8" w:rsidRDefault="005379B8" w:rsidP="005379B8">
            <w:pPr>
              <w:rPr>
                <w:rFonts w:cs="Arial"/>
                <w:sz w:val="16"/>
                <w:szCs w:val="16"/>
              </w:rPr>
            </w:pPr>
            <w:r w:rsidRPr="005379B8">
              <w:rPr>
                <w:sz w:val="16"/>
                <w:szCs w:val="16"/>
              </w:rPr>
              <w:t>Процент износа объектов системы теплоснабжения с выделением процента износа объектов, существующих на начало реализации инвестиционной программы</w:t>
            </w:r>
          </w:p>
        </w:tc>
        <w:tc>
          <w:tcPr>
            <w:tcW w:w="1394" w:type="dxa"/>
            <w:vAlign w:val="center"/>
          </w:tcPr>
          <w:p w:rsidR="005379B8" w:rsidRPr="00BA5542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  <w:r w:rsidRPr="003C42E3">
              <w:rPr>
                <w:szCs w:val="20"/>
              </w:rPr>
              <w:t>%</w:t>
            </w:r>
          </w:p>
        </w:tc>
        <w:tc>
          <w:tcPr>
            <w:tcW w:w="1671" w:type="dxa"/>
            <w:vAlign w:val="center"/>
          </w:tcPr>
          <w:p w:rsidR="005379B8" w:rsidRPr="005379B8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49,6</w:t>
            </w:r>
          </w:p>
        </w:tc>
        <w:tc>
          <w:tcPr>
            <w:tcW w:w="1558" w:type="dxa"/>
            <w:vAlign w:val="center"/>
          </w:tcPr>
          <w:p w:rsidR="005379B8" w:rsidRPr="005379B8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50,7</w:t>
            </w:r>
          </w:p>
        </w:tc>
        <w:tc>
          <w:tcPr>
            <w:tcW w:w="1279" w:type="dxa"/>
            <w:vAlign w:val="center"/>
          </w:tcPr>
          <w:p w:rsidR="005379B8" w:rsidRPr="005379B8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51,9</w:t>
            </w:r>
          </w:p>
        </w:tc>
        <w:tc>
          <w:tcPr>
            <w:tcW w:w="1279" w:type="dxa"/>
            <w:vAlign w:val="center"/>
          </w:tcPr>
          <w:p w:rsidR="005379B8" w:rsidRPr="005379B8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53,1</w:t>
            </w:r>
          </w:p>
        </w:tc>
        <w:tc>
          <w:tcPr>
            <w:tcW w:w="1279" w:type="dxa"/>
            <w:vAlign w:val="center"/>
          </w:tcPr>
          <w:p w:rsidR="005379B8" w:rsidRPr="005379B8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54,3</w:t>
            </w:r>
          </w:p>
        </w:tc>
        <w:tc>
          <w:tcPr>
            <w:tcW w:w="1279" w:type="dxa"/>
            <w:vAlign w:val="center"/>
          </w:tcPr>
          <w:p w:rsidR="005379B8" w:rsidRPr="005379B8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55,5</w:t>
            </w:r>
          </w:p>
        </w:tc>
        <w:tc>
          <w:tcPr>
            <w:tcW w:w="1279" w:type="dxa"/>
            <w:vAlign w:val="center"/>
          </w:tcPr>
          <w:p w:rsidR="005379B8" w:rsidRPr="005379B8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56,6</w:t>
            </w:r>
          </w:p>
        </w:tc>
        <w:tc>
          <w:tcPr>
            <w:tcW w:w="1279" w:type="dxa"/>
            <w:vAlign w:val="center"/>
          </w:tcPr>
          <w:p w:rsidR="005379B8" w:rsidRPr="005379B8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57,8</w:t>
            </w:r>
          </w:p>
        </w:tc>
      </w:tr>
      <w:tr w:rsidR="005379B8" w:rsidRPr="00BA5542" w:rsidTr="00DD0B4E">
        <w:tc>
          <w:tcPr>
            <w:tcW w:w="704" w:type="dxa"/>
            <w:vMerge w:val="restart"/>
          </w:tcPr>
          <w:p w:rsidR="005379B8" w:rsidRPr="00BA5542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  <w:r w:rsidRPr="00DD0B4E">
              <w:rPr>
                <w:rFonts w:cs="Arial"/>
                <w:sz w:val="16"/>
                <w:szCs w:val="16"/>
              </w:rPr>
              <w:t>в т</w:t>
            </w:r>
            <w:proofErr w:type="gramStart"/>
            <w:r w:rsidRPr="00DD0B4E">
              <w:rPr>
                <w:rFonts w:cs="Arial"/>
                <w:sz w:val="16"/>
                <w:szCs w:val="16"/>
              </w:rPr>
              <w:t>.ч</w:t>
            </w:r>
            <w:proofErr w:type="gramEnd"/>
          </w:p>
        </w:tc>
        <w:tc>
          <w:tcPr>
            <w:tcW w:w="2387" w:type="dxa"/>
          </w:tcPr>
          <w:p w:rsidR="005379B8" w:rsidRPr="00BA5542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BA5542">
              <w:rPr>
                <w:rFonts w:cs="Arial"/>
                <w:sz w:val="16"/>
                <w:szCs w:val="16"/>
              </w:rPr>
              <w:t>котельная   №  2</w:t>
            </w:r>
          </w:p>
        </w:tc>
        <w:tc>
          <w:tcPr>
            <w:tcW w:w="1394" w:type="dxa"/>
          </w:tcPr>
          <w:p w:rsidR="005379B8" w:rsidRPr="00BA5542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1671" w:type="dxa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56,3</w:t>
            </w:r>
          </w:p>
        </w:tc>
        <w:tc>
          <w:tcPr>
            <w:tcW w:w="1558" w:type="dxa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57,5</w:t>
            </w:r>
          </w:p>
        </w:tc>
        <w:tc>
          <w:tcPr>
            <w:tcW w:w="1279" w:type="dxa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58,8</w:t>
            </w:r>
          </w:p>
        </w:tc>
        <w:tc>
          <w:tcPr>
            <w:tcW w:w="1279" w:type="dxa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60,0</w:t>
            </w:r>
          </w:p>
        </w:tc>
        <w:tc>
          <w:tcPr>
            <w:tcW w:w="1279" w:type="dxa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61,3</w:t>
            </w:r>
          </w:p>
        </w:tc>
        <w:tc>
          <w:tcPr>
            <w:tcW w:w="1279" w:type="dxa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62,5</w:t>
            </w:r>
          </w:p>
        </w:tc>
        <w:tc>
          <w:tcPr>
            <w:tcW w:w="1279" w:type="dxa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63,8</w:t>
            </w:r>
          </w:p>
        </w:tc>
        <w:tc>
          <w:tcPr>
            <w:tcW w:w="1279" w:type="dxa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65,0</w:t>
            </w:r>
          </w:p>
        </w:tc>
      </w:tr>
      <w:tr w:rsidR="005379B8" w:rsidRPr="00BA5542" w:rsidTr="001F294A">
        <w:tc>
          <w:tcPr>
            <w:tcW w:w="704" w:type="dxa"/>
            <w:vMerge/>
          </w:tcPr>
          <w:p w:rsidR="005379B8" w:rsidRPr="00BA5542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87" w:type="dxa"/>
          </w:tcPr>
          <w:p w:rsidR="005379B8" w:rsidRPr="00BA5542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DD0B4E">
              <w:rPr>
                <w:rFonts w:cs="Arial"/>
                <w:sz w:val="16"/>
                <w:szCs w:val="16"/>
              </w:rPr>
              <w:t>котельная   №  3</w:t>
            </w:r>
          </w:p>
        </w:tc>
        <w:tc>
          <w:tcPr>
            <w:tcW w:w="1394" w:type="dxa"/>
          </w:tcPr>
          <w:p w:rsidR="005379B8" w:rsidRPr="00BA5542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sz w:val="16"/>
                <w:szCs w:val="16"/>
              </w:rPr>
              <w:t>33,8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sz w:val="16"/>
                <w:szCs w:val="16"/>
              </w:rPr>
              <w:t>35,0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sz w:val="16"/>
                <w:szCs w:val="16"/>
              </w:rPr>
              <w:t>36,3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sz w:val="16"/>
                <w:szCs w:val="16"/>
              </w:rPr>
              <w:t>37,5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sz w:val="16"/>
                <w:szCs w:val="16"/>
              </w:rPr>
              <w:t>38,8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sz w:val="16"/>
                <w:szCs w:val="16"/>
              </w:rPr>
              <w:t>40,0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sz w:val="16"/>
                <w:szCs w:val="16"/>
              </w:rPr>
              <w:t>41,3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sz w:val="16"/>
                <w:szCs w:val="16"/>
              </w:rPr>
              <w:t>42,5</w:t>
            </w:r>
          </w:p>
        </w:tc>
      </w:tr>
      <w:tr w:rsidR="005379B8" w:rsidRPr="00BA5542" w:rsidTr="00166171">
        <w:tc>
          <w:tcPr>
            <w:tcW w:w="704" w:type="dxa"/>
            <w:vMerge/>
          </w:tcPr>
          <w:p w:rsidR="005379B8" w:rsidRPr="00BA5542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87" w:type="dxa"/>
          </w:tcPr>
          <w:p w:rsidR="005379B8" w:rsidRPr="00BA5542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DD0B4E">
              <w:rPr>
                <w:rFonts w:cs="Arial"/>
                <w:sz w:val="16"/>
                <w:szCs w:val="16"/>
              </w:rPr>
              <w:t xml:space="preserve">котельная   №  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394" w:type="dxa"/>
          </w:tcPr>
          <w:p w:rsidR="005379B8" w:rsidRPr="00BA5542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sz w:val="16"/>
                <w:szCs w:val="16"/>
              </w:rPr>
              <w:t>51,3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sz w:val="16"/>
                <w:szCs w:val="16"/>
              </w:rPr>
              <w:t>52,5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sz w:val="16"/>
                <w:szCs w:val="16"/>
              </w:rPr>
              <w:t>53,8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sz w:val="16"/>
                <w:szCs w:val="16"/>
              </w:rPr>
              <w:t>55,0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sz w:val="16"/>
                <w:szCs w:val="16"/>
              </w:rPr>
              <w:t>56,3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sz w:val="16"/>
                <w:szCs w:val="16"/>
              </w:rPr>
              <w:t>57,5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sz w:val="16"/>
                <w:szCs w:val="16"/>
              </w:rPr>
              <w:t>58,8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379B8" w:rsidRPr="005379B8" w:rsidRDefault="005379B8" w:rsidP="005379B8">
            <w:pPr>
              <w:jc w:val="right"/>
              <w:rPr>
                <w:rFonts w:cs="Arial"/>
                <w:sz w:val="16"/>
                <w:szCs w:val="16"/>
              </w:rPr>
            </w:pPr>
            <w:r w:rsidRPr="005379B8">
              <w:rPr>
                <w:sz w:val="16"/>
                <w:szCs w:val="16"/>
              </w:rPr>
              <w:t>60,0</w:t>
            </w:r>
          </w:p>
        </w:tc>
      </w:tr>
      <w:tr w:rsidR="00E15EF0" w:rsidRPr="00BA5542" w:rsidTr="00E15EF0">
        <w:tc>
          <w:tcPr>
            <w:tcW w:w="704" w:type="dxa"/>
            <w:vMerge w:val="restart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2387" w:type="dxa"/>
            <w:vMerge w:val="restart"/>
          </w:tcPr>
          <w:p w:rsidR="00E15EF0" w:rsidRPr="00E15EF0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Потери тепловой энергии при передаче тепловой энергии по тепловым сетям</w:t>
            </w:r>
          </w:p>
        </w:tc>
        <w:tc>
          <w:tcPr>
            <w:tcW w:w="1394" w:type="dxa"/>
            <w:vAlign w:val="center"/>
          </w:tcPr>
          <w:p w:rsidR="00E15EF0" w:rsidRPr="00E15EF0" w:rsidRDefault="00E15EF0" w:rsidP="00E15EF0">
            <w:pPr>
              <w:jc w:val="center"/>
              <w:rPr>
                <w:rFonts w:cs="Arial"/>
                <w:sz w:val="14"/>
                <w:szCs w:val="14"/>
              </w:rPr>
            </w:pPr>
            <w:r w:rsidRPr="00E15EF0">
              <w:rPr>
                <w:sz w:val="14"/>
                <w:szCs w:val="14"/>
              </w:rPr>
              <w:t>Гкал в год</w:t>
            </w:r>
          </w:p>
        </w:tc>
        <w:tc>
          <w:tcPr>
            <w:tcW w:w="1671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58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</w:tr>
      <w:tr w:rsidR="00E15EF0" w:rsidRPr="00BA5542" w:rsidTr="00E15EF0">
        <w:tc>
          <w:tcPr>
            <w:tcW w:w="704" w:type="dxa"/>
            <w:vMerge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87" w:type="dxa"/>
            <w:vMerge/>
          </w:tcPr>
          <w:p w:rsidR="00E15EF0" w:rsidRPr="00E15EF0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4" w:type="dxa"/>
            <w:vAlign w:val="center"/>
          </w:tcPr>
          <w:p w:rsidR="00E15EF0" w:rsidRPr="00E15EF0" w:rsidRDefault="00E15EF0" w:rsidP="00E15EF0">
            <w:pPr>
              <w:jc w:val="center"/>
              <w:rPr>
                <w:rFonts w:cs="Arial"/>
                <w:sz w:val="14"/>
                <w:szCs w:val="14"/>
              </w:rPr>
            </w:pPr>
            <w:r w:rsidRPr="00E15EF0">
              <w:rPr>
                <w:sz w:val="14"/>
                <w:szCs w:val="14"/>
              </w:rPr>
              <w:t>% от полезного отпуска тепловой энергии</w:t>
            </w:r>
          </w:p>
        </w:tc>
        <w:tc>
          <w:tcPr>
            <w:tcW w:w="1671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58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</w:tr>
      <w:tr w:rsidR="00E15EF0" w:rsidRPr="00BA5542" w:rsidTr="00E15EF0">
        <w:tc>
          <w:tcPr>
            <w:tcW w:w="704" w:type="dxa"/>
            <w:vMerge w:val="restart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</w:t>
            </w:r>
          </w:p>
        </w:tc>
        <w:tc>
          <w:tcPr>
            <w:tcW w:w="2387" w:type="dxa"/>
            <w:vMerge w:val="restart"/>
          </w:tcPr>
          <w:p w:rsidR="00E15EF0" w:rsidRPr="00E15EF0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Потери теплоносителя при передаче тепловой энергии по тепловым сетям</w:t>
            </w:r>
          </w:p>
        </w:tc>
        <w:tc>
          <w:tcPr>
            <w:tcW w:w="1394" w:type="dxa"/>
          </w:tcPr>
          <w:p w:rsidR="00E15EF0" w:rsidRPr="00E15EF0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тонн в год для воды</w:t>
            </w:r>
          </w:p>
        </w:tc>
        <w:tc>
          <w:tcPr>
            <w:tcW w:w="1671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58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5379B8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</w:tr>
      <w:tr w:rsidR="00E15EF0" w:rsidRPr="00BA5542" w:rsidTr="0093366D">
        <w:tc>
          <w:tcPr>
            <w:tcW w:w="704" w:type="dxa"/>
            <w:vMerge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87" w:type="dxa"/>
            <w:vMerge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4" w:type="dxa"/>
          </w:tcPr>
          <w:p w:rsidR="00E15EF0" w:rsidRPr="00E15EF0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куб. м для пара</w:t>
            </w:r>
          </w:p>
        </w:tc>
        <w:tc>
          <w:tcPr>
            <w:tcW w:w="1671" w:type="dxa"/>
            <w:vAlign w:val="center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58" w:type="dxa"/>
            <w:vAlign w:val="center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5379B8">
              <w:rPr>
                <w:rFonts w:cs="Arial"/>
                <w:sz w:val="16"/>
                <w:szCs w:val="16"/>
              </w:rPr>
              <w:t>-</w:t>
            </w:r>
          </w:p>
        </w:tc>
      </w:tr>
      <w:tr w:rsidR="005379B8" w:rsidRPr="00BA5542" w:rsidTr="00DD0B4E">
        <w:tc>
          <w:tcPr>
            <w:tcW w:w="704" w:type="dxa"/>
          </w:tcPr>
          <w:p w:rsidR="005379B8" w:rsidRPr="00BA5542" w:rsidRDefault="00E15EF0" w:rsidP="005379B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</w:t>
            </w:r>
          </w:p>
        </w:tc>
        <w:tc>
          <w:tcPr>
            <w:tcW w:w="2387" w:type="dxa"/>
          </w:tcPr>
          <w:p w:rsidR="005379B8" w:rsidRPr="0047747E" w:rsidRDefault="00E15EF0" w:rsidP="00E15EF0">
            <w:pPr>
              <w:rPr>
                <w:rFonts w:cs="Arial"/>
                <w:sz w:val="14"/>
                <w:szCs w:val="14"/>
              </w:rPr>
            </w:pPr>
            <w:proofErr w:type="gramStart"/>
            <w:r w:rsidRPr="0047747E">
              <w:rPr>
                <w:sz w:val="14"/>
                <w:szCs w:val="14"/>
              </w:rPr>
              <w:t xml:space="preserve">Показатели, характеризующие снижение негативного воздействия на окружающую среду в </w:t>
            </w:r>
            <w:r w:rsidRPr="007F30E9">
              <w:rPr>
                <w:sz w:val="14"/>
                <w:szCs w:val="14"/>
              </w:rPr>
              <w:t xml:space="preserve">соответствии с </w:t>
            </w:r>
            <w:hyperlink r:id="rId5" w:history="1">
              <w:r w:rsidRPr="007F30E9">
                <w:rPr>
                  <w:sz w:val="14"/>
                  <w:szCs w:val="14"/>
                </w:rPr>
                <w:t>подпунктом "ж" пункта 10</w:t>
              </w:r>
            </w:hyperlink>
            <w:r w:rsidRPr="0047747E">
              <w:rPr>
                <w:sz w:val="14"/>
                <w:szCs w:val="14"/>
              </w:rPr>
              <w:t xml:space="preserve"> Правил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</w:t>
            </w:r>
            <w:r w:rsidRPr="0047747E">
              <w:rPr>
                <w:sz w:val="14"/>
                <w:szCs w:val="14"/>
              </w:rPr>
              <w:lastRenderedPageBreak/>
              <w:t>содержанию таких программ (за исключением таких программ, утверждаемых в соответствии с законодательством Российской Федерации об электроэнергетике), утвержденных постановлением Правительства Российской Федерации от 5 мая 2014</w:t>
            </w:r>
            <w:proofErr w:type="gramEnd"/>
            <w:r w:rsidRPr="0047747E">
              <w:rPr>
                <w:sz w:val="14"/>
                <w:szCs w:val="14"/>
              </w:rPr>
              <w:t xml:space="preserve"> г. N 410</w:t>
            </w:r>
          </w:p>
        </w:tc>
        <w:tc>
          <w:tcPr>
            <w:tcW w:w="1394" w:type="dxa"/>
          </w:tcPr>
          <w:p w:rsidR="005379B8" w:rsidRPr="00BA5542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71" w:type="dxa"/>
          </w:tcPr>
          <w:p w:rsidR="005379B8" w:rsidRPr="00BA5542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58" w:type="dxa"/>
          </w:tcPr>
          <w:p w:rsidR="005379B8" w:rsidRPr="00BA5542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9" w:type="dxa"/>
          </w:tcPr>
          <w:p w:rsidR="005379B8" w:rsidRPr="00BA5542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9" w:type="dxa"/>
          </w:tcPr>
          <w:p w:rsidR="005379B8" w:rsidRPr="00BA5542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9" w:type="dxa"/>
          </w:tcPr>
          <w:p w:rsidR="005379B8" w:rsidRPr="00BA5542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9" w:type="dxa"/>
          </w:tcPr>
          <w:p w:rsidR="005379B8" w:rsidRPr="00BA5542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9" w:type="dxa"/>
          </w:tcPr>
          <w:p w:rsidR="005379B8" w:rsidRPr="00BA5542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9" w:type="dxa"/>
          </w:tcPr>
          <w:p w:rsidR="005379B8" w:rsidRPr="00BA5542" w:rsidRDefault="005379B8" w:rsidP="005379B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15EF0" w:rsidRPr="00BA5542" w:rsidTr="00F83F38">
        <w:tc>
          <w:tcPr>
            <w:tcW w:w="704" w:type="dxa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7.1.</w:t>
            </w:r>
          </w:p>
        </w:tc>
        <w:tc>
          <w:tcPr>
            <w:tcW w:w="2387" w:type="dxa"/>
          </w:tcPr>
          <w:p w:rsidR="00E15EF0" w:rsidRPr="00BA5542" w:rsidRDefault="00E15EF0" w:rsidP="00E15EF0">
            <w:pPr>
              <w:rPr>
                <w:rFonts w:cs="Arial"/>
                <w:sz w:val="16"/>
                <w:szCs w:val="16"/>
              </w:rPr>
            </w:pPr>
            <w:r w:rsidRPr="00E15EF0">
              <w:rPr>
                <w:rFonts w:cs="Arial"/>
                <w:sz w:val="16"/>
                <w:szCs w:val="16"/>
              </w:rPr>
              <w:t>Выбросы  NO2  (диоксид азота)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F0" w:rsidRPr="001A510F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1A510F">
              <w:rPr>
                <w:sz w:val="16"/>
                <w:szCs w:val="16"/>
              </w:rPr>
              <w:t>т/год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146,06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140,67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172,57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172,57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172,57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172,57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172,57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172,57</w:t>
            </w:r>
          </w:p>
        </w:tc>
      </w:tr>
      <w:tr w:rsidR="00E15EF0" w:rsidRPr="00BA5542" w:rsidTr="00EF5299">
        <w:tc>
          <w:tcPr>
            <w:tcW w:w="704" w:type="dxa"/>
            <w:vMerge w:val="restart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DD0B4E">
              <w:rPr>
                <w:rFonts w:cs="Arial"/>
                <w:sz w:val="16"/>
                <w:szCs w:val="16"/>
              </w:rPr>
              <w:t>в т</w:t>
            </w:r>
            <w:proofErr w:type="gramStart"/>
            <w:r w:rsidRPr="00DD0B4E">
              <w:rPr>
                <w:rFonts w:cs="Arial"/>
                <w:sz w:val="16"/>
                <w:szCs w:val="16"/>
              </w:rPr>
              <w:t>.ч</w:t>
            </w:r>
            <w:proofErr w:type="gram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5EF0" w:rsidRPr="00E15EF0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котельная   №  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F0" w:rsidRPr="001A510F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1A510F">
              <w:rPr>
                <w:sz w:val="16"/>
                <w:szCs w:val="16"/>
              </w:rPr>
              <w:t>т/год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E15EF0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18,98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E15EF0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17,9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E15EF0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21,19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E15EF0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21,19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E15EF0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21,19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E15EF0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21,19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E15EF0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21,19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E15EF0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21,19</w:t>
            </w:r>
          </w:p>
        </w:tc>
      </w:tr>
      <w:tr w:rsidR="00E15EF0" w:rsidRPr="00BA5542" w:rsidTr="00EF5299">
        <w:tc>
          <w:tcPr>
            <w:tcW w:w="704" w:type="dxa"/>
            <w:vMerge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5EF0" w:rsidRPr="00E15EF0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котельная   №  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F0" w:rsidRPr="001A510F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1A510F">
              <w:rPr>
                <w:sz w:val="16"/>
                <w:szCs w:val="16"/>
              </w:rPr>
              <w:t>т/год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E15EF0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23,71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E15EF0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22,99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E15EF0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27,89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E15EF0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27,89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E15EF0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27,89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E15EF0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27,89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E15EF0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27,89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E15EF0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27,89</w:t>
            </w:r>
          </w:p>
        </w:tc>
      </w:tr>
      <w:tr w:rsidR="00E15EF0" w:rsidRPr="00BA5542" w:rsidTr="00EF5299">
        <w:tc>
          <w:tcPr>
            <w:tcW w:w="704" w:type="dxa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7.2.</w:t>
            </w:r>
          </w:p>
        </w:tc>
        <w:tc>
          <w:tcPr>
            <w:tcW w:w="2387" w:type="dxa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E15EF0">
              <w:rPr>
                <w:rFonts w:cs="Arial"/>
                <w:sz w:val="16"/>
                <w:szCs w:val="16"/>
              </w:rPr>
              <w:t>Выбросы  NO  (оксид  азота)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F0" w:rsidRPr="001A510F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1A510F">
              <w:rPr>
                <w:sz w:val="16"/>
                <w:szCs w:val="16"/>
              </w:rPr>
              <w:t>т/год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23,72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22,85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28,02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28,02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28,02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28,02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28,02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28,02</w:t>
            </w:r>
          </w:p>
        </w:tc>
      </w:tr>
      <w:tr w:rsidR="00E15EF0" w:rsidRPr="00BA5542" w:rsidTr="00EF5299">
        <w:tc>
          <w:tcPr>
            <w:tcW w:w="704" w:type="dxa"/>
            <w:vMerge w:val="restart"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DD0B4E">
              <w:rPr>
                <w:rFonts w:cs="Arial"/>
                <w:sz w:val="16"/>
                <w:szCs w:val="16"/>
              </w:rPr>
              <w:t>в т</w:t>
            </w:r>
            <w:proofErr w:type="gramStart"/>
            <w:r w:rsidRPr="00DD0B4E">
              <w:rPr>
                <w:rFonts w:cs="Arial"/>
                <w:sz w:val="16"/>
                <w:szCs w:val="16"/>
              </w:rPr>
              <w:t>.ч</w:t>
            </w:r>
            <w:proofErr w:type="gramEnd"/>
          </w:p>
        </w:tc>
        <w:tc>
          <w:tcPr>
            <w:tcW w:w="2387" w:type="dxa"/>
            <w:vAlign w:val="bottom"/>
          </w:tcPr>
          <w:p w:rsidR="00E15EF0" w:rsidRPr="00BA5542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котельная   №  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F0" w:rsidRPr="001A510F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1A510F">
              <w:rPr>
                <w:sz w:val="16"/>
                <w:szCs w:val="16"/>
              </w:rPr>
              <w:t>т/год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7E581C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7E581C">
              <w:rPr>
                <w:sz w:val="16"/>
                <w:szCs w:val="16"/>
              </w:rPr>
              <w:t>3,08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7E581C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7E581C">
              <w:rPr>
                <w:sz w:val="16"/>
                <w:szCs w:val="16"/>
              </w:rPr>
              <w:t>2,91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7E581C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7E581C">
              <w:rPr>
                <w:sz w:val="16"/>
                <w:szCs w:val="16"/>
              </w:rPr>
              <w:t>3,44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7E581C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7E581C">
              <w:rPr>
                <w:sz w:val="16"/>
                <w:szCs w:val="16"/>
              </w:rPr>
              <w:t>3,44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7E581C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7E581C">
              <w:rPr>
                <w:sz w:val="16"/>
                <w:szCs w:val="16"/>
              </w:rPr>
              <w:t>3,44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7E581C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7E581C">
              <w:rPr>
                <w:sz w:val="16"/>
                <w:szCs w:val="16"/>
              </w:rPr>
              <w:t>3,44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7E581C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7E581C">
              <w:rPr>
                <w:sz w:val="16"/>
                <w:szCs w:val="16"/>
              </w:rPr>
              <w:t>3,44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7E581C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7E581C">
              <w:rPr>
                <w:sz w:val="16"/>
                <w:szCs w:val="16"/>
              </w:rPr>
              <w:t>3,44</w:t>
            </w:r>
          </w:p>
        </w:tc>
      </w:tr>
      <w:tr w:rsidR="00E15EF0" w:rsidRPr="00BA5542" w:rsidTr="00EF5299">
        <w:tc>
          <w:tcPr>
            <w:tcW w:w="704" w:type="dxa"/>
            <w:vMerge/>
          </w:tcPr>
          <w:p w:rsidR="00E15EF0" w:rsidRPr="00BA5542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87" w:type="dxa"/>
            <w:vAlign w:val="bottom"/>
          </w:tcPr>
          <w:p w:rsidR="00E15EF0" w:rsidRPr="00BA5542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E15EF0">
              <w:rPr>
                <w:sz w:val="16"/>
                <w:szCs w:val="16"/>
              </w:rPr>
              <w:t>котельная   №  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F0" w:rsidRPr="001A510F" w:rsidRDefault="00E15EF0" w:rsidP="00E15EF0">
            <w:pPr>
              <w:jc w:val="center"/>
              <w:rPr>
                <w:rFonts w:cs="Arial"/>
                <w:sz w:val="16"/>
                <w:szCs w:val="16"/>
              </w:rPr>
            </w:pPr>
            <w:r w:rsidRPr="001A510F">
              <w:rPr>
                <w:sz w:val="16"/>
                <w:szCs w:val="16"/>
              </w:rPr>
              <w:t>т/год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7E581C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7E581C">
              <w:rPr>
                <w:sz w:val="16"/>
                <w:szCs w:val="16"/>
              </w:rPr>
              <w:t>3,85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7E581C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7E581C">
              <w:rPr>
                <w:sz w:val="16"/>
                <w:szCs w:val="16"/>
              </w:rPr>
              <w:t>3,73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7E581C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7E581C">
              <w:rPr>
                <w:sz w:val="16"/>
                <w:szCs w:val="16"/>
              </w:rPr>
              <w:t>4,53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7E581C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7E581C">
              <w:rPr>
                <w:sz w:val="16"/>
                <w:szCs w:val="16"/>
              </w:rPr>
              <w:t>4,53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7E581C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7E581C">
              <w:rPr>
                <w:sz w:val="16"/>
                <w:szCs w:val="16"/>
              </w:rPr>
              <w:t>4,53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7E581C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7E581C">
              <w:rPr>
                <w:sz w:val="16"/>
                <w:szCs w:val="16"/>
              </w:rPr>
              <w:t>4,53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7E581C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7E581C">
              <w:rPr>
                <w:sz w:val="16"/>
                <w:szCs w:val="16"/>
              </w:rPr>
              <w:t>4,53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EF0" w:rsidRPr="007E581C" w:rsidRDefault="00E15EF0" w:rsidP="00E15EF0">
            <w:pPr>
              <w:jc w:val="right"/>
              <w:rPr>
                <w:rFonts w:cs="Arial"/>
                <w:sz w:val="16"/>
                <w:szCs w:val="16"/>
              </w:rPr>
            </w:pPr>
            <w:r w:rsidRPr="007E581C">
              <w:rPr>
                <w:sz w:val="16"/>
                <w:szCs w:val="16"/>
              </w:rPr>
              <w:t>4,53</w:t>
            </w:r>
          </w:p>
        </w:tc>
      </w:tr>
    </w:tbl>
    <w:p w:rsidR="00BA5542" w:rsidRPr="00BA5542" w:rsidRDefault="00BA5542" w:rsidP="00BA5542">
      <w:pPr>
        <w:jc w:val="center"/>
        <w:rPr>
          <w:rFonts w:cs="Arial"/>
          <w:sz w:val="16"/>
          <w:szCs w:val="16"/>
        </w:rPr>
      </w:pPr>
    </w:p>
    <w:p w:rsidR="00BA5542" w:rsidRDefault="00BA5542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Default="001A510F">
      <w:pPr>
        <w:jc w:val="center"/>
      </w:pPr>
    </w:p>
    <w:p w:rsidR="001A510F" w:rsidRPr="00C246E3" w:rsidRDefault="001A510F" w:rsidP="001A510F">
      <w:pPr>
        <w:suppressAutoHyphens w:val="0"/>
        <w:autoSpaceDE w:val="0"/>
        <w:autoSpaceDN w:val="0"/>
        <w:adjustRightInd w:val="0"/>
        <w:ind w:firstLine="698"/>
        <w:jc w:val="right"/>
        <w:rPr>
          <w:rFonts w:ascii="Times New Roman" w:hAnsi="Times New Roman"/>
          <w:kern w:val="0"/>
          <w:sz w:val="24"/>
          <w:lang w:eastAsia="ru-RU"/>
        </w:rPr>
      </w:pPr>
      <w:r w:rsidRPr="00C246E3"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  <w:lastRenderedPageBreak/>
        <w:t>Форма N  4-ИП ТС</w:t>
      </w:r>
    </w:p>
    <w:p w:rsidR="001A510F" w:rsidRDefault="001A510F" w:rsidP="001A510F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kern w:val="0"/>
          <w:sz w:val="24"/>
          <w:lang w:eastAsia="ru-RU"/>
        </w:rPr>
      </w:pPr>
    </w:p>
    <w:p w:rsidR="001A510F" w:rsidRPr="00761230" w:rsidRDefault="001A510F" w:rsidP="001A510F">
      <w:pPr>
        <w:pStyle w:val="ConsPlusNormal"/>
        <w:jc w:val="center"/>
        <w:rPr>
          <w:b/>
        </w:rPr>
      </w:pPr>
      <w:r w:rsidRPr="00761230">
        <w:rPr>
          <w:b/>
        </w:rPr>
        <w:t>Показателинадежности и энергетической эффективности объектовцентрализованного теплоснабжения</w:t>
      </w:r>
    </w:p>
    <w:p w:rsidR="001A510F" w:rsidRDefault="001A510F" w:rsidP="001A510F">
      <w:pPr>
        <w:suppressAutoHyphens w:val="0"/>
        <w:autoSpaceDE w:val="0"/>
        <w:autoSpaceDN w:val="0"/>
        <w:adjustRightInd w:val="0"/>
        <w:spacing w:before="108" w:after="108"/>
        <w:jc w:val="center"/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</w:pPr>
      <w:r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  <w:t>Общества с ограниченной ответственностью  «Теплоэнергетик»</w:t>
      </w:r>
    </w:p>
    <w:tbl>
      <w:tblPr>
        <w:tblStyle w:val="a3"/>
        <w:tblW w:w="0" w:type="auto"/>
        <w:tblLook w:val="04A0"/>
      </w:tblPr>
      <w:tblGrid>
        <w:gridCol w:w="354"/>
        <w:gridCol w:w="934"/>
        <w:gridCol w:w="494"/>
        <w:gridCol w:w="341"/>
        <w:gridCol w:w="341"/>
        <w:gridCol w:w="341"/>
        <w:gridCol w:w="341"/>
        <w:gridCol w:w="341"/>
        <w:gridCol w:w="341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94"/>
        <w:gridCol w:w="341"/>
        <w:gridCol w:w="341"/>
        <w:gridCol w:w="341"/>
        <w:gridCol w:w="341"/>
        <w:gridCol w:w="341"/>
        <w:gridCol w:w="341"/>
        <w:gridCol w:w="494"/>
        <w:gridCol w:w="341"/>
        <w:gridCol w:w="341"/>
        <w:gridCol w:w="341"/>
        <w:gridCol w:w="341"/>
        <w:gridCol w:w="341"/>
        <w:gridCol w:w="341"/>
      </w:tblGrid>
      <w:tr w:rsidR="007D4FDF" w:rsidRPr="001A510F" w:rsidTr="009C5D71">
        <w:tc>
          <w:tcPr>
            <w:tcW w:w="312" w:type="dxa"/>
            <w:vMerge w:val="restart"/>
            <w:vAlign w:val="center"/>
          </w:tcPr>
          <w:p w:rsidR="001A510F" w:rsidRPr="001A510F" w:rsidRDefault="001A510F" w:rsidP="001A510F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1A510F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711" w:type="dxa"/>
            <w:vMerge w:val="restart"/>
            <w:vAlign w:val="center"/>
          </w:tcPr>
          <w:p w:rsidR="001A510F" w:rsidRPr="001A510F" w:rsidRDefault="001A510F" w:rsidP="001A510F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1A510F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5776" w:type="dxa"/>
            <w:gridSpan w:val="14"/>
          </w:tcPr>
          <w:p w:rsidR="001A510F" w:rsidRPr="007E581C" w:rsidRDefault="001A510F" w:rsidP="007D4FDF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7E581C"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  <w:t>Показатели надежности</w:t>
            </w:r>
          </w:p>
        </w:tc>
        <w:tc>
          <w:tcPr>
            <w:tcW w:w="8589" w:type="dxa"/>
            <w:gridSpan w:val="21"/>
          </w:tcPr>
          <w:p w:rsidR="001A510F" w:rsidRPr="007E581C" w:rsidRDefault="001A510F" w:rsidP="007D4FDF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7E581C"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  <w:t>Показатели энергетической эффективности</w:t>
            </w:r>
          </w:p>
        </w:tc>
      </w:tr>
      <w:tr w:rsidR="009C5D71" w:rsidRPr="001A510F" w:rsidTr="009C5D71">
        <w:tc>
          <w:tcPr>
            <w:tcW w:w="312" w:type="dxa"/>
            <w:vMerge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8" w:type="dxa"/>
            <w:gridSpan w:val="7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1A510F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2948" w:type="dxa"/>
            <w:gridSpan w:val="7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1A510F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2947" w:type="dxa"/>
            <w:gridSpan w:val="7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rFonts w:ascii="Times New Roman" w:hAnsi="Times New Roman"/>
                <w:sz w:val="16"/>
                <w:szCs w:val="16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 (для </w:t>
            </w:r>
            <w:proofErr w:type="gramStart"/>
            <w:r w:rsidRPr="009C5D71">
              <w:rPr>
                <w:rFonts w:ascii="Times New Roman" w:hAnsi="Times New Roman"/>
                <w:sz w:val="16"/>
                <w:szCs w:val="16"/>
              </w:rPr>
              <w:t>организаций, эксплуатирующих объекты теплоснабжения на основании концессионного соглашения дополнительно указываются</w:t>
            </w:r>
            <w:proofErr w:type="gramEnd"/>
            <w:r w:rsidRPr="009C5D71">
              <w:rPr>
                <w:rFonts w:ascii="Times New Roman" w:hAnsi="Times New Roman"/>
                <w:sz w:val="16"/>
                <w:szCs w:val="16"/>
              </w:rPr>
              <w:t xml:space="preserve"> по каждому объекту теплоснабжения)</w:t>
            </w:r>
          </w:p>
        </w:tc>
        <w:tc>
          <w:tcPr>
            <w:tcW w:w="2821" w:type="dxa"/>
            <w:gridSpan w:val="7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2821" w:type="dxa"/>
            <w:gridSpan w:val="7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 xml:space="preserve">Величина технологических потерь при передаче тепловой энергии, теплоносителя по тепловым сетям (для </w:t>
            </w:r>
            <w:proofErr w:type="gramStart"/>
            <w:r w:rsidRPr="009C5D71">
              <w:rPr>
                <w:sz w:val="16"/>
                <w:szCs w:val="16"/>
              </w:rPr>
              <w:t>организаций, эксплуатирующих объекты теплоснабжения на основании концессионного соглашения дополнительно указываются</w:t>
            </w:r>
            <w:proofErr w:type="gramEnd"/>
            <w:r w:rsidRPr="009C5D71">
              <w:rPr>
                <w:sz w:val="16"/>
                <w:szCs w:val="16"/>
              </w:rPr>
              <w:t xml:space="preserve"> по каждому участку тепловой сети)</w:t>
            </w:r>
          </w:p>
        </w:tc>
      </w:tr>
      <w:tr w:rsidR="007E006F" w:rsidTr="007E006F">
        <w:tc>
          <w:tcPr>
            <w:tcW w:w="312" w:type="dxa"/>
            <w:vMerge/>
          </w:tcPr>
          <w:p w:rsidR="009C5D71" w:rsidRPr="001A510F" w:rsidRDefault="009C5D71" w:rsidP="007E00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</w:tcPr>
          <w:p w:rsidR="009C5D71" w:rsidRPr="001A510F" w:rsidRDefault="009C5D71" w:rsidP="007E00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9C5D71" w:rsidRPr="007D4FDF" w:rsidRDefault="009C5D71" w:rsidP="007E006F">
            <w:pPr>
              <w:suppressAutoHyphens w:val="0"/>
              <w:autoSpaceDE w:val="0"/>
              <w:autoSpaceDN w:val="0"/>
              <w:adjustRightInd w:val="0"/>
              <w:spacing w:after="24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D4FDF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Текущее значение</w:t>
            </w:r>
          </w:p>
        </w:tc>
        <w:tc>
          <w:tcPr>
            <w:tcW w:w="2406" w:type="dxa"/>
            <w:gridSpan w:val="6"/>
          </w:tcPr>
          <w:p w:rsidR="009C5D71" w:rsidRPr="007D4FDF" w:rsidRDefault="009C5D71" w:rsidP="007E00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Плановое значение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9C5D71" w:rsidRPr="001A510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D4FDF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Текущее значение</w:t>
            </w:r>
          </w:p>
        </w:tc>
        <w:tc>
          <w:tcPr>
            <w:tcW w:w="2526" w:type="dxa"/>
            <w:gridSpan w:val="6"/>
          </w:tcPr>
          <w:p w:rsidR="009C5D71" w:rsidRPr="001A510F" w:rsidRDefault="009C5D71" w:rsidP="007E00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Плановое значение</w:t>
            </w:r>
          </w:p>
        </w:tc>
        <w:tc>
          <w:tcPr>
            <w:tcW w:w="421" w:type="dxa"/>
            <w:vMerge w:val="restart"/>
            <w:textDirection w:val="btLr"/>
          </w:tcPr>
          <w:p w:rsidR="009C5D71" w:rsidRPr="001A510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D4FDF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Текущее значение</w:t>
            </w:r>
          </w:p>
        </w:tc>
        <w:tc>
          <w:tcPr>
            <w:tcW w:w="2526" w:type="dxa"/>
            <w:gridSpan w:val="6"/>
          </w:tcPr>
          <w:p w:rsidR="009C5D71" w:rsidRPr="001A510F" w:rsidRDefault="009C5D71" w:rsidP="007E00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Плановое значение</w:t>
            </w:r>
          </w:p>
        </w:tc>
        <w:tc>
          <w:tcPr>
            <w:tcW w:w="421" w:type="dxa"/>
            <w:vMerge w:val="restart"/>
            <w:textDirection w:val="btLr"/>
            <w:vAlign w:val="center"/>
          </w:tcPr>
          <w:p w:rsidR="009C5D71" w:rsidRPr="001A510F" w:rsidRDefault="009C5D71" w:rsidP="007E006F">
            <w:pPr>
              <w:suppressAutoHyphens w:val="0"/>
              <w:autoSpaceDE w:val="0"/>
              <w:autoSpaceDN w:val="0"/>
              <w:adjustRightInd w:val="0"/>
              <w:spacing w:after="24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 xml:space="preserve">Текущее </w:t>
            </w:r>
            <w:r w:rsidRPr="007D4FDF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2400" w:type="dxa"/>
            <w:gridSpan w:val="6"/>
          </w:tcPr>
          <w:p w:rsidR="009C5D71" w:rsidRPr="001A510F" w:rsidRDefault="009C5D71" w:rsidP="007E00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Плановое значение</w:t>
            </w:r>
          </w:p>
        </w:tc>
        <w:tc>
          <w:tcPr>
            <w:tcW w:w="421" w:type="dxa"/>
            <w:vMerge w:val="restart"/>
            <w:textDirection w:val="btLr"/>
          </w:tcPr>
          <w:p w:rsidR="009C5D71" w:rsidRPr="001A510F" w:rsidRDefault="009C5D71" w:rsidP="007E006F">
            <w:pPr>
              <w:suppressAutoHyphens w:val="0"/>
              <w:autoSpaceDE w:val="0"/>
              <w:autoSpaceDN w:val="0"/>
              <w:adjustRightInd w:val="0"/>
              <w:spacing w:after="24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D4FDF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Текущее значение</w:t>
            </w:r>
          </w:p>
        </w:tc>
        <w:tc>
          <w:tcPr>
            <w:tcW w:w="2400" w:type="dxa"/>
            <w:gridSpan w:val="6"/>
          </w:tcPr>
          <w:p w:rsidR="009C5D71" w:rsidRPr="001A510F" w:rsidRDefault="009C5D71" w:rsidP="007E00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Плановое значение</w:t>
            </w:r>
          </w:p>
        </w:tc>
      </w:tr>
      <w:tr w:rsidR="009C5D71" w:rsidTr="009C5D71">
        <w:trPr>
          <w:cantSplit/>
          <w:trHeight w:val="1134"/>
        </w:trPr>
        <w:tc>
          <w:tcPr>
            <w:tcW w:w="312" w:type="dxa"/>
            <w:vMerge/>
          </w:tcPr>
          <w:p w:rsidR="009C5D71" w:rsidRPr="001A510F" w:rsidRDefault="009C5D71" w:rsidP="007E00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</w:tcPr>
          <w:p w:rsidR="009C5D71" w:rsidRPr="001A510F" w:rsidRDefault="009C5D71" w:rsidP="007E00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dxa"/>
            <w:vMerge/>
          </w:tcPr>
          <w:p w:rsidR="009C5D71" w:rsidRPr="001A510F" w:rsidRDefault="009C5D71" w:rsidP="007E00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1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401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01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01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01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01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2" w:type="dxa"/>
            <w:vMerge/>
          </w:tcPr>
          <w:p w:rsidR="009C5D71" w:rsidRPr="007D4FDF" w:rsidRDefault="009C5D71" w:rsidP="007E00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</w:p>
        </w:tc>
        <w:tc>
          <w:tcPr>
            <w:tcW w:w="421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421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21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21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21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21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1" w:type="dxa"/>
            <w:vMerge/>
          </w:tcPr>
          <w:p w:rsidR="009C5D71" w:rsidRPr="007D4FDF" w:rsidRDefault="009C5D71" w:rsidP="007E00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2"/>
                <w:szCs w:val="12"/>
                <w:lang w:eastAsia="ru-RU"/>
              </w:rPr>
            </w:pPr>
          </w:p>
        </w:tc>
        <w:tc>
          <w:tcPr>
            <w:tcW w:w="421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421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21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21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21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21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1" w:type="dxa"/>
            <w:vMerge/>
          </w:tcPr>
          <w:p w:rsidR="009C5D71" w:rsidRPr="007D4FDF" w:rsidRDefault="009C5D71" w:rsidP="007E00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2"/>
                <w:szCs w:val="12"/>
                <w:lang w:eastAsia="ru-RU"/>
              </w:rPr>
            </w:pPr>
          </w:p>
        </w:tc>
        <w:tc>
          <w:tcPr>
            <w:tcW w:w="400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400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00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00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00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00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1" w:type="dxa"/>
            <w:vMerge/>
          </w:tcPr>
          <w:p w:rsidR="009C5D71" w:rsidRPr="007D4FDF" w:rsidRDefault="009C5D71" w:rsidP="007E00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2"/>
                <w:szCs w:val="12"/>
                <w:lang w:eastAsia="ru-RU"/>
              </w:rPr>
            </w:pPr>
          </w:p>
        </w:tc>
        <w:tc>
          <w:tcPr>
            <w:tcW w:w="400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400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00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00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00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00" w:type="dxa"/>
            <w:textDirection w:val="btLr"/>
          </w:tcPr>
          <w:p w:rsidR="009C5D71" w:rsidRPr="007E006F" w:rsidRDefault="009C5D71" w:rsidP="007E006F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E006F">
              <w:rPr>
                <w:rFonts w:ascii="Times New Roman" w:hAnsi="Times New Roman"/>
                <w:color w:val="26282F"/>
                <w:kern w:val="0"/>
                <w:sz w:val="16"/>
                <w:szCs w:val="16"/>
                <w:lang w:eastAsia="ru-RU"/>
              </w:rPr>
              <w:t>2028</w:t>
            </w:r>
          </w:p>
        </w:tc>
      </w:tr>
      <w:tr w:rsidR="009C5D71" w:rsidTr="009C5D71">
        <w:trPr>
          <w:trHeight w:val="204"/>
        </w:trPr>
        <w:tc>
          <w:tcPr>
            <w:tcW w:w="312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11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2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01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1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01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01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01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01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22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1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1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1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21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1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1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21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21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21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21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1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1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1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421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00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00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400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400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400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400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1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400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00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400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400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400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400" w:type="dxa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</w:pPr>
            <w:r w:rsidRPr="007D4FDF">
              <w:rPr>
                <w:rFonts w:ascii="Times New Roman" w:hAnsi="Times New Roman"/>
                <w:color w:val="26282F"/>
                <w:kern w:val="0"/>
                <w:sz w:val="12"/>
                <w:szCs w:val="12"/>
                <w:lang w:eastAsia="ru-RU"/>
              </w:rPr>
              <w:t>37</w:t>
            </w:r>
          </w:p>
        </w:tc>
      </w:tr>
      <w:tr w:rsidR="009C5D71" w:rsidTr="004E7ABD">
        <w:trPr>
          <w:cantSplit/>
          <w:trHeight w:val="68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7D4FDF">
              <w:rPr>
                <w:sz w:val="14"/>
                <w:szCs w:val="14"/>
              </w:rPr>
              <w:t>1.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7D4FDF">
              <w:rPr>
                <w:sz w:val="14"/>
                <w:szCs w:val="14"/>
              </w:rPr>
              <w:t>ООО "Теплоэнергетик" - всего</w:t>
            </w:r>
          </w:p>
        </w:tc>
        <w:tc>
          <w:tcPr>
            <w:tcW w:w="422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0,002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0,002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0,002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0,002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0,002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0,002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0,002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156,2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156,2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156,2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156,2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156,2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156,2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156,2</w:t>
            </w:r>
          </w:p>
        </w:tc>
        <w:tc>
          <w:tcPr>
            <w:tcW w:w="42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</w:tr>
      <w:tr w:rsidR="009C5D71" w:rsidTr="004E7ABD">
        <w:trPr>
          <w:cantSplit/>
          <w:trHeight w:val="68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7D4FDF">
              <w:rPr>
                <w:sz w:val="14"/>
                <w:szCs w:val="14"/>
              </w:rPr>
              <w:t>в т.ч.</w:t>
            </w:r>
          </w:p>
          <w:p w:rsidR="009C5D71" w:rsidRPr="007D4FDF" w:rsidRDefault="009C5D71" w:rsidP="009C5D71">
            <w:pPr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7D4FDF">
              <w:rPr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7D4FDF">
              <w:rPr>
                <w:sz w:val="14"/>
                <w:szCs w:val="14"/>
              </w:rPr>
              <w:t>Котельная  № 3</w:t>
            </w:r>
          </w:p>
        </w:tc>
        <w:tc>
          <w:tcPr>
            <w:tcW w:w="422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154,1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154,1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154,1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154,1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154,1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154,1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154,1</w:t>
            </w:r>
          </w:p>
        </w:tc>
        <w:tc>
          <w:tcPr>
            <w:tcW w:w="42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</w:tr>
      <w:tr w:rsidR="009C5D71" w:rsidTr="004E7ABD">
        <w:trPr>
          <w:cantSplit/>
          <w:trHeight w:val="68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D71" w:rsidRPr="007D4FD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7D4FDF">
              <w:rPr>
                <w:sz w:val="14"/>
                <w:szCs w:val="14"/>
              </w:rPr>
              <w:t>Котельная  № 5</w:t>
            </w:r>
          </w:p>
        </w:tc>
        <w:tc>
          <w:tcPr>
            <w:tcW w:w="422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155,9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155,9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155,9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155,9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155,9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155,9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D71" w:rsidRPr="009C5D71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ind w:left="113" w:right="113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C5D71">
              <w:rPr>
                <w:sz w:val="16"/>
                <w:szCs w:val="16"/>
              </w:rPr>
              <w:t>155,9</w:t>
            </w:r>
          </w:p>
        </w:tc>
        <w:tc>
          <w:tcPr>
            <w:tcW w:w="42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1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dxa"/>
            <w:vAlign w:val="center"/>
          </w:tcPr>
          <w:p w:rsidR="009C5D71" w:rsidRPr="001A510F" w:rsidRDefault="009C5D71" w:rsidP="009C5D71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-</w:t>
            </w:r>
          </w:p>
        </w:tc>
      </w:tr>
    </w:tbl>
    <w:p w:rsidR="001A510F" w:rsidRDefault="001A510F" w:rsidP="001A510F">
      <w:pPr>
        <w:suppressAutoHyphens w:val="0"/>
        <w:autoSpaceDE w:val="0"/>
        <w:autoSpaceDN w:val="0"/>
        <w:adjustRightInd w:val="0"/>
        <w:spacing w:before="108" w:after="108"/>
        <w:jc w:val="center"/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</w:pPr>
    </w:p>
    <w:p w:rsidR="001A510F" w:rsidRDefault="001A510F" w:rsidP="001A510F">
      <w:pPr>
        <w:suppressAutoHyphens w:val="0"/>
        <w:autoSpaceDE w:val="0"/>
        <w:autoSpaceDN w:val="0"/>
        <w:adjustRightInd w:val="0"/>
        <w:spacing w:before="108" w:after="108"/>
        <w:jc w:val="center"/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</w:pPr>
    </w:p>
    <w:p w:rsidR="001A510F" w:rsidRDefault="001A510F" w:rsidP="001A510F">
      <w:pPr>
        <w:suppressAutoHyphens w:val="0"/>
        <w:autoSpaceDE w:val="0"/>
        <w:autoSpaceDN w:val="0"/>
        <w:adjustRightInd w:val="0"/>
        <w:spacing w:before="108" w:after="108"/>
        <w:jc w:val="center"/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</w:pPr>
    </w:p>
    <w:p w:rsidR="009C5D71" w:rsidRDefault="009C5D71" w:rsidP="001A510F">
      <w:pPr>
        <w:suppressAutoHyphens w:val="0"/>
        <w:autoSpaceDE w:val="0"/>
        <w:autoSpaceDN w:val="0"/>
        <w:adjustRightInd w:val="0"/>
        <w:spacing w:before="108" w:after="108"/>
        <w:jc w:val="center"/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</w:pPr>
    </w:p>
    <w:p w:rsidR="009C5D71" w:rsidRDefault="009C5D71" w:rsidP="001A510F">
      <w:pPr>
        <w:suppressAutoHyphens w:val="0"/>
        <w:autoSpaceDE w:val="0"/>
        <w:autoSpaceDN w:val="0"/>
        <w:adjustRightInd w:val="0"/>
        <w:spacing w:before="108" w:after="108"/>
        <w:jc w:val="center"/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</w:pPr>
    </w:p>
    <w:p w:rsidR="009C5D71" w:rsidRDefault="009C5D71" w:rsidP="001A510F">
      <w:pPr>
        <w:suppressAutoHyphens w:val="0"/>
        <w:autoSpaceDE w:val="0"/>
        <w:autoSpaceDN w:val="0"/>
        <w:adjustRightInd w:val="0"/>
        <w:spacing w:before="108" w:after="108"/>
        <w:jc w:val="center"/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</w:pPr>
    </w:p>
    <w:p w:rsidR="009B5CF7" w:rsidRPr="00C246E3" w:rsidRDefault="009B5CF7" w:rsidP="009B5CF7">
      <w:pPr>
        <w:suppressAutoHyphens w:val="0"/>
        <w:autoSpaceDE w:val="0"/>
        <w:autoSpaceDN w:val="0"/>
        <w:adjustRightInd w:val="0"/>
        <w:ind w:firstLine="698"/>
        <w:jc w:val="right"/>
        <w:rPr>
          <w:rFonts w:ascii="Times New Roman" w:hAnsi="Times New Roman"/>
          <w:kern w:val="0"/>
          <w:sz w:val="24"/>
          <w:lang w:eastAsia="ru-RU"/>
        </w:rPr>
      </w:pPr>
      <w:r w:rsidRPr="00C246E3"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  <w:lastRenderedPageBreak/>
        <w:t>Форма N  5-ИП ТС</w:t>
      </w:r>
    </w:p>
    <w:p w:rsidR="009B5CF7" w:rsidRDefault="009B5CF7" w:rsidP="009B5CF7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</w:pPr>
      <w:r w:rsidRPr="00C246E3"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  <w:t>Финансовый план</w:t>
      </w:r>
      <w:r w:rsidRPr="00C246E3"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  <w:br/>
      </w:r>
      <w:r>
        <w:rPr>
          <w:rFonts w:ascii="Times New Roman" w:hAnsi="Times New Roman"/>
          <w:b/>
          <w:bCs/>
          <w:color w:val="26282F"/>
          <w:kern w:val="0"/>
          <w:sz w:val="24"/>
          <w:lang w:eastAsia="ru-RU"/>
        </w:rPr>
        <w:t>Общества с ограниченной  ответственностью  «Теплоэнергетик»</w:t>
      </w:r>
    </w:p>
    <w:tbl>
      <w:tblPr>
        <w:tblStyle w:val="a3"/>
        <w:tblW w:w="0" w:type="auto"/>
        <w:tblLook w:val="04A0"/>
      </w:tblPr>
      <w:tblGrid>
        <w:gridCol w:w="675"/>
        <w:gridCol w:w="2233"/>
        <w:gridCol w:w="1259"/>
        <w:gridCol w:w="1259"/>
        <w:gridCol w:w="1239"/>
        <w:gridCol w:w="1229"/>
        <w:gridCol w:w="1229"/>
        <w:gridCol w:w="1229"/>
        <w:gridCol w:w="1229"/>
        <w:gridCol w:w="1229"/>
        <w:gridCol w:w="1229"/>
        <w:gridCol w:w="1349"/>
      </w:tblGrid>
      <w:tr w:rsidR="00E90C42" w:rsidTr="00E90C42">
        <w:tc>
          <w:tcPr>
            <w:tcW w:w="675" w:type="dxa"/>
            <w:vMerge w:val="restart"/>
          </w:tcPr>
          <w:p w:rsidR="009B5CF7" w:rsidRPr="009B5CF7" w:rsidRDefault="009B5CF7" w:rsidP="001A510F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B5CF7">
              <w:rPr>
                <w:rFonts w:cs="Arial"/>
                <w:sz w:val="16"/>
                <w:szCs w:val="16"/>
              </w:rPr>
              <w:t>N п/п</w:t>
            </w:r>
          </w:p>
        </w:tc>
        <w:tc>
          <w:tcPr>
            <w:tcW w:w="2233" w:type="dxa"/>
            <w:vMerge w:val="restart"/>
          </w:tcPr>
          <w:p w:rsidR="009B5CF7" w:rsidRPr="009B5CF7" w:rsidRDefault="009B5CF7" w:rsidP="001A510F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B5CF7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131" w:type="dxa"/>
            <w:gridSpan w:val="9"/>
          </w:tcPr>
          <w:p w:rsidR="009B5CF7" w:rsidRPr="00E90C42" w:rsidRDefault="009B5CF7" w:rsidP="001A510F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E90C42">
              <w:rPr>
                <w:b/>
                <w:bCs/>
                <w:sz w:val="18"/>
                <w:szCs w:val="18"/>
              </w:rPr>
              <w:t>Расходы на реализацию инвестиционной программы (тыс. руб. без НДС) (с использованием прогнозных индексов цен)</w:t>
            </w:r>
          </w:p>
        </w:tc>
        <w:tc>
          <w:tcPr>
            <w:tcW w:w="1349" w:type="dxa"/>
            <w:vMerge w:val="restart"/>
          </w:tcPr>
          <w:p w:rsidR="0047747E" w:rsidRPr="0047747E" w:rsidRDefault="0047747E" w:rsidP="0047747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47E">
              <w:rPr>
                <w:rFonts w:ascii="Arial" w:hAnsi="Arial" w:cs="Arial"/>
                <w:sz w:val="16"/>
                <w:szCs w:val="16"/>
              </w:rPr>
              <w:t>По мероприятиям, согласно</w:t>
            </w:r>
          </w:p>
          <w:p w:rsidR="0047747E" w:rsidRPr="0047747E" w:rsidRDefault="0047747E" w:rsidP="0047747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47E">
              <w:rPr>
                <w:rFonts w:ascii="Arial" w:hAnsi="Arial" w:cs="Arial"/>
                <w:sz w:val="16"/>
                <w:szCs w:val="16"/>
              </w:rPr>
              <w:t xml:space="preserve"> Форме </w:t>
            </w:r>
          </w:p>
          <w:p w:rsidR="009B5CF7" w:rsidRPr="009B5CF7" w:rsidRDefault="0047747E" w:rsidP="0047747E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47747E">
              <w:rPr>
                <w:rFonts w:cs="Arial"/>
                <w:sz w:val="16"/>
                <w:szCs w:val="16"/>
              </w:rPr>
              <w:t>N 2-ИП ТС</w:t>
            </w:r>
          </w:p>
        </w:tc>
      </w:tr>
      <w:tr w:rsidR="0047747E" w:rsidTr="00E90C42">
        <w:tc>
          <w:tcPr>
            <w:tcW w:w="675" w:type="dxa"/>
            <w:vMerge/>
          </w:tcPr>
          <w:p w:rsidR="009B5CF7" w:rsidRPr="009B5CF7" w:rsidRDefault="009B5CF7" w:rsidP="001A510F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33" w:type="dxa"/>
            <w:vMerge/>
          </w:tcPr>
          <w:p w:rsidR="009B5CF7" w:rsidRPr="009B5CF7" w:rsidRDefault="009B5CF7" w:rsidP="001A510F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18" w:type="dxa"/>
            <w:gridSpan w:val="2"/>
          </w:tcPr>
          <w:p w:rsidR="009B5CF7" w:rsidRPr="009B5CF7" w:rsidRDefault="009B5CF7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9B5CF7">
              <w:rPr>
                <w:sz w:val="16"/>
                <w:szCs w:val="16"/>
              </w:rPr>
              <w:t>по видам деятельности (при наличии нескольких регулируемых видов деятельности, указывается каждый в отдельном столбце, для которого проектируется инвестиционная программа)</w:t>
            </w:r>
          </w:p>
        </w:tc>
        <w:tc>
          <w:tcPr>
            <w:tcW w:w="1239" w:type="dxa"/>
            <w:vMerge w:val="restart"/>
          </w:tcPr>
          <w:p w:rsidR="009B5CF7" w:rsidRPr="009B5CF7" w:rsidRDefault="00024760" w:rsidP="001A510F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374" w:type="dxa"/>
            <w:gridSpan w:val="6"/>
          </w:tcPr>
          <w:p w:rsidR="009B5CF7" w:rsidRPr="00024760" w:rsidRDefault="00024760" w:rsidP="001A510F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024760">
              <w:rPr>
                <w:sz w:val="16"/>
                <w:szCs w:val="16"/>
              </w:rPr>
              <w:t>по годам реализации (указывается по каждому году реализации, на который проектируется инвестиционная программа, в отдельном столбце</w:t>
            </w:r>
          </w:p>
        </w:tc>
        <w:tc>
          <w:tcPr>
            <w:tcW w:w="1349" w:type="dxa"/>
            <w:vMerge/>
          </w:tcPr>
          <w:p w:rsidR="009B5CF7" w:rsidRPr="009B5CF7" w:rsidRDefault="009B5CF7" w:rsidP="001A510F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</w:p>
        </w:tc>
      </w:tr>
      <w:tr w:rsidR="0047747E" w:rsidTr="00E90C42">
        <w:tc>
          <w:tcPr>
            <w:tcW w:w="675" w:type="dxa"/>
            <w:vMerge/>
          </w:tcPr>
          <w:p w:rsidR="009B5CF7" w:rsidRPr="009B5CF7" w:rsidRDefault="009B5CF7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33" w:type="dxa"/>
            <w:vMerge/>
          </w:tcPr>
          <w:p w:rsidR="009B5CF7" w:rsidRPr="009B5CF7" w:rsidRDefault="009B5CF7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</w:tcPr>
          <w:p w:rsidR="009B5CF7" w:rsidRPr="0047747E" w:rsidRDefault="0047747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47747E">
              <w:rPr>
                <w:sz w:val="14"/>
                <w:szCs w:val="14"/>
              </w:rPr>
              <w:t>Вид деятельности</w:t>
            </w:r>
          </w:p>
        </w:tc>
        <w:tc>
          <w:tcPr>
            <w:tcW w:w="1259" w:type="dxa"/>
          </w:tcPr>
          <w:p w:rsidR="009B5CF7" w:rsidRPr="0047747E" w:rsidRDefault="0047747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47747E">
              <w:rPr>
                <w:sz w:val="14"/>
                <w:szCs w:val="14"/>
              </w:rPr>
              <w:t>Вид деятельности</w:t>
            </w:r>
          </w:p>
        </w:tc>
        <w:tc>
          <w:tcPr>
            <w:tcW w:w="1239" w:type="dxa"/>
            <w:vMerge/>
          </w:tcPr>
          <w:p w:rsidR="009B5CF7" w:rsidRPr="009B5CF7" w:rsidRDefault="009B5CF7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</w:tcPr>
          <w:p w:rsidR="009B5CF7" w:rsidRPr="009B5CF7" w:rsidRDefault="0047747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29" w:type="dxa"/>
          </w:tcPr>
          <w:p w:rsidR="009B5CF7" w:rsidRPr="009B5CF7" w:rsidRDefault="0047747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229" w:type="dxa"/>
          </w:tcPr>
          <w:p w:rsidR="009B5CF7" w:rsidRPr="009B5CF7" w:rsidRDefault="0047747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29" w:type="dxa"/>
          </w:tcPr>
          <w:p w:rsidR="009B5CF7" w:rsidRPr="009B5CF7" w:rsidRDefault="0047747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229" w:type="dxa"/>
          </w:tcPr>
          <w:p w:rsidR="009B5CF7" w:rsidRPr="009B5CF7" w:rsidRDefault="0047747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29" w:type="dxa"/>
          </w:tcPr>
          <w:p w:rsidR="009B5CF7" w:rsidRPr="009B5CF7" w:rsidRDefault="0047747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349" w:type="dxa"/>
            <w:vMerge/>
          </w:tcPr>
          <w:p w:rsidR="009B5CF7" w:rsidRPr="009B5CF7" w:rsidRDefault="009B5CF7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</w:p>
        </w:tc>
      </w:tr>
      <w:tr w:rsidR="0047747E" w:rsidRPr="0047747E" w:rsidTr="00E90C42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7E" w:rsidRPr="0047747E" w:rsidRDefault="0047747E" w:rsidP="00E90C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</w:pPr>
            <w:r w:rsidRPr="0047747E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7E" w:rsidRPr="0047747E" w:rsidRDefault="0047747E" w:rsidP="00E90C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</w:pPr>
            <w:r w:rsidRPr="0047747E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7E" w:rsidRPr="0047747E" w:rsidRDefault="0047747E" w:rsidP="00E90C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</w:pPr>
            <w:r w:rsidRPr="0047747E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7E" w:rsidRPr="0047747E" w:rsidRDefault="0047747E" w:rsidP="00E90C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</w:pPr>
            <w:r w:rsidRPr="0047747E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7E" w:rsidRPr="0047747E" w:rsidRDefault="0047747E" w:rsidP="00E90C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</w:pPr>
            <w:r w:rsidRPr="0047747E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7E" w:rsidRPr="0047747E" w:rsidRDefault="0047747E" w:rsidP="00E90C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</w:pPr>
            <w:r w:rsidRPr="0047747E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7E" w:rsidRPr="0047747E" w:rsidRDefault="0047747E" w:rsidP="00E90C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</w:pPr>
            <w:r w:rsidRPr="0047747E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7E" w:rsidRPr="0047747E" w:rsidRDefault="0047747E" w:rsidP="00E90C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</w:pPr>
            <w:r w:rsidRPr="0047747E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7E" w:rsidRPr="0047747E" w:rsidRDefault="0047747E" w:rsidP="00E90C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</w:pPr>
            <w:r w:rsidRPr="0047747E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7E" w:rsidRPr="0047747E" w:rsidRDefault="0047747E" w:rsidP="00E90C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</w:pPr>
            <w:r w:rsidRPr="0047747E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7E" w:rsidRPr="0047747E" w:rsidRDefault="0047747E" w:rsidP="00E90C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</w:pPr>
            <w:r w:rsidRPr="0047747E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7E" w:rsidRPr="0047747E" w:rsidRDefault="0047747E" w:rsidP="00E90C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</w:pPr>
            <w:r w:rsidRPr="0047747E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12</w:t>
            </w:r>
          </w:p>
        </w:tc>
      </w:tr>
      <w:tr w:rsidR="0047747E" w:rsidRPr="0047747E" w:rsidTr="0029400E">
        <w:tc>
          <w:tcPr>
            <w:tcW w:w="675" w:type="dxa"/>
          </w:tcPr>
          <w:p w:rsidR="009B5CF7" w:rsidRPr="0047747E" w:rsidRDefault="00E90C42" w:rsidP="00E90C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33" w:type="dxa"/>
          </w:tcPr>
          <w:p w:rsidR="009B5CF7" w:rsidRPr="00E90C42" w:rsidRDefault="00E90C42" w:rsidP="00E90C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E90C42"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Собственные средства</w:t>
            </w:r>
          </w:p>
        </w:tc>
        <w:tc>
          <w:tcPr>
            <w:tcW w:w="1259" w:type="dxa"/>
          </w:tcPr>
          <w:p w:rsidR="009B5CF7" w:rsidRPr="0029400E" w:rsidRDefault="0029400E" w:rsidP="00E90C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</w:pPr>
            <w:r w:rsidRPr="0029400E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9B5CF7" w:rsidRPr="0047747E" w:rsidRDefault="009B5CF7" w:rsidP="00E90C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9B5CF7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146597,99</w:t>
            </w:r>
          </w:p>
        </w:tc>
        <w:tc>
          <w:tcPr>
            <w:tcW w:w="1229" w:type="dxa"/>
            <w:vAlign w:val="center"/>
          </w:tcPr>
          <w:p w:rsidR="009B5CF7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9608,25</w:t>
            </w:r>
          </w:p>
        </w:tc>
        <w:tc>
          <w:tcPr>
            <w:tcW w:w="1229" w:type="dxa"/>
            <w:vAlign w:val="center"/>
          </w:tcPr>
          <w:p w:rsidR="009B5CF7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32732,55</w:t>
            </w:r>
          </w:p>
        </w:tc>
        <w:tc>
          <w:tcPr>
            <w:tcW w:w="1229" w:type="dxa"/>
            <w:vAlign w:val="center"/>
          </w:tcPr>
          <w:p w:rsidR="009B5CF7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23285,37</w:t>
            </w:r>
          </w:p>
        </w:tc>
        <w:tc>
          <w:tcPr>
            <w:tcW w:w="1229" w:type="dxa"/>
            <w:vAlign w:val="center"/>
          </w:tcPr>
          <w:p w:rsidR="009B5CF7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25967,18</w:t>
            </w:r>
          </w:p>
        </w:tc>
        <w:tc>
          <w:tcPr>
            <w:tcW w:w="1229" w:type="dxa"/>
            <w:vAlign w:val="center"/>
          </w:tcPr>
          <w:p w:rsidR="009B5CF7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27109,61</w:t>
            </w:r>
          </w:p>
        </w:tc>
        <w:tc>
          <w:tcPr>
            <w:tcW w:w="1229" w:type="dxa"/>
            <w:vAlign w:val="center"/>
          </w:tcPr>
          <w:p w:rsidR="009B5CF7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27895,03</w:t>
            </w:r>
          </w:p>
        </w:tc>
        <w:tc>
          <w:tcPr>
            <w:tcW w:w="1349" w:type="dxa"/>
            <w:vAlign w:val="center"/>
          </w:tcPr>
          <w:p w:rsidR="009B5CF7" w:rsidRPr="00024EE3" w:rsidRDefault="009B5CF7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</w:tr>
      <w:tr w:rsidR="0029400E" w:rsidRPr="0047747E" w:rsidTr="0029400E">
        <w:trPr>
          <w:trHeight w:val="93"/>
        </w:trPr>
        <w:tc>
          <w:tcPr>
            <w:tcW w:w="675" w:type="dxa"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2233" w:type="dxa"/>
          </w:tcPr>
          <w:p w:rsidR="0029400E" w:rsidRPr="00E90C42" w:rsidRDefault="0029400E" w:rsidP="0029400E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26282F"/>
                <w:kern w:val="0"/>
                <w:sz w:val="16"/>
                <w:szCs w:val="16"/>
                <w:lang w:eastAsia="ru-RU"/>
              </w:rPr>
            </w:pPr>
            <w:r w:rsidRPr="00E90C42">
              <w:rPr>
                <w:rFonts w:cs="Arial"/>
                <w:color w:val="26282F"/>
                <w:kern w:val="0"/>
                <w:sz w:val="16"/>
                <w:szCs w:val="16"/>
                <w:lang w:eastAsia="ru-RU"/>
              </w:rPr>
              <w:t>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259" w:type="dxa"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9084,42</w:t>
            </w: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139,92</w:t>
            </w: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693,48</w:t>
            </w: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693,48</w:t>
            </w: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2525,95</w:t>
            </w: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2523,84</w:t>
            </w: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2507,75</w:t>
            </w:r>
          </w:p>
        </w:tc>
        <w:tc>
          <w:tcPr>
            <w:tcW w:w="134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</w:tr>
      <w:tr w:rsidR="0029400E" w:rsidRPr="0047747E" w:rsidTr="0029400E">
        <w:tc>
          <w:tcPr>
            <w:tcW w:w="675" w:type="dxa"/>
            <w:vMerge w:val="restart"/>
            <w:vAlign w:val="center"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400E" w:rsidRPr="00E90C42" w:rsidRDefault="0029400E" w:rsidP="0029400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Установка  системы  автономного  газоснабжения  сжиженным  углеводородным газом  в  качестве  резервного  топлива  в  котельной  №  3  </w:t>
            </w:r>
          </w:p>
        </w:tc>
        <w:tc>
          <w:tcPr>
            <w:tcW w:w="1259" w:type="dxa"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1526,88</w:t>
            </w: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139,92</w:t>
            </w: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693,48</w:t>
            </w: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693,48</w:t>
            </w: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П.4.1.1</w:t>
            </w:r>
          </w:p>
        </w:tc>
      </w:tr>
      <w:tr w:rsidR="0029400E" w:rsidRPr="0047747E" w:rsidTr="0029400E">
        <w:tc>
          <w:tcPr>
            <w:tcW w:w="675" w:type="dxa"/>
            <w:vMerge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00E" w:rsidRPr="00E90C42" w:rsidRDefault="0029400E" w:rsidP="0029400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Установка  системы  автономного  газоснабжения  сжиженным  углеводородным газом  в  качестве  резервного  топлива  в  котельной  №  5 </w:t>
            </w:r>
          </w:p>
        </w:tc>
        <w:tc>
          <w:tcPr>
            <w:tcW w:w="1259" w:type="dxa"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7557,54</w:t>
            </w: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2525,95</w:t>
            </w: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2523,84</w:t>
            </w: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2507,75</w:t>
            </w:r>
          </w:p>
        </w:tc>
        <w:tc>
          <w:tcPr>
            <w:tcW w:w="134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П.4.1.2</w:t>
            </w:r>
          </w:p>
        </w:tc>
      </w:tr>
      <w:tr w:rsidR="0029400E" w:rsidRPr="0047747E" w:rsidTr="0029400E">
        <w:tc>
          <w:tcPr>
            <w:tcW w:w="675" w:type="dxa"/>
            <w:vMerge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00E" w:rsidRPr="00E90C42" w:rsidRDefault="0029400E" w:rsidP="0029400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Установка  преобразователей  частоты  на  </w:t>
            </w:r>
            <w:proofErr w:type="spellStart"/>
            <w:r w:rsidRPr="00E90C42">
              <w:rPr>
                <w:sz w:val="14"/>
                <w:szCs w:val="14"/>
              </w:rPr>
              <w:t>дутьевый</w:t>
            </w:r>
            <w:proofErr w:type="spellEnd"/>
            <w:r w:rsidRPr="00E90C42">
              <w:rPr>
                <w:sz w:val="14"/>
                <w:szCs w:val="14"/>
              </w:rPr>
              <w:t xml:space="preserve">  вентилятор N=75 кВт   котла  ТВГМ-30  на   котельной  № 2</w:t>
            </w:r>
          </w:p>
        </w:tc>
        <w:tc>
          <w:tcPr>
            <w:tcW w:w="1259" w:type="dxa"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29400E" w:rsidRPr="00024EE3" w:rsidRDefault="00897C1C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29400E" w:rsidRPr="00024EE3" w:rsidRDefault="00897C1C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П.4.1.3</w:t>
            </w:r>
          </w:p>
        </w:tc>
      </w:tr>
      <w:tr w:rsidR="0029400E" w:rsidRPr="0047747E" w:rsidTr="0029400E">
        <w:tc>
          <w:tcPr>
            <w:tcW w:w="675" w:type="dxa"/>
            <w:vMerge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400E" w:rsidRPr="00E90C42" w:rsidRDefault="0029400E" w:rsidP="0029400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Устройство  ограждений  котельной   №  2  по  адресу:  Челябинская  область, </w:t>
            </w:r>
            <w:proofErr w:type="gramStart"/>
            <w:r w:rsidRPr="00E90C42">
              <w:rPr>
                <w:sz w:val="14"/>
                <w:szCs w:val="14"/>
              </w:rPr>
              <w:t>г</w:t>
            </w:r>
            <w:proofErr w:type="gramEnd"/>
            <w:r w:rsidRPr="00E90C42">
              <w:rPr>
                <w:sz w:val="14"/>
                <w:szCs w:val="14"/>
              </w:rPr>
              <w:t>. Златоуст,  пр.им. Ю.А.Гагарина, 5-ая линия, дом № 12а</w:t>
            </w:r>
          </w:p>
        </w:tc>
        <w:tc>
          <w:tcPr>
            <w:tcW w:w="1259" w:type="dxa"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29400E" w:rsidRPr="00024EE3" w:rsidRDefault="00897C1C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29400E" w:rsidRPr="00024EE3" w:rsidRDefault="00897C1C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П.6.1.1</w:t>
            </w:r>
          </w:p>
        </w:tc>
      </w:tr>
      <w:tr w:rsidR="0029400E" w:rsidRPr="0047747E" w:rsidTr="0029400E">
        <w:tc>
          <w:tcPr>
            <w:tcW w:w="675" w:type="dxa"/>
            <w:vMerge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400E" w:rsidRPr="00E90C42" w:rsidRDefault="0029400E" w:rsidP="0029400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Устройство  ограждений  котельной   №  3  по  адресу:  Челябинская  область, </w:t>
            </w:r>
            <w:proofErr w:type="gramStart"/>
            <w:r w:rsidRPr="00E90C42">
              <w:rPr>
                <w:sz w:val="14"/>
                <w:szCs w:val="14"/>
              </w:rPr>
              <w:t>г</w:t>
            </w:r>
            <w:proofErr w:type="gramEnd"/>
            <w:r w:rsidRPr="00E90C42">
              <w:rPr>
                <w:sz w:val="14"/>
                <w:szCs w:val="14"/>
              </w:rPr>
              <w:t>. Златоуст, ул. 4-ая  Демидовская, 29а</w:t>
            </w:r>
          </w:p>
        </w:tc>
        <w:tc>
          <w:tcPr>
            <w:tcW w:w="1259" w:type="dxa"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29400E" w:rsidRPr="00024EE3" w:rsidRDefault="00897C1C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29400E" w:rsidRPr="00024EE3" w:rsidRDefault="00897C1C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П.6.1.2</w:t>
            </w:r>
          </w:p>
        </w:tc>
      </w:tr>
      <w:tr w:rsidR="0029400E" w:rsidRPr="0047747E" w:rsidTr="0029400E">
        <w:tc>
          <w:tcPr>
            <w:tcW w:w="675" w:type="dxa"/>
            <w:vMerge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9400E" w:rsidRPr="00E90C42" w:rsidRDefault="0029400E" w:rsidP="0029400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Устройство  ограждений  котельной   №  5  по  адресу:  Челябинская  область, </w:t>
            </w:r>
            <w:proofErr w:type="gramStart"/>
            <w:r w:rsidRPr="00E90C42">
              <w:rPr>
                <w:sz w:val="14"/>
                <w:szCs w:val="14"/>
              </w:rPr>
              <w:t>г</w:t>
            </w:r>
            <w:proofErr w:type="gramEnd"/>
            <w:r w:rsidRPr="00E90C42">
              <w:rPr>
                <w:sz w:val="14"/>
                <w:szCs w:val="14"/>
              </w:rPr>
              <w:t>. Златоуст,  ул. им. П.П. Аносова,  198а</w:t>
            </w:r>
          </w:p>
        </w:tc>
        <w:tc>
          <w:tcPr>
            <w:tcW w:w="1259" w:type="dxa"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29400E" w:rsidRPr="00024EE3" w:rsidRDefault="00897C1C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29400E" w:rsidRPr="00024EE3" w:rsidRDefault="00897C1C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П.6.1.3</w:t>
            </w:r>
          </w:p>
        </w:tc>
      </w:tr>
      <w:tr w:rsidR="0029400E" w:rsidRPr="0047747E" w:rsidTr="0029400E">
        <w:tc>
          <w:tcPr>
            <w:tcW w:w="675" w:type="dxa"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  <w:t>1.2.</w:t>
            </w:r>
          </w:p>
        </w:tc>
        <w:tc>
          <w:tcPr>
            <w:tcW w:w="2233" w:type="dxa"/>
          </w:tcPr>
          <w:p w:rsidR="0029400E" w:rsidRPr="00E90C42" w:rsidRDefault="0029400E" w:rsidP="0029400E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E90C42">
              <w:rPr>
                <w:sz w:val="16"/>
                <w:szCs w:val="16"/>
              </w:rPr>
              <w:t xml:space="preserve">расходы на капитальные вложения (инвестиции), финансируемые за счет нормативной прибыли, учитываемой в </w:t>
            </w:r>
            <w:r w:rsidRPr="00E90C42">
              <w:rPr>
                <w:sz w:val="16"/>
                <w:szCs w:val="16"/>
              </w:rPr>
              <w:lastRenderedPageBreak/>
              <w:t>необходимой валовой выручке</w:t>
            </w:r>
          </w:p>
        </w:tc>
        <w:tc>
          <w:tcPr>
            <w:tcW w:w="1259" w:type="dxa"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lastRenderedPageBreak/>
              <w:t>Производство тепловой энергии</w:t>
            </w:r>
          </w:p>
        </w:tc>
        <w:tc>
          <w:tcPr>
            <w:tcW w:w="1259" w:type="dxa"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29400E" w:rsidRPr="00024EE3" w:rsidRDefault="00897C1C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134696,72</w:t>
            </w:r>
          </w:p>
        </w:tc>
        <w:tc>
          <w:tcPr>
            <w:tcW w:w="1229" w:type="dxa"/>
            <w:vAlign w:val="center"/>
          </w:tcPr>
          <w:p w:rsidR="0029400E" w:rsidRPr="00024EE3" w:rsidRDefault="00897C1C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9468,33</w:t>
            </w:r>
          </w:p>
        </w:tc>
        <w:tc>
          <w:tcPr>
            <w:tcW w:w="1229" w:type="dxa"/>
            <w:vAlign w:val="center"/>
          </w:tcPr>
          <w:p w:rsidR="0029400E" w:rsidRPr="00024EE3" w:rsidRDefault="00897C1C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31533,24</w:t>
            </w:r>
          </w:p>
        </w:tc>
        <w:tc>
          <w:tcPr>
            <w:tcW w:w="1229" w:type="dxa"/>
            <w:vAlign w:val="center"/>
          </w:tcPr>
          <w:p w:rsidR="0029400E" w:rsidRPr="00024EE3" w:rsidRDefault="00897C1C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22055,71</w:t>
            </w:r>
          </w:p>
        </w:tc>
        <w:tc>
          <w:tcPr>
            <w:tcW w:w="1229" w:type="dxa"/>
            <w:vAlign w:val="center"/>
          </w:tcPr>
          <w:p w:rsidR="0029400E" w:rsidRPr="00024EE3" w:rsidRDefault="00897C1C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22878,24</w:t>
            </w:r>
          </w:p>
        </w:tc>
        <w:tc>
          <w:tcPr>
            <w:tcW w:w="1229" w:type="dxa"/>
            <w:vAlign w:val="center"/>
          </w:tcPr>
          <w:p w:rsidR="0029400E" w:rsidRPr="00024EE3" w:rsidRDefault="00897C1C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23994,63</w:t>
            </w:r>
          </w:p>
        </w:tc>
        <w:tc>
          <w:tcPr>
            <w:tcW w:w="1229" w:type="dxa"/>
            <w:vAlign w:val="center"/>
          </w:tcPr>
          <w:p w:rsidR="0029400E" w:rsidRPr="00024EE3" w:rsidRDefault="00897C1C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24766,59</w:t>
            </w:r>
          </w:p>
        </w:tc>
        <w:tc>
          <w:tcPr>
            <w:tcW w:w="134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</w:tr>
      <w:tr w:rsidR="00897C1C" w:rsidRPr="0047747E" w:rsidTr="0029400E">
        <w:tc>
          <w:tcPr>
            <w:tcW w:w="675" w:type="dxa"/>
            <w:vMerge w:val="restart"/>
            <w:vAlign w:val="center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  <w:lastRenderedPageBreak/>
              <w:t>В том числе:</w:t>
            </w:r>
          </w:p>
        </w:tc>
        <w:tc>
          <w:tcPr>
            <w:tcW w:w="2233" w:type="dxa"/>
            <w:vAlign w:val="center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Установка  системы  автономного  газоснабжения  сжиженным  углеводородным газом  в  качестве  резервного  топлива  в  котельной  №  3  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55579,02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1990,08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31533,24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22055,71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П.4.1.1</w:t>
            </w:r>
          </w:p>
        </w:tc>
      </w:tr>
      <w:tr w:rsidR="00897C1C" w:rsidRPr="0047747E" w:rsidTr="0029400E">
        <w:tc>
          <w:tcPr>
            <w:tcW w:w="675" w:type="dxa"/>
            <w:vMerge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vAlign w:val="center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Установка  системы  автономного  газоснабжения  сжиженным  углеводородным газом  в  качестве  резервного  топлива  в  котельной  №  5 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71639,45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22878,24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23994,63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24766,59</w:t>
            </w: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П.4.1.2</w:t>
            </w:r>
          </w:p>
        </w:tc>
      </w:tr>
      <w:tr w:rsidR="00897C1C" w:rsidRPr="0047747E" w:rsidTr="0029400E">
        <w:tc>
          <w:tcPr>
            <w:tcW w:w="675" w:type="dxa"/>
            <w:vMerge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vAlign w:val="center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Установка  преобразователей  частоты  на  </w:t>
            </w:r>
            <w:proofErr w:type="spellStart"/>
            <w:r w:rsidRPr="00E90C42">
              <w:rPr>
                <w:sz w:val="14"/>
                <w:szCs w:val="14"/>
              </w:rPr>
              <w:t>дутьевый</w:t>
            </w:r>
            <w:proofErr w:type="spellEnd"/>
            <w:r w:rsidRPr="00E90C42">
              <w:rPr>
                <w:sz w:val="14"/>
                <w:szCs w:val="14"/>
              </w:rPr>
              <w:t xml:space="preserve">  вентилятор N=75 кВт   котла  ТВГМ-30  на   котельной  № 2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П.4.1.3</w:t>
            </w:r>
          </w:p>
        </w:tc>
      </w:tr>
      <w:tr w:rsidR="00897C1C" w:rsidRPr="0047747E" w:rsidTr="0029400E">
        <w:tc>
          <w:tcPr>
            <w:tcW w:w="675" w:type="dxa"/>
            <w:vMerge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vAlign w:val="center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Устройство  ограждений  котельной   №  2  по  адресу:  Челябинская  область, </w:t>
            </w:r>
            <w:proofErr w:type="gramStart"/>
            <w:r w:rsidRPr="00E90C42">
              <w:rPr>
                <w:sz w:val="14"/>
                <w:szCs w:val="14"/>
              </w:rPr>
              <w:t>г</w:t>
            </w:r>
            <w:proofErr w:type="gramEnd"/>
            <w:r w:rsidRPr="00E90C42">
              <w:rPr>
                <w:sz w:val="14"/>
                <w:szCs w:val="14"/>
              </w:rPr>
              <w:t>. Златоуст,  пр.им. Ю.А.Гагарина, 5-ая линия, дом № 12а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1995,35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1995,35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П.6.1.1</w:t>
            </w:r>
          </w:p>
        </w:tc>
      </w:tr>
      <w:tr w:rsidR="00897C1C" w:rsidRPr="0047747E" w:rsidTr="0029400E">
        <w:tc>
          <w:tcPr>
            <w:tcW w:w="675" w:type="dxa"/>
            <w:vMerge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vAlign w:val="center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Устройство  ограждений  котельной   №  3  по  адресу:  Челябинская  область, </w:t>
            </w:r>
            <w:proofErr w:type="gramStart"/>
            <w:r w:rsidRPr="00E90C42">
              <w:rPr>
                <w:sz w:val="14"/>
                <w:szCs w:val="14"/>
              </w:rPr>
              <w:t>г</w:t>
            </w:r>
            <w:proofErr w:type="gramEnd"/>
            <w:r w:rsidRPr="00E90C42">
              <w:rPr>
                <w:sz w:val="14"/>
                <w:szCs w:val="14"/>
              </w:rPr>
              <w:t>. Златоуст, ул. 4-ая  Демидовская, 29а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3415,89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3415,89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П.6.1.2</w:t>
            </w:r>
          </w:p>
        </w:tc>
      </w:tr>
      <w:tr w:rsidR="00897C1C" w:rsidRPr="0047747E" w:rsidTr="0029400E">
        <w:tc>
          <w:tcPr>
            <w:tcW w:w="675" w:type="dxa"/>
            <w:vMerge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vAlign w:val="bottom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Устройство  ограждений  котельной   №  5  по  адресу:  Челябинская  область, </w:t>
            </w:r>
            <w:proofErr w:type="gramStart"/>
            <w:r w:rsidRPr="00E90C42">
              <w:rPr>
                <w:sz w:val="14"/>
                <w:szCs w:val="14"/>
              </w:rPr>
              <w:t>г</w:t>
            </w:r>
            <w:proofErr w:type="gramEnd"/>
            <w:r w:rsidRPr="00E90C42">
              <w:rPr>
                <w:sz w:val="14"/>
                <w:szCs w:val="14"/>
              </w:rPr>
              <w:t>. Златоуст,  ул. им. П.П. Аносова,  198а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2067,01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2067,01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П.6.1.3</w:t>
            </w:r>
          </w:p>
        </w:tc>
      </w:tr>
      <w:tr w:rsidR="0029400E" w:rsidRPr="0047747E" w:rsidTr="0029400E">
        <w:tc>
          <w:tcPr>
            <w:tcW w:w="675" w:type="dxa"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  <w:t>1.3.</w:t>
            </w:r>
          </w:p>
        </w:tc>
        <w:tc>
          <w:tcPr>
            <w:tcW w:w="2233" w:type="dxa"/>
          </w:tcPr>
          <w:p w:rsidR="0029400E" w:rsidRPr="00E90C42" w:rsidRDefault="0029400E" w:rsidP="0029400E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E90C42">
              <w:rPr>
                <w:sz w:val="16"/>
                <w:szCs w:val="16"/>
              </w:rPr>
              <w:t>экономия расходов</w:t>
            </w:r>
          </w:p>
        </w:tc>
        <w:tc>
          <w:tcPr>
            <w:tcW w:w="1259" w:type="dxa"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29400E" w:rsidRPr="0047747E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29400E" w:rsidRPr="00024EE3" w:rsidRDefault="00897C1C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2816,85</w:t>
            </w:r>
          </w:p>
        </w:tc>
        <w:tc>
          <w:tcPr>
            <w:tcW w:w="1229" w:type="dxa"/>
            <w:vAlign w:val="center"/>
          </w:tcPr>
          <w:p w:rsidR="0029400E" w:rsidRPr="00024EE3" w:rsidRDefault="00897C1C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29400E" w:rsidRPr="00024EE3" w:rsidRDefault="00897C1C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505,83</w:t>
            </w:r>
          </w:p>
        </w:tc>
        <w:tc>
          <w:tcPr>
            <w:tcW w:w="1229" w:type="dxa"/>
            <w:vAlign w:val="center"/>
          </w:tcPr>
          <w:p w:rsidR="0029400E" w:rsidRPr="00024EE3" w:rsidRDefault="00897C1C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536,18</w:t>
            </w:r>
          </w:p>
        </w:tc>
        <w:tc>
          <w:tcPr>
            <w:tcW w:w="1229" w:type="dxa"/>
            <w:vAlign w:val="center"/>
          </w:tcPr>
          <w:p w:rsidR="0029400E" w:rsidRPr="00024EE3" w:rsidRDefault="00897C1C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562,99</w:t>
            </w:r>
          </w:p>
        </w:tc>
        <w:tc>
          <w:tcPr>
            <w:tcW w:w="1229" w:type="dxa"/>
            <w:vAlign w:val="center"/>
          </w:tcPr>
          <w:p w:rsidR="0029400E" w:rsidRPr="00024EE3" w:rsidRDefault="00897C1C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591,14</w:t>
            </w:r>
          </w:p>
        </w:tc>
        <w:tc>
          <w:tcPr>
            <w:tcW w:w="1229" w:type="dxa"/>
            <w:vAlign w:val="center"/>
          </w:tcPr>
          <w:p w:rsidR="0029400E" w:rsidRPr="00024EE3" w:rsidRDefault="00897C1C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620,70</w:t>
            </w:r>
          </w:p>
        </w:tc>
        <w:tc>
          <w:tcPr>
            <w:tcW w:w="1349" w:type="dxa"/>
            <w:vAlign w:val="center"/>
          </w:tcPr>
          <w:p w:rsidR="0029400E" w:rsidRPr="00024EE3" w:rsidRDefault="0029400E" w:rsidP="002940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</w:tr>
      <w:tr w:rsidR="00897C1C" w:rsidRPr="0047747E" w:rsidTr="0029400E">
        <w:tc>
          <w:tcPr>
            <w:tcW w:w="675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  <w:t>1.3.1.</w:t>
            </w:r>
          </w:p>
        </w:tc>
        <w:tc>
          <w:tcPr>
            <w:tcW w:w="2233" w:type="dxa"/>
          </w:tcPr>
          <w:p w:rsidR="00897C1C" w:rsidRPr="00E90C42" w:rsidRDefault="00897C1C" w:rsidP="00897C1C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E90C42">
              <w:rPr>
                <w:sz w:val="16"/>
                <w:szCs w:val="16"/>
              </w:rPr>
              <w:t>достигнутая в результате реализации мероприятий инвестиционной программы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2816,85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505,83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536,18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562,99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591,14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620,70</w:t>
            </w: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</w:tr>
      <w:tr w:rsidR="00897C1C" w:rsidRPr="0047747E" w:rsidTr="0029400E">
        <w:tc>
          <w:tcPr>
            <w:tcW w:w="675" w:type="dxa"/>
            <w:vMerge w:val="restart"/>
            <w:vAlign w:val="center"/>
          </w:tcPr>
          <w:p w:rsidR="00897C1C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2233" w:type="dxa"/>
            <w:vAlign w:val="center"/>
          </w:tcPr>
          <w:p w:rsidR="00897C1C" w:rsidRPr="00E90C42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14"/>
                <w:szCs w:val="14"/>
              </w:rPr>
            </w:pPr>
            <w:r w:rsidRPr="00E90C42">
              <w:rPr>
                <w:sz w:val="14"/>
                <w:szCs w:val="14"/>
              </w:rPr>
              <w:t xml:space="preserve">Установка  системы  автономного  газоснабжения  сжиженным  углеводородным газом  в  качестве  резервного  топлива  в  котельной  №  3  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1042,02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505,83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536,18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П.4.1.1</w:t>
            </w:r>
          </w:p>
        </w:tc>
      </w:tr>
      <w:tr w:rsidR="00897C1C" w:rsidRPr="0047747E" w:rsidTr="0029400E">
        <w:tc>
          <w:tcPr>
            <w:tcW w:w="675" w:type="dxa"/>
            <w:vMerge/>
          </w:tcPr>
          <w:p w:rsidR="00897C1C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vAlign w:val="center"/>
          </w:tcPr>
          <w:p w:rsidR="00897C1C" w:rsidRPr="00E90C42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14"/>
                <w:szCs w:val="14"/>
              </w:rPr>
            </w:pPr>
            <w:r w:rsidRPr="00E90C42">
              <w:rPr>
                <w:sz w:val="14"/>
                <w:szCs w:val="14"/>
              </w:rPr>
              <w:t xml:space="preserve">Установка  системы  автономного  газоснабжения  сжиженным  углеводородным газом  в  качестве  резервного  топлива  в  котельной  №  5 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1774,84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562,99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591,14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620,70</w:t>
            </w: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П.4.1.2</w:t>
            </w:r>
          </w:p>
        </w:tc>
      </w:tr>
      <w:tr w:rsidR="00897C1C" w:rsidRPr="0047747E" w:rsidTr="0029400E">
        <w:tc>
          <w:tcPr>
            <w:tcW w:w="675" w:type="dxa"/>
            <w:vMerge/>
          </w:tcPr>
          <w:p w:rsidR="00897C1C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vAlign w:val="center"/>
          </w:tcPr>
          <w:p w:rsidR="00897C1C" w:rsidRPr="00E90C42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14"/>
                <w:szCs w:val="14"/>
              </w:rPr>
            </w:pPr>
            <w:r w:rsidRPr="00E90C42">
              <w:rPr>
                <w:sz w:val="14"/>
                <w:szCs w:val="14"/>
              </w:rPr>
              <w:t xml:space="preserve">Установка  преобразователей  частоты  на  </w:t>
            </w:r>
            <w:proofErr w:type="spellStart"/>
            <w:r w:rsidRPr="00E90C42">
              <w:rPr>
                <w:sz w:val="14"/>
                <w:szCs w:val="14"/>
              </w:rPr>
              <w:t>дутьевый</w:t>
            </w:r>
            <w:proofErr w:type="spellEnd"/>
            <w:r w:rsidRPr="00E90C42">
              <w:rPr>
                <w:sz w:val="14"/>
                <w:szCs w:val="14"/>
              </w:rPr>
              <w:t xml:space="preserve">  вентилятор N=75 кВт   котла  ТВГМ-30  на   котельной  № 2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П.4.1.3</w:t>
            </w:r>
          </w:p>
        </w:tc>
      </w:tr>
      <w:tr w:rsidR="00897C1C" w:rsidRPr="0047747E" w:rsidTr="0029400E">
        <w:tc>
          <w:tcPr>
            <w:tcW w:w="675" w:type="dxa"/>
            <w:vMerge/>
          </w:tcPr>
          <w:p w:rsidR="00897C1C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vAlign w:val="center"/>
          </w:tcPr>
          <w:p w:rsidR="00897C1C" w:rsidRPr="00E90C42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14"/>
                <w:szCs w:val="14"/>
              </w:rPr>
            </w:pPr>
            <w:r w:rsidRPr="00E90C42">
              <w:rPr>
                <w:sz w:val="14"/>
                <w:szCs w:val="14"/>
              </w:rPr>
              <w:t xml:space="preserve">Устройство  ограждений  котельной   №  2  по  адресу:  Челябинская  область, </w:t>
            </w:r>
            <w:proofErr w:type="gramStart"/>
            <w:r w:rsidRPr="00E90C42">
              <w:rPr>
                <w:sz w:val="14"/>
                <w:szCs w:val="14"/>
              </w:rPr>
              <w:t>г</w:t>
            </w:r>
            <w:proofErr w:type="gramEnd"/>
            <w:r w:rsidRPr="00E90C42">
              <w:rPr>
                <w:sz w:val="14"/>
                <w:szCs w:val="14"/>
              </w:rPr>
              <w:t>. Златоуст,  пр.им. Ю.А.Гагарина, 5-ая линия, дом № 12а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П.6.1.1</w:t>
            </w:r>
          </w:p>
        </w:tc>
      </w:tr>
      <w:tr w:rsidR="00897C1C" w:rsidRPr="0047747E" w:rsidTr="0029400E">
        <w:tc>
          <w:tcPr>
            <w:tcW w:w="675" w:type="dxa"/>
            <w:vMerge/>
          </w:tcPr>
          <w:p w:rsidR="00897C1C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vAlign w:val="center"/>
          </w:tcPr>
          <w:p w:rsidR="00897C1C" w:rsidRPr="00E90C42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14"/>
                <w:szCs w:val="14"/>
              </w:rPr>
            </w:pPr>
            <w:r w:rsidRPr="00E90C42">
              <w:rPr>
                <w:sz w:val="14"/>
                <w:szCs w:val="14"/>
              </w:rPr>
              <w:t xml:space="preserve">Устройство  ограждений  котельной   №  3  по  адресу:  Челябинская  область, </w:t>
            </w:r>
            <w:proofErr w:type="gramStart"/>
            <w:r w:rsidRPr="00E90C42">
              <w:rPr>
                <w:sz w:val="14"/>
                <w:szCs w:val="14"/>
              </w:rPr>
              <w:t>г</w:t>
            </w:r>
            <w:proofErr w:type="gramEnd"/>
            <w:r w:rsidRPr="00E90C42">
              <w:rPr>
                <w:sz w:val="14"/>
                <w:szCs w:val="14"/>
              </w:rPr>
              <w:t xml:space="preserve">. Златоуст, ул. 4-ая  </w:t>
            </w:r>
            <w:r w:rsidRPr="00E90C42">
              <w:rPr>
                <w:sz w:val="14"/>
                <w:szCs w:val="14"/>
              </w:rPr>
              <w:lastRenderedPageBreak/>
              <w:t>Демидовская, 29а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lastRenderedPageBreak/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П.6.1.2</w:t>
            </w:r>
          </w:p>
        </w:tc>
      </w:tr>
      <w:tr w:rsidR="00897C1C" w:rsidRPr="0047747E" w:rsidTr="0029400E">
        <w:tc>
          <w:tcPr>
            <w:tcW w:w="675" w:type="dxa"/>
            <w:vMerge/>
          </w:tcPr>
          <w:p w:rsidR="00897C1C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vAlign w:val="bottom"/>
          </w:tcPr>
          <w:p w:rsidR="00897C1C" w:rsidRPr="00E90C42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14"/>
                <w:szCs w:val="14"/>
              </w:rPr>
            </w:pPr>
            <w:r w:rsidRPr="00E90C42">
              <w:rPr>
                <w:sz w:val="14"/>
                <w:szCs w:val="14"/>
              </w:rPr>
              <w:t xml:space="preserve">Устройство  ограждений  котельной   №  5  по  адресу:  Челябинская  область, </w:t>
            </w:r>
            <w:proofErr w:type="gramStart"/>
            <w:r w:rsidRPr="00E90C42">
              <w:rPr>
                <w:sz w:val="14"/>
                <w:szCs w:val="14"/>
              </w:rPr>
              <w:t>г</w:t>
            </w:r>
            <w:proofErr w:type="gramEnd"/>
            <w:r w:rsidRPr="00E90C42">
              <w:rPr>
                <w:sz w:val="14"/>
                <w:szCs w:val="14"/>
              </w:rPr>
              <w:t>. Златоуст,  ул. им. П.П. Аносова,  198а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П.6.1.3</w:t>
            </w:r>
          </w:p>
        </w:tc>
      </w:tr>
      <w:tr w:rsidR="00897C1C" w:rsidRPr="0047747E" w:rsidTr="0029400E">
        <w:tc>
          <w:tcPr>
            <w:tcW w:w="675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  <w:t>1.3.2.</w:t>
            </w:r>
          </w:p>
        </w:tc>
        <w:tc>
          <w:tcPr>
            <w:tcW w:w="2233" w:type="dxa"/>
          </w:tcPr>
          <w:p w:rsidR="00897C1C" w:rsidRPr="00E90C42" w:rsidRDefault="00897C1C" w:rsidP="00897C1C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связанная с сокращением потерь в тепловых сетях, сменой видов и (или) марки основного и (или) резервного топлива на источниках тепловой энергии, реализацией </w:t>
            </w:r>
            <w:proofErr w:type="spellStart"/>
            <w:r w:rsidRPr="00E90C42">
              <w:rPr>
                <w:sz w:val="14"/>
                <w:szCs w:val="14"/>
              </w:rPr>
              <w:t>энергосервисного</w:t>
            </w:r>
            <w:proofErr w:type="spellEnd"/>
            <w:r w:rsidRPr="00E90C42">
              <w:rPr>
                <w:sz w:val="14"/>
                <w:szCs w:val="14"/>
              </w:rPr>
              <w:t xml:space="preserve"> договора (контракта) в размере, определенном по решению регулируемой организации,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</w:tr>
      <w:tr w:rsidR="00897C1C" w:rsidRPr="0047747E" w:rsidTr="0029400E">
        <w:tc>
          <w:tcPr>
            <w:tcW w:w="675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  <w:t>1.4.</w:t>
            </w:r>
          </w:p>
        </w:tc>
        <w:tc>
          <w:tcPr>
            <w:tcW w:w="2233" w:type="dxa"/>
          </w:tcPr>
          <w:p w:rsidR="00897C1C" w:rsidRPr="00E90C42" w:rsidRDefault="00897C1C" w:rsidP="00897C1C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>плата за подключение (технологическое присоединение) к системам централизованного теплоснабжения (раздельно по каждой системе, если регулируемая организация эксплуатирует несколько таких систем)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</w:tr>
      <w:tr w:rsidR="00897C1C" w:rsidRPr="0047747E" w:rsidTr="0029400E">
        <w:tc>
          <w:tcPr>
            <w:tcW w:w="675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  <w:t>1.5.</w:t>
            </w:r>
          </w:p>
        </w:tc>
        <w:tc>
          <w:tcPr>
            <w:tcW w:w="2233" w:type="dxa"/>
          </w:tcPr>
          <w:p w:rsidR="00897C1C" w:rsidRPr="00E90C42" w:rsidRDefault="00897C1C" w:rsidP="00897C1C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E90C42">
              <w:rPr>
                <w:sz w:val="16"/>
                <w:szCs w:val="16"/>
              </w:rPr>
              <w:t>расходы на уплату лизинговых платежей по договору финансовой аренды (лизинга)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</w:tr>
      <w:tr w:rsidR="00897C1C" w:rsidRPr="0047747E" w:rsidTr="0029400E">
        <w:tc>
          <w:tcPr>
            <w:tcW w:w="675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2233" w:type="dxa"/>
          </w:tcPr>
          <w:p w:rsidR="00897C1C" w:rsidRPr="007D0FC6" w:rsidRDefault="00897C1C" w:rsidP="00897C1C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D0FC6">
              <w:rPr>
                <w:b/>
                <w:bCs/>
                <w:sz w:val="16"/>
                <w:szCs w:val="16"/>
              </w:rPr>
              <w:t>Иные собственные средства, за исключением средств, указанных в разделе 1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</w:tr>
      <w:tr w:rsidR="00897C1C" w:rsidRPr="0047747E" w:rsidTr="0029400E">
        <w:tc>
          <w:tcPr>
            <w:tcW w:w="675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2233" w:type="dxa"/>
          </w:tcPr>
          <w:p w:rsidR="00897C1C" w:rsidRPr="007D0FC6" w:rsidRDefault="00897C1C" w:rsidP="00897C1C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D0FC6"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  <w:t>Средства, привлеченные на возвратной основе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</w:tr>
      <w:tr w:rsidR="00897C1C" w:rsidRPr="0047747E" w:rsidTr="0029400E">
        <w:tc>
          <w:tcPr>
            <w:tcW w:w="675" w:type="dxa"/>
          </w:tcPr>
          <w:p w:rsidR="00897C1C" w:rsidRPr="007D0FC6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7D0FC6">
              <w:rPr>
                <w:b/>
                <w:bCs/>
                <w:color w:val="26282F"/>
                <w:sz w:val="14"/>
                <w:szCs w:val="14"/>
                <w:lang w:eastAsia="ru-RU"/>
              </w:rPr>
              <w:t>3.1.</w:t>
            </w:r>
          </w:p>
        </w:tc>
        <w:tc>
          <w:tcPr>
            <w:tcW w:w="2233" w:type="dxa"/>
          </w:tcPr>
          <w:p w:rsidR="00897C1C" w:rsidRPr="007D0FC6" w:rsidRDefault="00897C1C" w:rsidP="00897C1C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D0FC6">
              <w:rPr>
                <w:sz w:val="16"/>
                <w:szCs w:val="16"/>
              </w:rPr>
              <w:t>кредиты</w:t>
            </w:r>
          </w:p>
        </w:tc>
        <w:tc>
          <w:tcPr>
            <w:tcW w:w="1259" w:type="dxa"/>
          </w:tcPr>
          <w:p w:rsidR="00897C1C" w:rsidRPr="007E006F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2"/>
                <w:szCs w:val="12"/>
                <w:lang w:eastAsia="ru-RU"/>
              </w:rPr>
            </w:pPr>
            <w:r w:rsidRPr="007E006F">
              <w:rPr>
                <w:rFonts w:cs="Arial"/>
                <w:color w:val="26282F"/>
                <w:kern w:val="0"/>
                <w:sz w:val="12"/>
                <w:szCs w:val="12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</w:tr>
      <w:tr w:rsidR="00897C1C" w:rsidRPr="0047747E" w:rsidTr="0029400E">
        <w:tc>
          <w:tcPr>
            <w:tcW w:w="675" w:type="dxa"/>
          </w:tcPr>
          <w:p w:rsidR="00897C1C" w:rsidRPr="007D0FC6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7D0FC6">
              <w:rPr>
                <w:b/>
                <w:bCs/>
                <w:sz w:val="14"/>
                <w:szCs w:val="14"/>
              </w:rPr>
              <w:t>3.2</w:t>
            </w:r>
            <w:r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233" w:type="dxa"/>
          </w:tcPr>
          <w:p w:rsidR="00897C1C" w:rsidRPr="007D0FC6" w:rsidRDefault="00897C1C" w:rsidP="00897C1C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D0FC6">
              <w:rPr>
                <w:sz w:val="16"/>
                <w:szCs w:val="16"/>
              </w:rPr>
              <w:t>займы организаций</w:t>
            </w:r>
          </w:p>
        </w:tc>
        <w:tc>
          <w:tcPr>
            <w:tcW w:w="1259" w:type="dxa"/>
          </w:tcPr>
          <w:p w:rsidR="00897C1C" w:rsidRPr="007E006F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2"/>
                <w:szCs w:val="12"/>
                <w:lang w:eastAsia="ru-RU"/>
              </w:rPr>
            </w:pPr>
            <w:r w:rsidRPr="007E006F">
              <w:rPr>
                <w:rFonts w:cs="Arial"/>
                <w:color w:val="26282F"/>
                <w:kern w:val="0"/>
                <w:sz w:val="12"/>
                <w:szCs w:val="12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</w:tr>
      <w:tr w:rsidR="00897C1C" w:rsidRPr="0047747E" w:rsidTr="0029400E">
        <w:tc>
          <w:tcPr>
            <w:tcW w:w="675" w:type="dxa"/>
          </w:tcPr>
          <w:p w:rsidR="00897C1C" w:rsidRPr="007D0FC6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7D0FC6">
              <w:rPr>
                <w:b/>
                <w:bCs/>
                <w:sz w:val="14"/>
                <w:szCs w:val="14"/>
              </w:rPr>
              <w:t>3.3</w:t>
            </w:r>
            <w:r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233" w:type="dxa"/>
          </w:tcPr>
          <w:p w:rsidR="00897C1C" w:rsidRPr="007D0FC6" w:rsidRDefault="00897C1C" w:rsidP="00897C1C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D0FC6">
              <w:rPr>
                <w:sz w:val="16"/>
                <w:szCs w:val="16"/>
              </w:rPr>
              <w:t>прочие привлеченные средства</w:t>
            </w:r>
          </w:p>
        </w:tc>
        <w:tc>
          <w:tcPr>
            <w:tcW w:w="1259" w:type="dxa"/>
          </w:tcPr>
          <w:p w:rsidR="00897C1C" w:rsidRPr="007E006F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2"/>
                <w:szCs w:val="12"/>
                <w:lang w:eastAsia="ru-RU"/>
              </w:rPr>
            </w:pPr>
            <w:r w:rsidRPr="007E006F">
              <w:rPr>
                <w:rFonts w:cs="Arial"/>
                <w:color w:val="26282F"/>
                <w:kern w:val="0"/>
                <w:sz w:val="12"/>
                <w:szCs w:val="12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</w:tr>
      <w:tr w:rsidR="00897C1C" w:rsidRPr="0047747E" w:rsidTr="0029400E">
        <w:tc>
          <w:tcPr>
            <w:tcW w:w="675" w:type="dxa"/>
          </w:tcPr>
          <w:p w:rsidR="00897C1C" w:rsidRPr="007D0FC6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7D0FC6">
              <w:rPr>
                <w:b/>
                <w:bCs/>
                <w:sz w:val="14"/>
                <w:szCs w:val="14"/>
              </w:rPr>
              <w:t>4.</w:t>
            </w:r>
          </w:p>
        </w:tc>
        <w:tc>
          <w:tcPr>
            <w:tcW w:w="2233" w:type="dxa"/>
          </w:tcPr>
          <w:p w:rsidR="00897C1C" w:rsidRPr="007D0FC6" w:rsidRDefault="00897C1C" w:rsidP="00897C1C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7D0FC6">
              <w:rPr>
                <w:b/>
                <w:bCs/>
                <w:sz w:val="14"/>
                <w:szCs w:val="14"/>
              </w:rPr>
              <w:t xml:space="preserve">Бюджетные средства по каждой системе централизованного теплоснабжения с выделением расходов </w:t>
            </w:r>
            <w:proofErr w:type="spellStart"/>
            <w:r w:rsidRPr="007D0FC6">
              <w:rPr>
                <w:b/>
                <w:bCs/>
                <w:sz w:val="14"/>
                <w:szCs w:val="14"/>
              </w:rPr>
              <w:t>концедента</w:t>
            </w:r>
            <w:proofErr w:type="spellEnd"/>
            <w:r w:rsidRPr="007D0FC6">
              <w:rPr>
                <w:b/>
                <w:bCs/>
                <w:sz w:val="14"/>
                <w:szCs w:val="14"/>
              </w:rPr>
              <w:t xml:space="preserve"> на строительство, модернизацию и (или) реконструкцию объекта концессионного соглашения по каждой системе централизованного теплоснабжения при наличии таких расходов 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</w:tr>
      <w:tr w:rsidR="00897C1C" w:rsidRPr="0047747E" w:rsidTr="0029400E">
        <w:tc>
          <w:tcPr>
            <w:tcW w:w="675" w:type="dxa"/>
          </w:tcPr>
          <w:p w:rsidR="00897C1C" w:rsidRPr="007D0FC6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7D0FC6">
              <w:rPr>
                <w:b/>
                <w:bCs/>
                <w:sz w:val="14"/>
                <w:szCs w:val="14"/>
              </w:rPr>
              <w:t>5.</w:t>
            </w:r>
          </w:p>
        </w:tc>
        <w:tc>
          <w:tcPr>
            <w:tcW w:w="2233" w:type="dxa"/>
          </w:tcPr>
          <w:p w:rsidR="00897C1C" w:rsidRPr="007D0FC6" w:rsidRDefault="00897C1C" w:rsidP="00897C1C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26282F"/>
                <w:kern w:val="0"/>
                <w:sz w:val="16"/>
                <w:szCs w:val="16"/>
                <w:lang w:eastAsia="ru-RU"/>
              </w:rPr>
            </w:pPr>
            <w:r w:rsidRPr="007D0FC6">
              <w:rPr>
                <w:b/>
                <w:bCs/>
                <w:sz w:val="16"/>
                <w:szCs w:val="16"/>
              </w:rPr>
              <w:t>Прочие источники финансирования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275,05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275,05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</w:tr>
      <w:tr w:rsidR="00897C1C" w:rsidRPr="0047747E" w:rsidTr="0029400E">
        <w:tc>
          <w:tcPr>
            <w:tcW w:w="675" w:type="dxa"/>
            <w:vMerge w:val="restart"/>
            <w:vAlign w:val="center"/>
          </w:tcPr>
          <w:p w:rsidR="00897C1C" w:rsidRDefault="00897C1C" w:rsidP="00897C1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2233" w:type="dxa"/>
            <w:vAlign w:val="center"/>
          </w:tcPr>
          <w:p w:rsidR="00897C1C" w:rsidRPr="00E90C42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14"/>
                <w:szCs w:val="14"/>
              </w:rPr>
            </w:pPr>
            <w:r w:rsidRPr="00E90C42">
              <w:rPr>
                <w:sz w:val="14"/>
                <w:szCs w:val="14"/>
              </w:rPr>
              <w:t xml:space="preserve">Установка  системы  автономного  газоснабжения  </w:t>
            </w:r>
            <w:r w:rsidRPr="00E90C42">
              <w:rPr>
                <w:sz w:val="14"/>
                <w:szCs w:val="14"/>
              </w:rPr>
              <w:lastRenderedPageBreak/>
              <w:t xml:space="preserve">сжиженным  углеводородным газом  в  качестве  резервного  топлива  в  котельной  №  3  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lastRenderedPageBreak/>
              <w:t xml:space="preserve">Производство тепловой </w:t>
            </w: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lastRenderedPageBreak/>
              <w:t>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П.4.1.1</w:t>
            </w:r>
          </w:p>
        </w:tc>
      </w:tr>
      <w:tr w:rsidR="00897C1C" w:rsidRPr="0047747E" w:rsidTr="0029400E">
        <w:tc>
          <w:tcPr>
            <w:tcW w:w="675" w:type="dxa"/>
            <w:vMerge/>
            <w:vAlign w:val="center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vAlign w:val="center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Установка  системы  автономного  газоснабжения  сжиженным  углеводородным газом  в  качестве  резервного  топлива  в  котельной  №  5 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П.4.1.2</w:t>
            </w:r>
          </w:p>
        </w:tc>
      </w:tr>
      <w:tr w:rsidR="00897C1C" w:rsidRPr="0047747E" w:rsidTr="0029400E">
        <w:tc>
          <w:tcPr>
            <w:tcW w:w="675" w:type="dxa"/>
            <w:vMerge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vAlign w:val="center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Установка  преобразователей  частоты  на  </w:t>
            </w:r>
            <w:proofErr w:type="spellStart"/>
            <w:r w:rsidRPr="00E90C42">
              <w:rPr>
                <w:sz w:val="14"/>
                <w:szCs w:val="14"/>
              </w:rPr>
              <w:t>дутьевый</w:t>
            </w:r>
            <w:proofErr w:type="spellEnd"/>
            <w:r w:rsidRPr="00E90C42">
              <w:rPr>
                <w:sz w:val="14"/>
                <w:szCs w:val="14"/>
              </w:rPr>
              <w:t xml:space="preserve">  вентилятор N=75 кВт   котла  ТВГМ-30  на   котельной  № 2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275,05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275,05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П.4.1.3</w:t>
            </w:r>
          </w:p>
        </w:tc>
      </w:tr>
      <w:tr w:rsidR="00897C1C" w:rsidRPr="0047747E" w:rsidTr="0029400E">
        <w:tc>
          <w:tcPr>
            <w:tcW w:w="675" w:type="dxa"/>
            <w:vMerge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vAlign w:val="center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Устройство  ограждений  котельной   №  2  по  адресу:  Челябинская  область, </w:t>
            </w:r>
            <w:proofErr w:type="gramStart"/>
            <w:r w:rsidRPr="00E90C42">
              <w:rPr>
                <w:sz w:val="14"/>
                <w:szCs w:val="14"/>
              </w:rPr>
              <w:t>г</w:t>
            </w:r>
            <w:proofErr w:type="gramEnd"/>
            <w:r w:rsidRPr="00E90C42">
              <w:rPr>
                <w:sz w:val="14"/>
                <w:szCs w:val="14"/>
              </w:rPr>
              <w:t>. Златоуст,  пр.им. Ю.А.Гагарина, 5-ая линия, дом № 12а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П.6.1.1</w:t>
            </w:r>
          </w:p>
        </w:tc>
      </w:tr>
      <w:tr w:rsidR="00897C1C" w:rsidRPr="0047747E" w:rsidTr="0029400E">
        <w:tc>
          <w:tcPr>
            <w:tcW w:w="675" w:type="dxa"/>
            <w:vMerge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vAlign w:val="center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Устройство  ограждений  котельной   №  3  по  адресу:  Челябинская  область, </w:t>
            </w:r>
            <w:proofErr w:type="gramStart"/>
            <w:r w:rsidRPr="00E90C42">
              <w:rPr>
                <w:sz w:val="14"/>
                <w:szCs w:val="14"/>
              </w:rPr>
              <w:t>г</w:t>
            </w:r>
            <w:proofErr w:type="gramEnd"/>
            <w:r w:rsidRPr="00E90C42">
              <w:rPr>
                <w:sz w:val="14"/>
                <w:szCs w:val="14"/>
              </w:rPr>
              <w:t>. Златоуст, ул. 4-ая  Демидовская, 29а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П.6.1.2</w:t>
            </w:r>
          </w:p>
        </w:tc>
      </w:tr>
      <w:tr w:rsidR="00897C1C" w:rsidRPr="0047747E" w:rsidTr="0029400E">
        <w:tc>
          <w:tcPr>
            <w:tcW w:w="675" w:type="dxa"/>
            <w:vMerge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vAlign w:val="bottom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Устройство  ограждений  котельной   №  5  по  адресу:  Челябинская  область, </w:t>
            </w:r>
            <w:proofErr w:type="gramStart"/>
            <w:r w:rsidRPr="00E90C42">
              <w:rPr>
                <w:sz w:val="14"/>
                <w:szCs w:val="14"/>
              </w:rPr>
              <w:t>г</w:t>
            </w:r>
            <w:proofErr w:type="gramEnd"/>
            <w:r w:rsidRPr="00E90C42">
              <w:rPr>
                <w:sz w:val="14"/>
                <w:szCs w:val="14"/>
              </w:rPr>
              <w:t>. Златоуст,  ул. им. П.П. Аносова,  198а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П.6.1.3</w:t>
            </w:r>
          </w:p>
        </w:tc>
      </w:tr>
      <w:tr w:rsidR="00897C1C" w:rsidRPr="0047747E" w:rsidTr="002940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>
              <w:rPr>
                <w:b/>
                <w:bCs/>
                <w:szCs w:val="20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>
              <w:rPr>
                <w:b/>
                <w:bCs/>
                <w:szCs w:val="20"/>
              </w:rPr>
              <w:t>ИТОГО  ПО ПРОГРАММЕ  (без  НДС)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146873,04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9883,29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32732,55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23285,37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25967,18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27109,61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27895,03</w:t>
            </w: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</w:p>
        </w:tc>
      </w:tr>
      <w:tr w:rsidR="00897C1C" w:rsidRPr="0047747E" w:rsidTr="0029400E">
        <w:tc>
          <w:tcPr>
            <w:tcW w:w="675" w:type="dxa"/>
            <w:vMerge w:val="restart"/>
            <w:vAlign w:val="center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2233" w:type="dxa"/>
            <w:vAlign w:val="center"/>
          </w:tcPr>
          <w:p w:rsidR="00897C1C" w:rsidRPr="00E90C42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14"/>
                <w:szCs w:val="14"/>
              </w:rPr>
            </w:pPr>
            <w:r w:rsidRPr="00E90C42">
              <w:rPr>
                <w:sz w:val="14"/>
                <w:szCs w:val="14"/>
              </w:rPr>
              <w:t>Установка  системы  автономного  газоснабжения  сжиженным  углеводородным газом  в  качестве  резервного  топлива  в  котельной  №  3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58147,92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2130,00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32732,55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23285,37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П.4.1.1</w:t>
            </w:r>
          </w:p>
        </w:tc>
      </w:tr>
      <w:tr w:rsidR="00897C1C" w:rsidRPr="0047747E" w:rsidTr="0029400E">
        <w:tc>
          <w:tcPr>
            <w:tcW w:w="675" w:type="dxa"/>
            <w:vMerge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vAlign w:val="center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Установка  системы  автономного  газоснабжения  сжиженным  углеводородным газом  в  качестве  резервного  топлива  в  котельной  №  5 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80971,83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25967,18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27109,61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27895,03</w:t>
            </w: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П.4.1.2</w:t>
            </w:r>
          </w:p>
        </w:tc>
      </w:tr>
      <w:tr w:rsidR="00897C1C" w:rsidRPr="0047747E" w:rsidTr="00897C1C">
        <w:tc>
          <w:tcPr>
            <w:tcW w:w="675" w:type="dxa"/>
            <w:vMerge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vAlign w:val="center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Установка  преобразователей  частоты  на  </w:t>
            </w:r>
            <w:proofErr w:type="spellStart"/>
            <w:r w:rsidRPr="00E90C42">
              <w:rPr>
                <w:sz w:val="14"/>
                <w:szCs w:val="14"/>
              </w:rPr>
              <w:t>дутьевый</w:t>
            </w:r>
            <w:proofErr w:type="spellEnd"/>
            <w:r w:rsidRPr="00E90C42">
              <w:rPr>
                <w:sz w:val="14"/>
                <w:szCs w:val="14"/>
              </w:rPr>
              <w:t xml:space="preserve">  вентилятор N=75 кВт   котла  ТВГМ-30  на   котельной  № 2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275,05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275,05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П.4.1.3</w:t>
            </w:r>
          </w:p>
        </w:tc>
      </w:tr>
      <w:tr w:rsidR="00897C1C" w:rsidRPr="0047747E" w:rsidTr="0029400E">
        <w:tc>
          <w:tcPr>
            <w:tcW w:w="675" w:type="dxa"/>
            <w:vMerge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vAlign w:val="center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Устройство  ограждений  котельной   №  2  по  адресу:  Челябинская  область, </w:t>
            </w:r>
            <w:proofErr w:type="gramStart"/>
            <w:r w:rsidRPr="00E90C42">
              <w:rPr>
                <w:sz w:val="14"/>
                <w:szCs w:val="14"/>
              </w:rPr>
              <w:t>г</w:t>
            </w:r>
            <w:proofErr w:type="gramEnd"/>
            <w:r w:rsidRPr="00E90C42">
              <w:rPr>
                <w:sz w:val="14"/>
                <w:szCs w:val="14"/>
              </w:rPr>
              <w:t>. Златоуст,  пр.им. Ю.А.Гагарина, 5-ая линия, дом № 12а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1995,35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1995,35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П.6.1.1</w:t>
            </w:r>
          </w:p>
        </w:tc>
      </w:tr>
      <w:tr w:rsidR="00897C1C" w:rsidRPr="0047747E" w:rsidTr="0029400E">
        <w:tc>
          <w:tcPr>
            <w:tcW w:w="675" w:type="dxa"/>
            <w:vMerge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vAlign w:val="center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Устройство  ограждений  котельной   №  3  по  адресу:  Челябинская  область, </w:t>
            </w:r>
            <w:proofErr w:type="gramStart"/>
            <w:r w:rsidRPr="00E90C42">
              <w:rPr>
                <w:sz w:val="14"/>
                <w:szCs w:val="14"/>
              </w:rPr>
              <w:t>г</w:t>
            </w:r>
            <w:proofErr w:type="gramEnd"/>
            <w:r w:rsidRPr="00E90C42">
              <w:rPr>
                <w:sz w:val="14"/>
                <w:szCs w:val="14"/>
              </w:rPr>
              <w:t>. Златоуст, ул. 4-ая  Демидовская, 29а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3415,89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3415,89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П.6.1.2</w:t>
            </w:r>
          </w:p>
        </w:tc>
      </w:tr>
      <w:tr w:rsidR="00897C1C" w:rsidRPr="0047747E" w:rsidTr="0029400E">
        <w:tc>
          <w:tcPr>
            <w:tcW w:w="675" w:type="dxa"/>
            <w:vMerge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vAlign w:val="bottom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E90C42">
              <w:rPr>
                <w:sz w:val="14"/>
                <w:szCs w:val="14"/>
              </w:rPr>
              <w:t xml:space="preserve">Устройство  ограждений  котельной   №  5  по  адресу:  Челябинская  область, </w:t>
            </w:r>
            <w:proofErr w:type="gramStart"/>
            <w:r w:rsidRPr="00E90C42">
              <w:rPr>
                <w:sz w:val="14"/>
                <w:szCs w:val="14"/>
              </w:rPr>
              <w:t>г</w:t>
            </w:r>
            <w:proofErr w:type="gramEnd"/>
            <w:r w:rsidRPr="00E90C42">
              <w:rPr>
                <w:sz w:val="14"/>
                <w:szCs w:val="14"/>
              </w:rPr>
              <w:t>. Златоуст,  ул. им. П.П. Аносова,  198а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  <w:r w:rsidRPr="00174CB7">
              <w:rPr>
                <w:rFonts w:cs="Arial"/>
                <w:color w:val="26282F"/>
                <w:kern w:val="0"/>
                <w:sz w:val="14"/>
                <w:szCs w:val="14"/>
                <w:lang w:eastAsia="ru-RU"/>
              </w:rPr>
              <w:t>Производство тепловой энергии</w:t>
            </w:r>
          </w:p>
        </w:tc>
        <w:tc>
          <w:tcPr>
            <w:tcW w:w="1259" w:type="dxa"/>
          </w:tcPr>
          <w:p w:rsidR="00897C1C" w:rsidRPr="0047747E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:rsidR="00897C1C" w:rsidRPr="00024EE3" w:rsidRDefault="007E006F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2067,01</w:t>
            </w:r>
          </w:p>
        </w:tc>
        <w:tc>
          <w:tcPr>
            <w:tcW w:w="1229" w:type="dxa"/>
            <w:vAlign w:val="center"/>
          </w:tcPr>
          <w:p w:rsidR="00897C1C" w:rsidRPr="00024EE3" w:rsidRDefault="007E006F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2067,01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9" w:type="dxa"/>
            <w:vAlign w:val="center"/>
          </w:tcPr>
          <w:p w:rsidR="00897C1C" w:rsidRPr="00024EE3" w:rsidRDefault="00897C1C" w:rsidP="00897C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</w:pPr>
            <w:r w:rsidRPr="00024EE3">
              <w:rPr>
                <w:rFonts w:cs="Arial"/>
                <w:b/>
                <w:bCs/>
                <w:color w:val="26282F"/>
                <w:kern w:val="0"/>
                <w:sz w:val="18"/>
                <w:szCs w:val="18"/>
                <w:lang w:eastAsia="ru-RU"/>
              </w:rPr>
              <w:t>П.6.1.3</w:t>
            </w:r>
          </w:p>
        </w:tc>
      </w:tr>
    </w:tbl>
    <w:p w:rsidR="009B5CF7" w:rsidRPr="007F30E9" w:rsidRDefault="007F30E9" w:rsidP="007F30E9">
      <w:pPr>
        <w:suppressAutoHyphens w:val="0"/>
        <w:autoSpaceDE w:val="0"/>
        <w:autoSpaceDN w:val="0"/>
        <w:adjustRightInd w:val="0"/>
        <w:rPr>
          <w:rFonts w:ascii="Times New Roman" w:hAnsi="Times New Roman"/>
          <w:bCs/>
          <w:color w:val="26282F"/>
          <w:kern w:val="0"/>
          <w:sz w:val="24"/>
          <w:lang w:eastAsia="ru-RU"/>
        </w:rPr>
      </w:pPr>
      <w:r w:rsidRPr="007F30E9">
        <w:rPr>
          <w:rFonts w:ascii="Times New Roman" w:hAnsi="Times New Roman"/>
          <w:bCs/>
          <w:color w:val="26282F"/>
          <w:kern w:val="0"/>
          <w:sz w:val="24"/>
          <w:lang w:eastAsia="ru-RU"/>
        </w:rPr>
        <w:t xml:space="preserve">Глава Златоустовского городского округа </w:t>
      </w:r>
      <w:r>
        <w:rPr>
          <w:rFonts w:ascii="Times New Roman" w:hAnsi="Times New Roman"/>
          <w:bCs/>
          <w:color w:val="26282F"/>
          <w:kern w:val="0"/>
          <w:sz w:val="24"/>
          <w:lang w:eastAsia="ru-RU"/>
        </w:rPr>
        <w:t xml:space="preserve">                                                                                                                                                         М.Б. </w:t>
      </w:r>
      <w:proofErr w:type="gramStart"/>
      <w:r>
        <w:rPr>
          <w:rFonts w:ascii="Times New Roman" w:hAnsi="Times New Roman"/>
          <w:bCs/>
          <w:color w:val="26282F"/>
          <w:kern w:val="0"/>
          <w:sz w:val="24"/>
          <w:lang w:eastAsia="ru-RU"/>
        </w:rPr>
        <w:t>Пекарский</w:t>
      </w:r>
      <w:proofErr w:type="gramEnd"/>
    </w:p>
    <w:sectPr w:rsidR="009B5CF7" w:rsidRPr="007F30E9" w:rsidSect="00A433E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47610"/>
    <w:rsid w:val="00024760"/>
    <w:rsid w:val="00024EE3"/>
    <w:rsid w:val="00045BE0"/>
    <w:rsid w:val="00083ED0"/>
    <w:rsid w:val="000E7B1B"/>
    <w:rsid w:val="000F01E7"/>
    <w:rsid w:val="001A510F"/>
    <w:rsid w:val="001B2723"/>
    <w:rsid w:val="001F2400"/>
    <w:rsid w:val="002176E3"/>
    <w:rsid w:val="0029400E"/>
    <w:rsid w:val="00313B23"/>
    <w:rsid w:val="00347EEF"/>
    <w:rsid w:val="003B4F4C"/>
    <w:rsid w:val="003C7BF1"/>
    <w:rsid w:val="00447610"/>
    <w:rsid w:val="0047747E"/>
    <w:rsid w:val="004C2BD5"/>
    <w:rsid w:val="005379B8"/>
    <w:rsid w:val="00590431"/>
    <w:rsid w:val="005D2F5F"/>
    <w:rsid w:val="006A5E5D"/>
    <w:rsid w:val="007476BD"/>
    <w:rsid w:val="007D0FC6"/>
    <w:rsid w:val="007D4FDF"/>
    <w:rsid w:val="007E006F"/>
    <w:rsid w:val="007E581C"/>
    <w:rsid w:val="007F30E9"/>
    <w:rsid w:val="0080412B"/>
    <w:rsid w:val="00817F79"/>
    <w:rsid w:val="008519E4"/>
    <w:rsid w:val="0087050E"/>
    <w:rsid w:val="00897C1C"/>
    <w:rsid w:val="009011A5"/>
    <w:rsid w:val="00902086"/>
    <w:rsid w:val="009B5CF7"/>
    <w:rsid w:val="009C5D71"/>
    <w:rsid w:val="00A433E6"/>
    <w:rsid w:val="00A93246"/>
    <w:rsid w:val="00B55E93"/>
    <w:rsid w:val="00BA5542"/>
    <w:rsid w:val="00C46777"/>
    <w:rsid w:val="00DD0B4E"/>
    <w:rsid w:val="00E15EF0"/>
    <w:rsid w:val="00E90C42"/>
    <w:rsid w:val="00E911D0"/>
    <w:rsid w:val="00F43787"/>
    <w:rsid w:val="00F53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7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3">
    <w:name w:val="Table Grid"/>
    <w:basedOn w:val="a1"/>
    <w:uiPriority w:val="39"/>
    <w:rsid w:val="00901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90431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90431"/>
    <w:rPr>
      <w:color w:val="954F72"/>
      <w:u w:val="single"/>
    </w:rPr>
  </w:style>
  <w:style w:type="paragraph" w:customStyle="1" w:styleId="msonormal0">
    <w:name w:val="msonormal"/>
    <w:basedOn w:val="a"/>
    <w:rsid w:val="0059043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xl65">
    <w:name w:val="xl65"/>
    <w:basedOn w:val="a"/>
    <w:rsid w:val="0059043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Cs w:val="20"/>
      <w:lang w:eastAsia="ru-RU"/>
    </w:rPr>
  </w:style>
  <w:style w:type="paragraph" w:customStyle="1" w:styleId="xl66">
    <w:name w:val="xl66"/>
    <w:basedOn w:val="a"/>
    <w:rsid w:val="00590431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Cs w:val="20"/>
      <w:lang w:eastAsia="ru-RU"/>
    </w:rPr>
  </w:style>
  <w:style w:type="paragraph" w:customStyle="1" w:styleId="xl67">
    <w:name w:val="xl67"/>
    <w:basedOn w:val="a"/>
    <w:rsid w:val="00590431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18"/>
      <w:szCs w:val="18"/>
      <w:lang w:eastAsia="ru-RU"/>
    </w:rPr>
  </w:style>
  <w:style w:type="paragraph" w:customStyle="1" w:styleId="xl68">
    <w:name w:val="xl68"/>
    <w:basedOn w:val="a"/>
    <w:rsid w:val="00590431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8"/>
      <w:szCs w:val="18"/>
      <w:lang w:eastAsia="ru-RU"/>
    </w:rPr>
  </w:style>
  <w:style w:type="paragraph" w:customStyle="1" w:styleId="xl69">
    <w:name w:val="xl69"/>
    <w:basedOn w:val="a"/>
    <w:rsid w:val="00590431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90431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90431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9043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90431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8"/>
      <w:szCs w:val="18"/>
      <w:lang w:eastAsia="ru-RU"/>
    </w:rPr>
  </w:style>
  <w:style w:type="paragraph" w:customStyle="1" w:styleId="xl74">
    <w:name w:val="xl74"/>
    <w:basedOn w:val="a"/>
    <w:rsid w:val="00590431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90431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90431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Cs w:val="20"/>
      <w:lang w:eastAsia="ru-RU"/>
    </w:rPr>
  </w:style>
  <w:style w:type="paragraph" w:customStyle="1" w:styleId="xl77">
    <w:name w:val="xl77"/>
    <w:basedOn w:val="a"/>
    <w:rsid w:val="00590431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Cs w:val="20"/>
      <w:lang w:eastAsia="ru-RU"/>
    </w:rPr>
  </w:style>
  <w:style w:type="paragraph" w:customStyle="1" w:styleId="xl78">
    <w:name w:val="xl78"/>
    <w:basedOn w:val="a"/>
    <w:rsid w:val="00590431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9043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9043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90431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18"/>
      <w:szCs w:val="18"/>
      <w:lang w:eastAsia="ru-RU"/>
    </w:rPr>
  </w:style>
  <w:style w:type="paragraph" w:customStyle="1" w:styleId="xl82">
    <w:name w:val="xl82"/>
    <w:basedOn w:val="a"/>
    <w:rsid w:val="00590431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90431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90431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Cs w:val="20"/>
      <w:lang w:eastAsia="ru-RU"/>
    </w:rPr>
  </w:style>
  <w:style w:type="paragraph" w:customStyle="1" w:styleId="xl85">
    <w:name w:val="xl85"/>
    <w:basedOn w:val="a"/>
    <w:rsid w:val="00590431"/>
    <w:pPr>
      <w:widowControl/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18"/>
      <w:szCs w:val="18"/>
      <w:lang w:eastAsia="ru-RU"/>
    </w:rPr>
  </w:style>
  <w:style w:type="paragraph" w:customStyle="1" w:styleId="xl86">
    <w:name w:val="xl86"/>
    <w:basedOn w:val="a"/>
    <w:rsid w:val="00590431"/>
    <w:pPr>
      <w:widowControl/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90431"/>
    <w:pPr>
      <w:widowControl/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90431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90431"/>
    <w:pPr>
      <w:widowControl/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Cs w:val="20"/>
      <w:lang w:eastAsia="ru-RU"/>
    </w:rPr>
  </w:style>
  <w:style w:type="paragraph" w:customStyle="1" w:styleId="xl90">
    <w:name w:val="xl90"/>
    <w:basedOn w:val="a"/>
    <w:rsid w:val="00590431"/>
    <w:pPr>
      <w:widowControl/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18"/>
      <w:szCs w:val="18"/>
      <w:lang w:eastAsia="ru-RU"/>
    </w:rPr>
  </w:style>
  <w:style w:type="paragraph" w:customStyle="1" w:styleId="xl91">
    <w:name w:val="xl91"/>
    <w:basedOn w:val="a"/>
    <w:rsid w:val="00590431"/>
    <w:pPr>
      <w:widowControl/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90431"/>
    <w:pPr>
      <w:widowControl/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9043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xl94">
    <w:name w:val="xl94"/>
    <w:basedOn w:val="a"/>
    <w:rsid w:val="00590431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90431"/>
    <w:pPr>
      <w:widowControl/>
      <w:suppressAutoHyphens w:val="0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kern w:val="0"/>
      <w:sz w:val="14"/>
      <w:szCs w:val="14"/>
      <w:lang w:eastAsia="ru-RU"/>
    </w:rPr>
  </w:style>
  <w:style w:type="paragraph" w:customStyle="1" w:styleId="xl96">
    <w:name w:val="xl96"/>
    <w:basedOn w:val="a"/>
    <w:rsid w:val="00590431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28"/>
      <w:szCs w:val="28"/>
      <w:lang w:eastAsia="ru-RU"/>
    </w:rPr>
  </w:style>
  <w:style w:type="paragraph" w:customStyle="1" w:styleId="xl97">
    <w:name w:val="xl97"/>
    <w:basedOn w:val="a"/>
    <w:rsid w:val="00590431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90431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Cs w:val="20"/>
      <w:lang w:eastAsia="ru-RU"/>
    </w:rPr>
  </w:style>
  <w:style w:type="paragraph" w:customStyle="1" w:styleId="xl99">
    <w:name w:val="xl99"/>
    <w:basedOn w:val="a"/>
    <w:rsid w:val="0059043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9043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9043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90431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90431"/>
    <w:pPr>
      <w:widowControl/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i/>
      <w:iCs/>
      <w:kern w:val="0"/>
      <w:sz w:val="14"/>
      <w:szCs w:val="14"/>
      <w:lang w:eastAsia="ru-RU"/>
    </w:rPr>
  </w:style>
  <w:style w:type="paragraph" w:customStyle="1" w:styleId="xl104">
    <w:name w:val="xl104"/>
    <w:basedOn w:val="a"/>
    <w:rsid w:val="00590431"/>
    <w:pPr>
      <w:widowControl/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i/>
      <w:iCs/>
      <w:kern w:val="0"/>
      <w:sz w:val="14"/>
      <w:szCs w:val="14"/>
      <w:lang w:eastAsia="ru-RU"/>
    </w:rPr>
  </w:style>
  <w:style w:type="paragraph" w:customStyle="1" w:styleId="xl105">
    <w:name w:val="xl105"/>
    <w:basedOn w:val="a"/>
    <w:rsid w:val="00590431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28"/>
      <w:szCs w:val="28"/>
      <w:u w:val="single"/>
      <w:lang w:eastAsia="ru-RU"/>
    </w:rPr>
  </w:style>
  <w:style w:type="paragraph" w:customStyle="1" w:styleId="xl106">
    <w:name w:val="xl106"/>
    <w:basedOn w:val="a"/>
    <w:rsid w:val="0059043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4"/>
      <w:lang w:eastAsia="ru-RU"/>
    </w:rPr>
  </w:style>
  <w:style w:type="paragraph" w:customStyle="1" w:styleId="xl107">
    <w:name w:val="xl107"/>
    <w:basedOn w:val="a"/>
    <w:rsid w:val="0059043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xl108">
    <w:name w:val="xl108"/>
    <w:basedOn w:val="a"/>
    <w:rsid w:val="0059043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4"/>
      <w:lang w:eastAsia="ru-RU"/>
    </w:rPr>
  </w:style>
  <w:style w:type="paragraph" w:customStyle="1" w:styleId="xl109">
    <w:name w:val="xl109"/>
    <w:basedOn w:val="a"/>
    <w:rsid w:val="00590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xl110">
    <w:name w:val="xl110"/>
    <w:basedOn w:val="a"/>
    <w:rsid w:val="00590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xl111">
    <w:name w:val="xl111"/>
    <w:basedOn w:val="a"/>
    <w:rsid w:val="005904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xl112">
    <w:name w:val="xl112"/>
    <w:basedOn w:val="a"/>
    <w:rsid w:val="005904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xl113">
    <w:name w:val="xl113"/>
    <w:basedOn w:val="a"/>
    <w:rsid w:val="005904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xl114">
    <w:name w:val="xl114"/>
    <w:basedOn w:val="a"/>
    <w:rsid w:val="00590431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xl115">
    <w:name w:val="xl115"/>
    <w:basedOn w:val="a"/>
    <w:rsid w:val="0059043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xl116">
    <w:name w:val="xl116"/>
    <w:basedOn w:val="a"/>
    <w:rsid w:val="0059043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xl117">
    <w:name w:val="xl117"/>
    <w:basedOn w:val="a"/>
    <w:rsid w:val="0059043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xl118">
    <w:name w:val="xl118"/>
    <w:basedOn w:val="a"/>
    <w:rsid w:val="0059043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Cs w:val="20"/>
      <w:lang w:eastAsia="ru-RU"/>
    </w:rPr>
  </w:style>
  <w:style w:type="paragraph" w:customStyle="1" w:styleId="xl119">
    <w:name w:val="xl119"/>
    <w:basedOn w:val="a"/>
    <w:rsid w:val="00590431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Cs w:val="20"/>
      <w:lang w:eastAsia="ru-RU"/>
    </w:rPr>
  </w:style>
  <w:style w:type="paragraph" w:customStyle="1" w:styleId="xl120">
    <w:name w:val="xl120"/>
    <w:basedOn w:val="a"/>
    <w:rsid w:val="0059043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Cs w:val="20"/>
      <w:lang w:eastAsia="ru-RU"/>
    </w:rPr>
  </w:style>
  <w:style w:type="paragraph" w:customStyle="1" w:styleId="xl121">
    <w:name w:val="xl121"/>
    <w:basedOn w:val="a"/>
    <w:rsid w:val="0059043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Cs w:val="20"/>
      <w:lang w:eastAsia="ru-RU"/>
    </w:rPr>
  </w:style>
  <w:style w:type="paragraph" w:customStyle="1" w:styleId="xl122">
    <w:name w:val="xl122"/>
    <w:basedOn w:val="a"/>
    <w:rsid w:val="0059043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Cs w:val="20"/>
      <w:lang w:eastAsia="ru-RU"/>
    </w:rPr>
  </w:style>
  <w:style w:type="paragraph" w:customStyle="1" w:styleId="xl123">
    <w:name w:val="xl123"/>
    <w:basedOn w:val="a"/>
    <w:rsid w:val="0059043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i/>
      <w:iCs/>
      <w:kern w:val="0"/>
      <w:szCs w:val="20"/>
      <w:lang w:eastAsia="ru-RU"/>
    </w:rPr>
  </w:style>
  <w:style w:type="paragraph" w:customStyle="1" w:styleId="xl124">
    <w:name w:val="xl124"/>
    <w:basedOn w:val="a"/>
    <w:rsid w:val="0059043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i/>
      <w:iCs/>
      <w:kern w:val="0"/>
      <w:szCs w:val="20"/>
      <w:lang w:eastAsia="ru-RU"/>
    </w:rPr>
  </w:style>
  <w:style w:type="paragraph" w:customStyle="1" w:styleId="xl125">
    <w:name w:val="xl125"/>
    <w:basedOn w:val="a"/>
    <w:rsid w:val="0059043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8"/>
      <w:szCs w:val="18"/>
      <w:lang w:eastAsia="ru-RU"/>
    </w:rPr>
  </w:style>
  <w:style w:type="paragraph" w:customStyle="1" w:styleId="xl126">
    <w:name w:val="xl126"/>
    <w:basedOn w:val="a"/>
    <w:rsid w:val="00590431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8"/>
      <w:szCs w:val="18"/>
      <w:lang w:eastAsia="ru-RU"/>
    </w:rPr>
  </w:style>
  <w:style w:type="paragraph" w:customStyle="1" w:styleId="xl127">
    <w:name w:val="xl127"/>
    <w:basedOn w:val="a"/>
    <w:rsid w:val="0059043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 w:val="18"/>
      <w:szCs w:val="18"/>
      <w:lang w:eastAsia="ru-RU"/>
    </w:rPr>
  </w:style>
  <w:style w:type="paragraph" w:customStyle="1" w:styleId="xl128">
    <w:name w:val="xl128"/>
    <w:basedOn w:val="a"/>
    <w:rsid w:val="00590431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kern w:val="0"/>
      <w:szCs w:val="20"/>
      <w:lang w:eastAsia="ru-RU"/>
    </w:rPr>
  </w:style>
  <w:style w:type="paragraph" w:customStyle="1" w:styleId="xl129">
    <w:name w:val="xl129"/>
    <w:basedOn w:val="a"/>
    <w:rsid w:val="00590431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i/>
      <w:iCs/>
      <w:kern w:val="0"/>
      <w:szCs w:val="20"/>
      <w:lang w:eastAsia="ru-RU"/>
    </w:rPr>
  </w:style>
  <w:style w:type="paragraph" w:customStyle="1" w:styleId="xl130">
    <w:name w:val="xl130"/>
    <w:basedOn w:val="a"/>
    <w:rsid w:val="00590431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Cs w:val="20"/>
      <w:lang w:eastAsia="ru-RU"/>
    </w:rPr>
  </w:style>
  <w:style w:type="paragraph" w:customStyle="1" w:styleId="xl131">
    <w:name w:val="xl131"/>
    <w:basedOn w:val="a"/>
    <w:rsid w:val="00590431"/>
    <w:pPr>
      <w:widowControl/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Cs w:val="20"/>
      <w:lang w:eastAsia="ru-RU"/>
    </w:rPr>
  </w:style>
  <w:style w:type="paragraph" w:customStyle="1" w:styleId="xl132">
    <w:name w:val="xl132"/>
    <w:basedOn w:val="a"/>
    <w:rsid w:val="00590431"/>
    <w:pPr>
      <w:widowControl/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Cs w:val="20"/>
      <w:lang w:eastAsia="ru-RU"/>
    </w:rPr>
  </w:style>
  <w:style w:type="paragraph" w:customStyle="1" w:styleId="xl133">
    <w:name w:val="xl133"/>
    <w:basedOn w:val="a"/>
    <w:rsid w:val="0059043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Cs w:val="20"/>
      <w:lang w:eastAsia="ru-RU"/>
    </w:rPr>
  </w:style>
  <w:style w:type="paragraph" w:customStyle="1" w:styleId="xl134">
    <w:name w:val="xl134"/>
    <w:basedOn w:val="a"/>
    <w:rsid w:val="0059043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i/>
      <w:iCs/>
      <w:kern w:val="0"/>
      <w:sz w:val="14"/>
      <w:szCs w:val="14"/>
      <w:lang w:eastAsia="ru-RU"/>
    </w:rPr>
  </w:style>
  <w:style w:type="paragraph" w:customStyle="1" w:styleId="xl135">
    <w:name w:val="xl135"/>
    <w:basedOn w:val="a"/>
    <w:rsid w:val="0059043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i/>
      <w:iCs/>
      <w:kern w:val="0"/>
      <w:sz w:val="14"/>
      <w:szCs w:val="14"/>
      <w:lang w:eastAsia="ru-RU"/>
    </w:rPr>
  </w:style>
  <w:style w:type="paragraph" w:customStyle="1" w:styleId="xl136">
    <w:name w:val="xl136"/>
    <w:basedOn w:val="a"/>
    <w:rsid w:val="0059043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9043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9043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9043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90431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9043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9043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kern w:val="0"/>
      <w:sz w:val="18"/>
      <w:szCs w:val="18"/>
      <w:lang w:eastAsia="ru-RU"/>
    </w:rPr>
  </w:style>
  <w:style w:type="paragraph" w:customStyle="1" w:styleId="xl143">
    <w:name w:val="xl143"/>
    <w:basedOn w:val="a"/>
    <w:rsid w:val="0059043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kern w:val="0"/>
      <w:sz w:val="18"/>
      <w:szCs w:val="18"/>
      <w:lang w:eastAsia="ru-RU"/>
    </w:rPr>
  </w:style>
  <w:style w:type="paragraph" w:customStyle="1" w:styleId="xl144">
    <w:name w:val="xl144"/>
    <w:basedOn w:val="a"/>
    <w:rsid w:val="0059043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kern w:val="0"/>
      <w:sz w:val="18"/>
      <w:szCs w:val="18"/>
      <w:lang w:eastAsia="ru-RU"/>
    </w:rPr>
  </w:style>
  <w:style w:type="paragraph" w:customStyle="1" w:styleId="xl145">
    <w:name w:val="xl145"/>
    <w:basedOn w:val="a"/>
    <w:rsid w:val="0059043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/>
      <w:kern w:val="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demo=1&amp;base=LAW&amp;n=425687&amp;date=09.08.2023&amp;dst=100128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6C463-4CAB-469E-839A-ED5FD81F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12</Pages>
  <Words>3539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Трушина</dc:creator>
  <cp:keywords/>
  <dc:description/>
  <cp:lastModifiedBy>sdznti</cp:lastModifiedBy>
  <cp:revision>8</cp:revision>
  <dcterms:created xsi:type="dcterms:W3CDTF">2023-11-01T06:06:00Z</dcterms:created>
  <dcterms:modified xsi:type="dcterms:W3CDTF">2023-11-07T08:34:00Z</dcterms:modified>
</cp:coreProperties>
</file>