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194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541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566"/>
        <w:gridCol w:w="4021"/>
        <w:gridCol w:w="566"/>
      </w:tblGrid>
      <w:tr w:rsidR="009416DA" w:rsidRPr="00E335AA" w:rsidTr="003E3CE7">
        <w:trPr>
          <w:gridAfter w:val="1"/>
          <w:wAfter w:w="566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E194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E194A" w:rsidP="00E4076D">
            <w:fldSimple w:instr=" DOCPROPERTY  Рег.№  \* MERGEFORMAT ">
              <w:r w:rsidR="009416DA" w:rsidRPr="009416DA">
                <w:t>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E3CE7">
        <w:trPr>
          <w:gridAfter w:val="1"/>
          <w:wAfter w:w="566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E3CE7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3E3CE7">
            <w:pPr>
              <w:jc w:val="both"/>
            </w:pPr>
            <w:r>
              <w:t xml:space="preserve">О внесении изменений </w:t>
            </w:r>
            <w:r w:rsidR="003E3CE7">
              <w:br/>
            </w:r>
            <w:r>
              <w:t xml:space="preserve">в постановление администрации Златоустовского </w:t>
            </w:r>
            <w:r w:rsidR="003E3CE7">
              <w:t xml:space="preserve">городского </w:t>
            </w:r>
            <w:r w:rsidR="003E3CE7">
              <w:br/>
              <w:t>округа от 11.08.2017 г. № </w:t>
            </w:r>
            <w:r>
              <w:t xml:space="preserve">352-П </w:t>
            </w:r>
            <w:r w:rsidR="003E3CE7">
              <w:br/>
            </w:r>
            <w:r>
              <w:t xml:space="preserve">«Об Административном регламенте предоставления муниципальной услуги по организации исполнения судебных актов о взыскании денежных средств по искам </w:t>
            </w:r>
            <w:r w:rsidR="003E3CE7">
              <w:br/>
            </w:r>
            <w:r>
              <w:t xml:space="preserve">к Златоустовскому городскому округу и судебных актов, предусматривающих обращение взыскания на средства бюджета </w:t>
            </w:r>
            <w:r w:rsidR="003E3CE7">
              <w:br/>
            </w:r>
            <w:r>
              <w:t>округа по денежным обязательствам получателей средств бюджета округа, учета и хранения исполнительных документов</w:t>
            </w:r>
            <w:r w:rsidR="00AF5004">
              <w:t>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47FA" w:rsidRDefault="00A947FA" w:rsidP="009416DA">
      <w:pPr>
        <w:widowControl w:val="0"/>
        <w:ind w:firstLine="709"/>
        <w:jc w:val="both"/>
      </w:pPr>
    </w:p>
    <w:p w:rsidR="009416DA" w:rsidRPr="00E4076D" w:rsidRDefault="00A947FA" w:rsidP="009416DA">
      <w:pPr>
        <w:widowControl w:val="0"/>
        <w:ind w:firstLine="709"/>
        <w:jc w:val="both"/>
      </w:pPr>
      <w:r w:rsidRPr="00A947FA">
        <w:t xml:space="preserve">В целях приведения муниципальных правовых актов в соответствие </w:t>
      </w:r>
      <w:r>
        <w:br/>
      </w:r>
      <w:r w:rsidRPr="00A947FA">
        <w:t>с действующим бюджетным законодательством Российской Федерации,</w:t>
      </w:r>
    </w:p>
    <w:p w:rsidR="00A947FA" w:rsidRDefault="00F12903" w:rsidP="00A947FA">
      <w:pPr>
        <w:widowControl w:val="0"/>
        <w:ind w:firstLine="708"/>
        <w:jc w:val="both"/>
      </w:pPr>
      <w:r>
        <w:t>ПОСТАНОВЛЯЮ:</w:t>
      </w:r>
    </w:p>
    <w:p w:rsidR="00A947FA" w:rsidRDefault="00A947FA" w:rsidP="00A947FA">
      <w:pPr>
        <w:widowControl w:val="0"/>
        <w:ind w:firstLine="708"/>
        <w:jc w:val="both"/>
      </w:pPr>
      <w:r>
        <w:t xml:space="preserve">1. В абзаце 4 пункта 29 Административного регламента предоставления муниципальной услуги по организации исполнения судебных актов </w:t>
      </w:r>
      <w:r>
        <w:br/>
        <w:t xml:space="preserve">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и хранения исполнительных документов, утвержденного постановлением администрации Златоустовского городского округа </w:t>
      </w:r>
      <w:r>
        <w:br/>
        <w:t xml:space="preserve">от 11.08.2017 г. № 352-П, слова «Минфин области» исключить. </w:t>
      </w:r>
    </w:p>
    <w:p w:rsidR="00A947FA" w:rsidRDefault="00A947FA" w:rsidP="00A947FA">
      <w:pPr>
        <w:widowControl w:val="0"/>
        <w:ind w:firstLine="708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947FA" w:rsidRDefault="00A947FA" w:rsidP="00A947FA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Финансового управления Златоустовского городского округа Царькову Т.Н.</w:t>
      </w:r>
    </w:p>
    <w:p w:rsidR="009416DA" w:rsidRDefault="00A947FA" w:rsidP="00A947FA">
      <w:pPr>
        <w:widowControl w:val="0"/>
        <w:ind w:firstLine="708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A947F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947F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FF6" w:rsidRDefault="00FC6FF6">
      <w:r>
        <w:separator/>
      </w:r>
    </w:p>
  </w:endnote>
  <w:endnote w:type="continuationSeparator" w:id="1">
    <w:p w:rsidR="00FC6FF6" w:rsidRDefault="00FC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Вр-403768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Вр-403768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FF6" w:rsidRDefault="00FC6FF6">
      <w:r>
        <w:separator/>
      </w:r>
    </w:p>
  </w:footnote>
  <w:footnote w:type="continuationSeparator" w:id="1">
    <w:p w:rsidR="00FC6FF6" w:rsidRDefault="00FC6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194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5B7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194A"/>
    <w:rsid w:val="003E30CF"/>
    <w:rsid w:val="003E3CE7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7FA"/>
    <w:rsid w:val="00A94FC2"/>
    <w:rsid w:val="00A95797"/>
    <w:rsid w:val="00AA4632"/>
    <w:rsid w:val="00AC2608"/>
    <w:rsid w:val="00AD21C5"/>
    <w:rsid w:val="00AD6541"/>
    <w:rsid w:val="00AF3F0F"/>
    <w:rsid w:val="00AF5004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B76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2526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646A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6FF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2025-01-15T08:50:00Z</dcterms:created>
  <dcterms:modified xsi:type="dcterms:W3CDTF">2025-01-15T08:50:00Z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