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08" w:rsidRDefault="0095075A" w:rsidP="001D4483">
      <w:pPr>
        <w:shd w:val="clear" w:color="auto" w:fill="FFFFFF"/>
        <w:ind w:firstLine="709"/>
        <w:jc w:val="center"/>
        <w:rPr>
          <w:b/>
          <w:bCs/>
          <w:spacing w:val="-10"/>
          <w:sz w:val="24"/>
          <w:szCs w:val="24"/>
        </w:rPr>
      </w:pPr>
      <w:r w:rsidRPr="009507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6.25pt;margin-top:18.6pt;width:45.95pt;height:50.2pt;z-index:251658240;mso-wrap-distance-left:9.05pt;mso-wrap-distance-right:9.05pt;mso-wrap-distance-bottom:8.5pt" filled="t">
            <v:fill color2="black"/>
            <v:imagedata r:id="rId6" o:title=""/>
            <w10:wrap type="topAndBottom"/>
          </v:shape>
          <o:OLEObject Type="Embed" ProgID="Word.Picture.8" ShapeID="_x0000_s1026" DrawAspect="Content" ObjectID="_1762166345" r:id="rId7"/>
        </w:pict>
      </w:r>
      <w:r w:rsidR="008B4D0A">
        <w:rPr>
          <w:b/>
          <w:bCs/>
          <w:spacing w:val="-10"/>
          <w:sz w:val="24"/>
          <w:szCs w:val="24"/>
        </w:rPr>
        <w:t xml:space="preserve">                                                 </w:t>
      </w:r>
    </w:p>
    <w:p w:rsidR="00280408" w:rsidRPr="00141400" w:rsidRDefault="00280408" w:rsidP="00280408">
      <w:pPr>
        <w:pStyle w:val="a3"/>
      </w:pPr>
      <w:r w:rsidRPr="00141400">
        <w:t>ЧЕЛЯБИНСКАЯ    ОБЛАСТЬ</w:t>
      </w:r>
    </w:p>
    <w:p w:rsidR="00280408" w:rsidRDefault="00280408" w:rsidP="00280408">
      <w:pPr>
        <w:jc w:val="center"/>
        <w:rPr>
          <w:sz w:val="4"/>
        </w:rPr>
      </w:pPr>
    </w:p>
    <w:p w:rsidR="00280408" w:rsidRDefault="00280408" w:rsidP="00280408">
      <w:pPr>
        <w:jc w:val="center"/>
        <w:rPr>
          <w:b/>
          <w:sz w:val="32"/>
        </w:rPr>
      </w:pPr>
      <w:r>
        <w:rPr>
          <w:b/>
          <w:sz w:val="32"/>
        </w:rPr>
        <w:t>СОБРАНИЕ  ДЕПУТАТОВ ЗЛАТОУСТОВСКОГО</w:t>
      </w:r>
    </w:p>
    <w:p w:rsidR="00280408" w:rsidRDefault="00280408" w:rsidP="00280408">
      <w:pPr>
        <w:jc w:val="center"/>
        <w:rPr>
          <w:b/>
          <w:sz w:val="32"/>
        </w:rPr>
      </w:pPr>
      <w:r>
        <w:rPr>
          <w:b/>
          <w:sz w:val="32"/>
        </w:rPr>
        <w:t xml:space="preserve">ГОРОДСКОГО ОКРУГА </w:t>
      </w:r>
    </w:p>
    <w:p w:rsidR="00280408" w:rsidRPr="005D04F9" w:rsidRDefault="00280408" w:rsidP="00280408">
      <w:pPr>
        <w:pBdr>
          <w:bottom w:val="single" w:sz="12" w:space="1" w:color="auto"/>
        </w:pBdr>
        <w:jc w:val="center"/>
        <w:rPr>
          <w:b/>
        </w:rPr>
      </w:pPr>
    </w:p>
    <w:p w:rsidR="00280408" w:rsidRPr="00240C69" w:rsidRDefault="00280408" w:rsidP="00280408">
      <w:pPr>
        <w:jc w:val="center"/>
        <w:rPr>
          <w:b/>
          <w:sz w:val="28"/>
          <w:szCs w:val="28"/>
        </w:rPr>
      </w:pPr>
      <w:r w:rsidRPr="00240C69">
        <w:rPr>
          <w:b/>
          <w:sz w:val="28"/>
          <w:szCs w:val="28"/>
        </w:rPr>
        <w:t>РЕШЕНИЕ</w:t>
      </w:r>
    </w:p>
    <w:p w:rsidR="00280408" w:rsidRPr="00141400" w:rsidRDefault="00280408" w:rsidP="00280408">
      <w:pPr>
        <w:jc w:val="both"/>
        <w:rPr>
          <w:sz w:val="24"/>
          <w:szCs w:val="24"/>
        </w:rPr>
      </w:pPr>
      <w:r w:rsidRPr="00141400">
        <w:rPr>
          <w:b/>
          <w:sz w:val="24"/>
          <w:szCs w:val="24"/>
        </w:rPr>
        <w:t xml:space="preserve">№ _____________                                          </w:t>
      </w:r>
      <w:r w:rsidRPr="00141400">
        <w:rPr>
          <w:b/>
          <w:sz w:val="24"/>
          <w:szCs w:val="24"/>
        </w:rPr>
        <w:tab/>
        <w:t xml:space="preserve">         </w:t>
      </w:r>
      <w:r>
        <w:rPr>
          <w:b/>
          <w:sz w:val="24"/>
          <w:szCs w:val="24"/>
        </w:rPr>
        <w:t xml:space="preserve">                   </w:t>
      </w:r>
      <w:r w:rsidRPr="00141400">
        <w:rPr>
          <w:b/>
          <w:sz w:val="24"/>
          <w:szCs w:val="24"/>
        </w:rPr>
        <w:t xml:space="preserve">  от_________________20</w:t>
      </w:r>
      <w:r>
        <w:rPr>
          <w:b/>
          <w:sz w:val="24"/>
          <w:szCs w:val="24"/>
        </w:rPr>
        <w:t>23</w:t>
      </w:r>
      <w:r w:rsidRPr="00141400">
        <w:rPr>
          <w:b/>
          <w:sz w:val="24"/>
          <w:szCs w:val="24"/>
        </w:rPr>
        <w:t xml:space="preserve"> г</w:t>
      </w:r>
      <w:r>
        <w:rPr>
          <w:b/>
          <w:sz w:val="24"/>
          <w:szCs w:val="24"/>
        </w:rPr>
        <w:t>.</w:t>
      </w:r>
    </w:p>
    <w:p w:rsidR="00280408" w:rsidRDefault="00280408" w:rsidP="00280408"/>
    <w:p w:rsidR="001D4483" w:rsidRDefault="008B4D0A" w:rsidP="00280408">
      <w:pPr>
        <w:shd w:val="clear" w:color="auto" w:fill="FFFFFF"/>
        <w:ind w:firstLine="709"/>
        <w:rPr>
          <w:b/>
          <w:bCs/>
          <w:spacing w:val="-10"/>
          <w:sz w:val="24"/>
          <w:szCs w:val="24"/>
        </w:rPr>
      </w:pPr>
      <w:r>
        <w:rPr>
          <w:b/>
          <w:bCs/>
          <w:spacing w:val="-10"/>
          <w:sz w:val="24"/>
          <w:szCs w:val="24"/>
        </w:rPr>
        <w:t xml:space="preserve">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О внесении изменений в решение Собрания депутатов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Златоустовского городского округа от 26.02.2006 г. </w:t>
      </w:r>
      <w:r>
        <w:rPr>
          <w:rFonts w:eastAsiaTheme="minorHAnsi"/>
          <w:bCs/>
          <w:sz w:val="24"/>
          <w:szCs w:val="24"/>
          <w:lang w:eastAsia="en-US"/>
        </w:rPr>
        <w:t>№</w:t>
      </w:r>
      <w:r w:rsidRPr="00A532F6">
        <w:rPr>
          <w:rFonts w:eastAsiaTheme="minorHAnsi"/>
          <w:bCs/>
          <w:sz w:val="24"/>
          <w:szCs w:val="24"/>
          <w:lang w:eastAsia="en-US"/>
        </w:rPr>
        <w:t xml:space="preserve"> 5-ЗГО </w:t>
      </w:r>
    </w:p>
    <w:p w:rsidR="00A532F6" w:rsidRDefault="00A532F6" w:rsidP="00A532F6">
      <w:pPr>
        <w:widowControl/>
        <w:outlineLvl w:val="0"/>
        <w:rPr>
          <w:rFonts w:eastAsiaTheme="minorHAnsi"/>
          <w:bCs/>
          <w:sz w:val="24"/>
          <w:szCs w:val="24"/>
          <w:lang w:eastAsia="en-US"/>
        </w:rPr>
      </w:pPr>
      <w:r>
        <w:rPr>
          <w:rFonts w:eastAsiaTheme="minorHAnsi"/>
          <w:bCs/>
          <w:sz w:val="24"/>
          <w:szCs w:val="24"/>
          <w:lang w:eastAsia="en-US"/>
        </w:rPr>
        <w:t>«</w:t>
      </w:r>
      <w:r w:rsidRPr="00A532F6">
        <w:rPr>
          <w:rFonts w:eastAsiaTheme="minorHAnsi"/>
          <w:bCs/>
          <w:sz w:val="24"/>
          <w:szCs w:val="24"/>
          <w:lang w:eastAsia="en-US"/>
        </w:rPr>
        <w:t xml:space="preserve">Об утверждении Положений о размере и порядке возмещения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расходов, связанных с осуществлением полномочий депутатов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Собрания депутатов Златоустовского городского округа, о </w:t>
      </w:r>
    </w:p>
    <w:p w:rsidR="00A532F6" w:rsidRDefault="00A532F6" w:rsidP="00A532F6">
      <w:pPr>
        <w:widowControl/>
        <w:outlineLvl w:val="0"/>
        <w:rPr>
          <w:rFonts w:eastAsiaTheme="minorHAnsi"/>
          <w:bCs/>
          <w:sz w:val="24"/>
          <w:szCs w:val="24"/>
          <w:lang w:eastAsia="en-US"/>
        </w:rPr>
      </w:pPr>
      <w:proofErr w:type="gramStart"/>
      <w:r w:rsidRPr="00A532F6">
        <w:rPr>
          <w:rFonts w:eastAsiaTheme="minorHAnsi"/>
          <w:bCs/>
          <w:sz w:val="24"/>
          <w:szCs w:val="24"/>
          <w:lang w:eastAsia="en-US"/>
        </w:rPr>
        <w:t>командировании</w:t>
      </w:r>
      <w:proofErr w:type="gramEnd"/>
      <w:r w:rsidRPr="00A532F6">
        <w:rPr>
          <w:rFonts w:eastAsiaTheme="minorHAnsi"/>
          <w:bCs/>
          <w:sz w:val="24"/>
          <w:szCs w:val="24"/>
          <w:lang w:eastAsia="en-US"/>
        </w:rPr>
        <w:t xml:space="preserve"> выборных должностных лиц, муниципальных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служащих Собрания депутатов Златоустовского городского округа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и служебных </w:t>
      </w:r>
      <w:proofErr w:type="gramStart"/>
      <w:r w:rsidRPr="00A532F6">
        <w:rPr>
          <w:rFonts w:eastAsiaTheme="minorHAnsi"/>
          <w:bCs/>
          <w:sz w:val="24"/>
          <w:szCs w:val="24"/>
          <w:lang w:eastAsia="en-US"/>
        </w:rPr>
        <w:t>поездках</w:t>
      </w:r>
      <w:proofErr w:type="gramEnd"/>
      <w:r w:rsidRPr="00A532F6">
        <w:rPr>
          <w:rFonts w:eastAsiaTheme="minorHAnsi"/>
          <w:bCs/>
          <w:sz w:val="24"/>
          <w:szCs w:val="24"/>
          <w:lang w:eastAsia="en-US"/>
        </w:rPr>
        <w:t xml:space="preserve"> депутатов Собрания депутатов Златоустовского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городского округа, </w:t>
      </w:r>
      <w:proofErr w:type="gramStart"/>
      <w:r w:rsidRPr="00A532F6">
        <w:rPr>
          <w:rFonts w:eastAsiaTheme="minorHAnsi"/>
          <w:bCs/>
          <w:sz w:val="24"/>
          <w:szCs w:val="24"/>
          <w:lang w:eastAsia="en-US"/>
        </w:rPr>
        <w:t>осуществляющих</w:t>
      </w:r>
      <w:proofErr w:type="gramEnd"/>
      <w:r w:rsidRPr="00A532F6">
        <w:rPr>
          <w:rFonts w:eastAsiaTheme="minorHAnsi"/>
          <w:bCs/>
          <w:sz w:val="24"/>
          <w:szCs w:val="24"/>
          <w:lang w:eastAsia="en-US"/>
        </w:rPr>
        <w:t xml:space="preserve"> полномочия на непостоянной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основе, о закреплении автомобильного транспорта в Собрании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депутатов Златоустовского городского округа, </w:t>
      </w:r>
      <w:proofErr w:type="gramStart"/>
      <w:r w:rsidRPr="00A532F6">
        <w:rPr>
          <w:rFonts w:eastAsiaTheme="minorHAnsi"/>
          <w:bCs/>
          <w:sz w:val="24"/>
          <w:szCs w:val="24"/>
          <w:lang w:eastAsia="en-US"/>
        </w:rPr>
        <w:t>о</w:t>
      </w:r>
      <w:proofErr w:type="gramEnd"/>
      <w:r w:rsidRPr="00A532F6">
        <w:rPr>
          <w:rFonts w:eastAsiaTheme="minorHAnsi"/>
          <w:bCs/>
          <w:sz w:val="24"/>
          <w:szCs w:val="24"/>
          <w:lang w:eastAsia="en-US"/>
        </w:rPr>
        <w:t xml:space="preserve"> представительских </w:t>
      </w:r>
    </w:p>
    <w:p w:rsidR="00A532F6" w:rsidRDefault="00A532F6" w:rsidP="00A532F6">
      <w:pPr>
        <w:widowControl/>
        <w:outlineLvl w:val="0"/>
        <w:rPr>
          <w:rFonts w:eastAsiaTheme="minorHAnsi"/>
          <w:bCs/>
          <w:sz w:val="24"/>
          <w:szCs w:val="24"/>
          <w:lang w:eastAsia="en-US"/>
        </w:rPr>
      </w:pPr>
      <w:proofErr w:type="gramStart"/>
      <w:r w:rsidRPr="00A532F6">
        <w:rPr>
          <w:rFonts w:eastAsiaTheme="minorHAnsi"/>
          <w:bCs/>
          <w:sz w:val="24"/>
          <w:szCs w:val="24"/>
          <w:lang w:eastAsia="en-US"/>
        </w:rPr>
        <w:t>расходах</w:t>
      </w:r>
      <w:proofErr w:type="gramEnd"/>
      <w:r w:rsidRPr="00A532F6">
        <w:rPr>
          <w:rFonts w:eastAsiaTheme="minorHAnsi"/>
          <w:bCs/>
          <w:sz w:val="24"/>
          <w:szCs w:val="24"/>
          <w:lang w:eastAsia="en-US"/>
        </w:rPr>
        <w:t xml:space="preserve"> и порядке их возмещения</w:t>
      </w:r>
      <w:r>
        <w:rPr>
          <w:rFonts w:eastAsiaTheme="minorHAnsi"/>
          <w:bCs/>
          <w:sz w:val="24"/>
          <w:szCs w:val="24"/>
          <w:lang w:eastAsia="en-US"/>
        </w:rPr>
        <w:t>»                                                                                     проект</w:t>
      </w:r>
    </w:p>
    <w:p w:rsidR="00A532F6" w:rsidRDefault="00A532F6" w:rsidP="00A532F6">
      <w:pPr>
        <w:widowControl/>
        <w:outlineLvl w:val="0"/>
        <w:rPr>
          <w:rFonts w:eastAsiaTheme="minorHAnsi"/>
          <w:bCs/>
          <w:sz w:val="24"/>
          <w:szCs w:val="24"/>
          <w:lang w:eastAsia="en-US"/>
        </w:rPr>
      </w:pPr>
    </w:p>
    <w:p w:rsidR="00565419" w:rsidRPr="00565419" w:rsidRDefault="00A532F6" w:rsidP="00565419">
      <w:pPr>
        <w:pStyle w:val="ae"/>
        <w:ind w:firstLine="709"/>
        <w:jc w:val="both"/>
        <w:rPr>
          <w:rFonts w:ascii="Times New Roman" w:hAnsi="Times New Roman" w:cs="Times New Roman"/>
        </w:rPr>
      </w:pPr>
      <w:proofErr w:type="gramStart"/>
      <w:r w:rsidRPr="00565419">
        <w:rPr>
          <w:rFonts w:ascii="Times New Roman" w:hAnsi="Times New Roman" w:cs="Times New Roman"/>
        </w:rPr>
        <w:t>В целях повышения уровня социальной защищенности лиц, замещающих муниципальные должности в Собрании депутатов Златоустовского городского округа</w:t>
      </w:r>
      <w:r w:rsidR="003C321E" w:rsidRPr="00565419">
        <w:rPr>
          <w:rFonts w:ascii="Times New Roman" w:hAnsi="Times New Roman" w:cs="Times New Roman"/>
        </w:rPr>
        <w:t>,</w:t>
      </w:r>
      <w:r w:rsidRPr="00565419">
        <w:rPr>
          <w:rFonts w:ascii="Times New Roman" w:hAnsi="Times New Roman" w:cs="Times New Roman"/>
        </w:rPr>
        <w:t xml:space="preserve"> и муниципальны</w:t>
      </w:r>
      <w:r w:rsidR="003C321E" w:rsidRPr="00565419">
        <w:rPr>
          <w:rFonts w:ascii="Times New Roman" w:hAnsi="Times New Roman" w:cs="Times New Roman"/>
        </w:rPr>
        <w:t>х</w:t>
      </w:r>
      <w:r w:rsidRPr="00565419">
        <w:rPr>
          <w:rFonts w:ascii="Times New Roman" w:hAnsi="Times New Roman" w:cs="Times New Roman"/>
        </w:rPr>
        <w:t xml:space="preserve"> служащи</w:t>
      </w:r>
      <w:r w:rsidR="003C321E" w:rsidRPr="00565419">
        <w:rPr>
          <w:rFonts w:ascii="Times New Roman" w:hAnsi="Times New Roman" w:cs="Times New Roman"/>
        </w:rPr>
        <w:t>х</w:t>
      </w:r>
      <w:r w:rsidRPr="00565419">
        <w:rPr>
          <w:rFonts w:ascii="Times New Roman" w:hAnsi="Times New Roman" w:cs="Times New Roman"/>
        </w:rPr>
        <w:t xml:space="preserve"> Собрания депутатов Златоустовского городского округа, </w:t>
      </w:r>
      <w:r w:rsidR="00280408" w:rsidRPr="00565419">
        <w:rPr>
          <w:rFonts w:ascii="Times New Roman" w:hAnsi="Times New Roman" w:cs="Times New Roman"/>
        </w:rPr>
        <w:t>а также в целях уточнения муниципального правового акта</w:t>
      </w:r>
      <w:r w:rsidR="001C392E" w:rsidRPr="00565419">
        <w:rPr>
          <w:rFonts w:ascii="Times New Roman" w:hAnsi="Times New Roman" w:cs="Times New Roman"/>
        </w:rPr>
        <w:t xml:space="preserve">, </w:t>
      </w:r>
      <w:r w:rsidRPr="00565419">
        <w:rPr>
          <w:rFonts w:ascii="Times New Roman" w:hAnsi="Times New Roman" w:cs="Times New Roman"/>
        </w:rPr>
        <w:t xml:space="preserve">руководствуясь </w:t>
      </w:r>
      <w:r w:rsidR="001C392E" w:rsidRPr="00565419">
        <w:rPr>
          <w:rFonts w:ascii="Times New Roman" w:hAnsi="Times New Roman" w:cs="Times New Roman"/>
        </w:rPr>
        <w:t>статьей 217 Налогового кодекса РФ,</w:t>
      </w:r>
      <w:r w:rsidR="005051F1" w:rsidRPr="00565419">
        <w:rPr>
          <w:rFonts w:ascii="Times New Roman" w:hAnsi="Times New Roman" w:cs="Times New Roman"/>
        </w:rPr>
        <w:t xml:space="preserve"> статьей 168 Трудового кодекса РФ,</w:t>
      </w:r>
      <w:r w:rsidR="00565419" w:rsidRPr="00565419">
        <w:rPr>
          <w:rFonts w:ascii="Times New Roman" w:hAnsi="Times New Roman" w:cs="Times New Roman"/>
        </w:rPr>
        <w:t xml:space="preserve"> </w:t>
      </w:r>
      <w:r w:rsidR="00565419">
        <w:rPr>
          <w:rFonts w:ascii="Times New Roman" w:hAnsi="Times New Roman" w:cs="Times New Roman"/>
        </w:rPr>
        <w:t xml:space="preserve"> </w:t>
      </w:r>
      <w:r w:rsidR="00565419" w:rsidRPr="00565419">
        <w:rPr>
          <w:rFonts w:ascii="Times New Roman" w:hAnsi="Times New Roman" w:cs="Times New Roman"/>
        </w:rPr>
        <w:t xml:space="preserve">Федеральным законом </w:t>
      </w:r>
      <w:r w:rsidR="00565419">
        <w:rPr>
          <w:rFonts w:ascii="Times New Roman" w:hAnsi="Times New Roman" w:cs="Times New Roman"/>
        </w:rPr>
        <w:t xml:space="preserve"> </w:t>
      </w:r>
      <w:r w:rsidR="00565419" w:rsidRPr="00565419">
        <w:rPr>
          <w:rFonts w:ascii="Times New Roman" w:hAnsi="Times New Roman" w:cs="Times New Roman"/>
        </w:rPr>
        <w:t xml:space="preserve">от </w:t>
      </w:r>
      <w:r w:rsidR="00565419">
        <w:rPr>
          <w:rFonts w:ascii="Times New Roman" w:hAnsi="Times New Roman" w:cs="Times New Roman"/>
        </w:rPr>
        <w:t xml:space="preserve"> </w:t>
      </w:r>
      <w:r w:rsidR="00565419" w:rsidRPr="00565419">
        <w:rPr>
          <w:rFonts w:ascii="Times New Roman" w:hAnsi="Times New Roman" w:cs="Times New Roman"/>
        </w:rPr>
        <w:t xml:space="preserve">06.10.2003 г. </w:t>
      </w:r>
      <w:r w:rsidR="00565419">
        <w:rPr>
          <w:rFonts w:ascii="Times New Roman" w:hAnsi="Times New Roman" w:cs="Times New Roman"/>
        </w:rPr>
        <w:t xml:space="preserve"> </w:t>
      </w:r>
      <w:r w:rsidR="00565419" w:rsidRPr="00565419">
        <w:rPr>
          <w:rFonts w:ascii="Times New Roman" w:hAnsi="Times New Roman" w:cs="Times New Roman"/>
        </w:rPr>
        <w:t>№ 131-ФЗ «Об общих принципах организации местного самоуправления в Российской Федерации», Законом Челябинской</w:t>
      </w:r>
      <w:proofErr w:type="gramEnd"/>
      <w:r w:rsidR="00565419" w:rsidRPr="00565419">
        <w:rPr>
          <w:rFonts w:ascii="Times New Roman" w:hAnsi="Times New Roman" w:cs="Times New Roman"/>
        </w:rPr>
        <w:t xml:space="preserve"> области от 27</w:t>
      </w:r>
      <w:r w:rsidR="00565419">
        <w:rPr>
          <w:rFonts w:ascii="Times New Roman" w:hAnsi="Times New Roman" w:cs="Times New Roman"/>
        </w:rPr>
        <w:t>.03.</w:t>
      </w:r>
      <w:r w:rsidR="00565419" w:rsidRPr="00565419">
        <w:rPr>
          <w:rFonts w:ascii="Times New Roman" w:hAnsi="Times New Roman" w:cs="Times New Roman"/>
        </w:rPr>
        <w:t xml:space="preserve">2008 г. </w:t>
      </w:r>
      <w:r w:rsidR="00565419">
        <w:rPr>
          <w:rFonts w:ascii="Times New Roman" w:hAnsi="Times New Roman" w:cs="Times New Roman"/>
        </w:rPr>
        <w:t>№</w:t>
      </w:r>
      <w:r w:rsidR="00565419" w:rsidRPr="00565419">
        <w:rPr>
          <w:rFonts w:ascii="Times New Roman" w:hAnsi="Times New Roman" w:cs="Times New Roman"/>
        </w:rPr>
        <w:t xml:space="preserve"> 245-ЗО </w:t>
      </w:r>
      <w:r w:rsidR="00565419">
        <w:rPr>
          <w:rFonts w:ascii="Times New Roman" w:hAnsi="Times New Roman" w:cs="Times New Roman"/>
        </w:rPr>
        <w:t>«</w:t>
      </w:r>
      <w:r w:rsidR="00565419" w:rsidRPr="00565419">
        <w:rPr>
          <w:rFonts w:ascii="Times New Roman" w:hAnsi="Times New Roman" w:cs="Times New Roman"/>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w:t>
      </w:r>
      <w:r w:rsidR="00565419">
        <w:rPr>
          <w:rFonts w:ascii="Times New Roman" w:hAnsi="Times New Roman" w:cs="Times New Roman"/>
        </w:rPr>
        <w:t>», Уставом Златоустовского городского округа,</w:t>
      </w:r>
    </w:p>
    <w:p w:rsidR="004C269F" w:rsidRPr="00064933" w:rsidRDefault="00A532F6" w:rsidP="00A532F6">
      <w:pPr>
        <w:widowControl/>
        <w:jc w:val="both"/>
        <w:outlineLvl w:val="0"/>
        <w:rPr>
          <w:sz w:val="24"/>
          <w:szCs w:val="24"/>
        </w:rPr>
      </w:pPr>
      <w:r>
        <w:rPr>
          <w:sz w:val="24"/>
          <w:szCs w:val="24"/>
        </w:rPr>
        <w:t xml:space="preserve">Собрание депутатов </w:t>
      </w:r>
      <w:r w:rsidRPr="00064933">
        <w:rPr>
          <w:sz w:val="24"/>
          <w:szCs w:val="24"/>
        </w:rPr>
        <w:t>Златоустовского городского округа РЕШАЕТ:</w:t>
      </w:r>
    </w:p>
    <w:p w:rsidR="00064933" w:rsidRPr="00064933" w:rsidRDefault="00064933" w:rsidP="00064933">
      <w:pPr>
        <w:widowControl/>
        <w:ind w:firstLine="720"/>
        <w:jc w:val="both"/>
        <w:rPr>
          <w:rFonts w:eastAsiaTheme="minorHAnsi"/>
          <w:sz w:val="24"/>
          <w:szCs w:val="24"/>
          <w:lang w:eastAsia="en-US"/>
        </w:rPr>
      </w:pPr>
      <w:bookmarkStart w:id="0" w:name="sub_2"/>
      <w:r w:rsidRPr="00064933">
        <w:rPr>
          <w:rFonts w:eastAsiaTheme="minorHAnsi"/>
          <w:sz w:val="24"/>
          <w:szCs w:val="24"/>
          <w:lang w:eastAsia="en-US"/>
        </w:rPr>
        <w:t xml:space="preserve">1. </w:t>
      </w:r>
      <w:proofErr w:type="gramStart"/>
      <w:r w:rsidRPr="00064933">
        <w:rPr>
          <w:rFonts w:eastAsiaTheme="minorHAnsi"/>
          <w:sz w:val="24"/>
          <w:szCs w:val="24"/>
          <w:lang w:eastAsia="en-US"/>
        </w:rPr>
        <w:t xml:space="preserve">Внести в </w:t>
      </w:r>
      <w:hyperlink r:id="rId8" w:history="1">
        <w:r w:rsidRPr="00064933">
          <w:rPr>
            <w:rFonts w:eastAsiaTheme="minorHAnsi"/>
            <w:sz w:val="24"/>
            <w:szCs w:val="24"/>
            <w:lang w:eastAsia="en-US"/>
          </w:rPr>
          <w:t>решение</w:t>
        </w:r>
      </w:hyperlink>
      <w:r w:rsidRPr="00064933">
        <w:rPr>
          <w:rFonts w:eastAsiaTheme="minorHAnsi"/>
          <w:sz w:val="24"/>
          <w:szCs w:val="24"/>
          <w:lang w:eastAsia="en-US"/>
        </w:rPr>
        <w:t xml:space="preserve"> Собрания депутатов Златоустовского городского округа от 26.02.2006 г. </w:t>
      </w:r>
      <w:r>
        <w:rPr>
          <w:rFonts w:eastAsiaTheme="minorHAnsi"/>
          <w:sz w:val="24"/>
          <w:szCs w:val="24"/>
          <w:lang w:eastAsia="en-US"/>
        </w:rPr>
        <w:t>№</w:t>
      </w:r>
      <w:r w:rsidRPr="00064933">
        <w:rPr>
          <w:rFonts w:eastAsiaTheme="minorHAnsi"/>
          <w:sz w:val="24"/>
          <w:szCs w:val="24"/>
          <w:lang w:eastAsia="en-US"/>
        </w:rPr>
        <w:t xml:space="preserve"> 5-ЗГО </w:t>
      </w:r>
      <w:r>
        <w:rPr>
          <w:rFonts w:eastAsiaTheme="minorHAnsi"/>
          <w:sz w:val="24"/>
          <w:szCs w:val="24"/>
          <w:lang w:eastAsia="en-US"/>
        </w:rPr>
        <w:t>«</w:t>
      </w:r>
      <w:r w:rsidRPr="00064933">
        <w:rPr>
          <w:rFonts w:eastAsiaTheme="minorHAnsi"/>
          <w:sz w:val="24"/>
          <w:szCs w:val="24"/>
          <w:lang w:eastAsia="en-US"/>
        </w:rPr>
        <w:t>Об утверждении Положений о размере и порядке возмещения расходов, связанных с осуществлением полномочий депутатов Собрания депутатов Златоустовского городского округа, о командировании выборных должностных лиц,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 осуществляющих полномочия на непостоянной основе, о закреплении автомобильного</w:t>
      </w:r>
      <w:proofErr w:type="gramEnd"/>
      <w:r w:rsidRPr="00064933">
        <w:rPr>
          <w:rFonts w:eastAsiaTheme="minorHAnsi"/>
          <w:sz w:val="24"/>
          <w:szCs w:val="24"/>
          <w:lang w:eastAsia="en-US"/>
        </w:rPr>
        <w:t xml:space="preserve"> </w:t>
      </w:r>
      <w:proofErr w:type="gramStart"/>
      <w:r w:rsidRPr="00064933">
        <w:rPr>
          <w:rFonts w:eastAsiaTheme="minorHAnsi"/>
          <w:sz w:val="24"/>
          <w:szCs w:val="24"/>
          <w:lang w:eastAsia="en-US"/>
        </w:rPr>
        <w:t xml:space="preserve">транспорта в Собрании депутатов Златоустовского городского округа, о представительских расходах и порядке их возмещения" (в редакции решений: </w:t>
      </w:r>
      <w:hyperlink r:id="rId9" w:history="1">
        <w:r w:rsidRPr="00064933">
          <w:rPr>
            <w:rFonts w:eastAsiaTheme="minorHAnsi"/>
            <w:sz w:val="24"/>
            <w:szCs w:val="24"/>
            <w:lang w:eastAsia="en-US"/>
          </w:rPr>
          <w:t xml:space="preserve">от 26.04.2007 г. </w:t>
        </w:r>
        <w:r>
          <w:rPr>
            <w:rFonts w:eastAsiaTheme="minorHAnsi"/>
            <w:sz w:val="24"/>
            <w:szCs w:val="24"/>
            <w:lang w:eastAsia="en-US"/>
          </w:rPr>
          <w:t>№</w:t>
        </w:r>
        <w:r w:rsidRPr="00064933">
          <w:rPr>
            <w:rFonts w:eastAsiaTheme="minorHAnsi"/>
            <w:sz w:val="24"/>
            <w:szCs w:val="24"/>
            <w:lang w:eastAsia="en-US"/>
          </w:rPr>
          <w:t> 29-ЗГО</w:t>
        </w:r>
      </w:hyperlink>
      <w:r w:rsidRPr="00064933">
        <w:rPr>
          <w:rFonts w:eastAsiaTheme="minorHAnsi"/>
          <w:sz w:val="24"/>
          <w:szCs w:val="24"/>
          <w:lang w:eastAsia="en-US"/>
        </w:rPr>
        <w:t xml:space="preserve">, </w:t>
      </w:r>
      <w:hyperlink r:id="rId10" w:history="1">
        <w:r w:rsidRPr="00064933">
          <w:rPr>
            <w:rFonts w:eastAsiaTheme="minorHAnsi"/>
            <w:sz w:val="24"/>
            <w:szCs w:val="24"/>
            <w:lang w:eastAsia="en-US"/>
          </w:rPr>
          <w:t xml:space="preserve">от 22.12.2010 г. </w:t>
        </w:r>
        <w:r>
          <w:rPr>
            <w:rFonts w:eastAsiaTheme="minorHAnsi"/>
            <w:sz w:val="24"/>
            <w:szCs w:val="24"/>
            <w:lang w:eastAsia="en-US"/>
          </w:rPr>
          <w:t>№</w:t>
        </w:r>
        <w:r w:rsidRPr="00064933">
          <w:rPr>
            <w:rFonts w:eastAsiaTheme="minorHAnsi"/>
            <w:sz w:val="24"/>
            <w:szCs w:val="24"/>
            <w:lang w:eastAsia="en-US"/>
          </w:rPr>
          <w:t> 91-ЗГО</w:t>
        </w:r>
      </w:hyperlink>
      <w:r w:rsidRPr="00064933">
        <w:rPr>
          <w:rFonts w:eastAsiaTheme="minorHAnsi"/>
          <w:sz w:val="24"/>
          <w:szCs w:val="24"/>
          <w:lang w:eastAsia="en-US"/>
        </w:rPr>
        <w:t xml:space="preserve">, </w:t>
      </w:r>
      <w:hyperlink r:id="rId11" w:history="1">
        <w:r w:rsidRPr="00064933">
          <w:rPr>
            <w:rFonts w:eastAsiaTheme="minorHAnsi"/>
            <w:sz w:val="24"/>
            <w:szCs w:val="24"/>
            <w:lang w:eastAsia="en-US"/>
          </w:rPr>
          <w:t xml:space="preserve">от 07.04.2011 г. </w:t>
        </w:r>
        <w:r>
          <w:rPr>
            <w:rFonts w:eastAsiaTheme="minorHAnsi"/>
            <w:sz w:val="24"/>
            <w:szCs w:val="24"/>
            <w:lang w:eastAsia="en-US"/>
          </w:rPr>
          <w:t>№</w:t>
        </w:r>
        <w:r w:rsidRPr="00064933">
          <w:rPr>
            <w:rFonts w:eastAsiaTheme="minorHAnsi"/>
            <w:sz w:val="24"/>
            <w:szCs w:val="24"/>
            <w:lang w:eastAsia="en-US"/>
          </w:rPr>
          <w:t> 16-ЗГО</w:t>
        </w:r>
      </w:hyperlink>
      <w:r w:rsidRPr="00064933">
        <w:rPr>
          <w:rFonts w:eastAsiaTheme="minorHAnsi"/>
          <w:sz w:val="24"/>
          <w:szCs w:val="24"/>
          <w:lang w:eastAsia="en-US"/>
        </w:rPr>
        <w:t xml:space="preserve">, </w:t>
      </w:r>
      <w:hyperlink r:id="rId12" w:history="1">
        <w:r w:rsidRPr="00064933">
          <w:rPr>
            <w:rFonts w:eastAsiaTheme="minorHAnsi"/>
            <w:sz w:val="24"/>
            <w:szCs w:val="24"/>
            <w:lang w:eastAsia="en-US"/>
          </w:rPr>
          <w:t xml:space="preserve">от 03.11.2011 г. </w:t>
        </w:r>
        <w:r>
          <w:rPr>
            <w:rFonts w:eastAsiaTheme="minorHAnsi"/>
            <w:sz w:val="24"/>
            <w:szCs w:val="24"/>
            <w:lang w:eastAsia="en-US"/>
          </w:rPr>
          <w:t>№</w:t>
        </w:r>
        <w:r w:rsidRPr="00064933">
          <w:rPr>
            <w:rFonts w:eastAsiaTheme="minorHAnsi"/>
            <w:sz w:val="24"/>
            <w:szCs w:val="24"/>
            <w:lang w:eastAsia="en-US"/>
          </w:rPr>
          <w:t> 65-ЗГО</w:t>
        </w:r>
      </w:hyperlink>
      <w:r w:rsidRPr="00064933">
        <w:rPr>
          <w:rFonts w:eastAsiaTheme="minorHAnsi"/>
          <w:sz w:val="24"/>
          <w:szCs w:val="24"/>
          <w:lang w:eastAsia="en-US"/>
        </w:rPr>
        <w:t xml:space="preserve">, </w:t>
      </w:r>
      <w:hyperlink r:id="rId13" w:history="1">
        <w:r w:rsidRPr="00064933">
          <w:rPr>
            <w:rFonts w:eastAsiaTheme="minorHAnsi"/>
            <w:sz w:val="24"/>
            <w:szCs w:val="24"/>
            <w:lang w:eastAsia="en-US"/>
          </w:rPr>
          <w:t xml:space="preserve">от 01.06.2016 г. </w:t>
        </w:r>
        <w:r>
          <w:rPr>
            <w:rFonts w:eastAsiaTheme="minorHAnsi"/>
            <w:sz w:val="24"/>
            <w:szCs w:val="24"/>
            <w:lang w:eastAsia="en-US"/>
          </w:rPr>
          <w:t>№</w:t>
        </w:r>
        <w:r w:rsidRPr="00064933">
          <w:rPr>
            <w:rFonts w:eastAsiaTheme="minorHAnsi"/>
            <w:sz w:val="24"/>
            <w:szCs w:val="24"/>
            <w:lang w:eastAsia="en-US"/>
          </w:rPr>
          <w:t> 27-ЗГО</w:t>
        </w:r>
      </w:hyperlink>
      <w:r w:rsidRPr="00064933">
        <w:rPr>
          <w:rFonts w:eastAsiaTheme="minorHAnsi"/>
          <w:sz w:val="24"/>
          <w:szCs w:val="24"/>
          <w:lang w:eastAsia="en-US"/>
        </w:rPr>
        <w:t xml:space="preserve">, </w:t>
      </w:r>
      <w:hyperlink r:id="rId14" w:history="1">
        <w:r w:rsidRPr="00064933">
          <w:rPr>
            <w:rFonts w:eastAsiaTheme="minorHAnsi"/>
            <w:sz w:val="24"/>
            <w:szCs w:val="24"/>
            <w:lang w:eastAsia="en-US"/>
          </w:rPr>
          <w:t xml:space="preserve">от 02.03.2018 г. </w:t>
        </w:r>
        <w:r>
          <w:rPr>
            <w:rFonts w:eastAsiaTheme="minorHAnsi"/>
            <w:sz w:val="24"/>
            <w:szCs w:val="24"/>
            <w:lang w:eastAsia="en-US"/>
          </w:rPr>
          <w:t>№</w:t>
        </w:r>
        <w:r w:rsidRPr="00064933">
          <w:rPr>
            <w:rFonts w:eastAsiaTheme="minorHAnsi"/>
            <w:sz w:val="24"/>
            <w:szCs w:val="24"/>
            <w:lang w:eastAsia="en-US"/>
          </w:rPr>
          <w:t> 12-ЗГО</w:t>
        </w:r>
      </w:hyperlink>
      <w:r w:rsidRPr="00064933">
        <w:rPr>
          <w:rFonts w:eastAsiaTheme="minorHAnsi"/>
          <w:sz w:val="24"/>
          <w:szCs w:val="24"/>
          <w:lang w:eastAsia="en-US"/>
        </w:rPr>
        <w:t xml:space="preserve">, </w:t>
      </w:r>
      <w:hyperlink r:id="rId15" w:history="1">
        <w:r w:rsidRPr="00064933">
          <w:rPr>
            <w:rFonts w:eastAsiaTheme="minorHAnsi"/>
            <w:sz w:val="24"/>
            <w:szCs w:val="24"/>
            <w:lang w:eastAsia="en-US"/>
          </w:rPr>
          <w:t xml:space="preserve">от 02.10.2018 г. </w:t>
        </w:r>
        <w:r>
          <w:rPr>
            <w:rFonts w:eastAsiaTheme="minorHAnsi"/>
            <w:sz w:val="24"/>
            <w:szCs w:val="24"/>
            <w:lang w:eastAsia="en-US"/>
          </w:rPr>
          <w:t>№</w:t>
        </w:r>
        <w:r w:rsidRPr="00064933">
          <w:rPr>
            <w:rFonts w:eastAsiaTheme="minorHAnsi"/>
            <w:sz w:val="24"/>
            <w:szCs w:val="24"/>
            <w:lang w:eastAsia="en-US"/>
          </w:rPr>
          <w:t> 78-ЗГО</w:t>
        </w:r>
      </w:hyperlink>
      <w:r w:rsidRPr="00064933">
        <w:rPr>
          <w:rFonts w:eastAsiaTheme="minorHAnsi"/>
          <w:sz w:val="24"/>
          <w:szCs w:val="24"/>
          <w:lang w:eastAsia="en-US"/>
        </w:rPr>
        <w:t xml:space="preserve">, </w:t>
      </w:r>
      <w:hyperlink r:id="rId16" w:history="1">
        <w:r w:rsidRPr="00064933">
          <w:rPr>
            <w:rFonts w:eastAsiaTheme="minorHAnsi"/>
            <w:sz w:val="24"/>
            <w:szCs w:val="24"/>
            <w:lang w:eastAsia="en-US"/>
          </w:rPr>
          <w:t xml:space="preserve">от 11.10.2018 г. </w:t>
        </w:r>
        <w:r>
          <w:rPr>
            <w:rFonts w:eastAsiaTheme="minorHAnsi"/>
            <w:sz w:val="24"/>
            <w:szCs w:val="24"/>
            <w:lang w:eastAsia="en-US"/>
          </w:rPr>
          <w:t>№</w:t>
        </w:r>
        <w:r w:rsidRPr="00064933">
          <w:rPr>
            <w:rFonts w:eastAsiaTheme="minorHAnsi"/>
            <w:sz w:val="24"/>
            <w:szCs w:val="24"/>
            <w:lang w:eastAsia="en-US"/>
          </w:rPr>
          <w:t> 80-ЗГО</w:t>
        </w:r>
      </w:hyperlink>
      <w:r w:rsidRPr="00064933">
        <w:rPr>
          <w:rFonts w:eastAsiaTheme="minorHAnsi"/>
          <w:sz w:val="24"/>
          <w:szCs w:val="24"/>
          <w:lang w:eastAsia="en-US"/>
        </w:rPr>
        <w:t xml:space="preserve">, </w:t>
      </w:r>
      <w:hyperlink r:id="rId17" w:history="1">
        <w:r w:rsidRPr="00064933">
          <w:rPr>
            <w:rFonts w:eastAsiaTheme="minorHAnsi"/>
            <w:sz w:val="24"/>
            <w:szCs w:val="24"/>
            <w:lang w:eastAsia="en-US"/>
          </w:rPr>
          <w:t xml:space="preserve">от 02.12.2020 г. </w:t>
        </w:r>
        <w:r>
          <w:rPr>
            <w:rFonts w:eastAsiaTheme="minorHAnsi"/>
            <w:sz w:val="24"/>
            <w:szCs w:val="24"/>
            <w:lang w:eastAsia="en-US"/>
          </w:rPr>
          <w:t>№</w:t>
        </w:r>
        <w:r w:rsidRPr="00064933">
          <w:rPr>
            <w:rFonts w:eastAsiaTheme="minorHAnsi"/>
            <w:sz w:val="24"/>
            <w:szCs w:val="24"/>
            <w:lang w:eastAsia="en-US"/>
          </w:rPr>
          <w:t> 87-ЗГО</w:t>
        </w:r>
      </w:hyperlink>
      <w:r w:rsidRPr="00064933">
        <w:rPr>
          <w:rFonts w:eastAsiaTheme="minorHAnsi"/>
          <w:sz w:val="24"/>
          <w:szCs w:val="24"/>
          <w:lang w:eastAsia="en-US"/>
        </w:rPr>
        <w:t xml:space="preserve">, от </w:t>
      </w:r>
      <w:hyperlink r:id="rId18" w:history="1">
        <w:r w:rsidRPr="00064933">
          <w:rPr>
            <w:rFonts w:eastAsiaTheme="minorHAnsi"/>
            <w:sz w:val="24"/>
            <w:szCs w:val="24"/>
            <w:lang w:eastAsia="en-US"/>
          </w:rPr>
          <w:t xml:space="preserve">30.12.2020 г. </w:t>
        </w:r>
        <w:r>
          <w:rPr>
            <w:rFonts w:eastAsiaTheme="minorHAnsi"/>
            <w:sz w:val="24"/>
            <w:szCs w:val="24"/>
            <w:lang w:eastAsia="en-US"/>
          </w:rPr>
          <w:t>№</w:t>
        </w:r>
        <w:r w:rsidRPr="00064933">
          <w:rPr>
            <w:rFonts w:eastAsiaTheme="minorHAnsi"/>
            <w:sz w:val="24"/>
            <w:szCs w:val="24"/>
            <w:lang w:eastAsia="en-US"/>
          </w:rPr>
          <w:t> 93-ЗГО</w:t>
        </w:r>
      </w:hyperlink>
      <w:r>
        <w:rPr>
          <w:rFonts w:eastAsiaTheme="minorHAnsi"/>
          <w:sz w:val="24"/>
          <w:szCs w:val="24"/>
          <w:lang w:eastAsia="en-US"/>
        </w:rPr>
        <w:t>, от 07.04.2022 г</w:t>
      </w:r>
      <w:proofErr w:type="gramEnd"/>
      <w:r>
        <w:rPr>
          <w:rFonts w:eastAsiaTheme="minorHAnsi"/>
          <w:sz w:val="24"/>
          <w:szCs w:val="24"/>
          <w:lang w:eastAsia="en-US"/>
        </w:rPr>
        <w:t xml:space="preserve">. № </w:t>
      </w:r>
      <w:proofErr w:type="gramStart"/>
      <w:r>
        <w:rPr>
          <w:rFonts w:eastAsiaTheme="minorHAnsi"/>
          <w:sz w:val="24"/>
          <w:szCs w:val="24"/>
          <w:lang w:eastAsia="en-US"/>
        </w:rPr>
        <w:t>12-ЗГО</w:t>
      </w:r>
      <w:r w:rsidR="00280408">
        <w:rPr>
          <w:rFonts w:eastAsiaTheme="minorHAnsi"/>
          <w:sz w:val="24"/>
          <w:szCs w:val="24"/>
          <w:lang w:eastAsia="en-US"/>
        </w:rPr>
        <w:t>, от 31.01.2023 г. № 8-ЗГО</w:t>
      </w:r>
      <w:r>
        <w:rPr>
          <w:rFonts w:eastAsiaTheme="minorHAnsi"/>
          <w:sz w:val="24"/>
          <w:szCs w:val="24"/>
          <w:lang w:eastAsia="en-US"/>
        </w:rPr>
        <w:t>)</w:t>
      </w:r>
      <w:r w:rsidRPr="00064933">
        <w:rPr>
          <w:rFonts w:eastAsiaTheme="minorHAnsi"/>
          <w:sz w:val="24"/>
          <w:szCs w:val="24"/>
          <w:lang w:eastAsia="en-US"/>
        </w:rPr>
        <w:t xml:space="preserve"> изменения согласно </w:t>
      </w:r>
      <w:hyperlink w:anchor="sub_1" w:history="1">
        <w:r w:rsidRPr="00064933">
          <w:rPr>
            <w:rFonts w:eastAsiaTheme="minorHAnsi"/>
            <w:sz w:val="24"/>
            <w:szCs w:val="24"/>
            <w:lang w:eastAsia="en-US"/>
          </w:rPr>
          <w:t>приложению</w:t>
        </w:r>
      </w:hyperlink>
      <w:r w:rsidRPr="00064933">
        <w:rPr>
          <w:rFonts w:eastAsiaTheme="minorHAnsi"/>
          <w:sz w:val="24"/>
          <w:szCs w:val="24"/>
          <w:lang w:eastAsia="en-US"/>
        </w:rPr>
        <w:t xml:space="preserve"> к настоящему решению.</w:t>
      </w:r>
      <w:proofErr w:type="gramEnd"/>
    </w:p>
    <w:p w:rsidR="00064933" w:rsidRDefault="00064933" w:rsidP="00064933">
      <w:pPr>
        <w:widowControl/>
        <w:ind w:firstLine="720"/>
        <w:jc w:val="both"/>
        <w:rPr>
          <w:rFonts w:eastAsiaTheme="minorHAnsi"/>
          <w:sz w:val="24"/>
          <w:szCs w:val="24"/>
          <w:lang w:eastAsia="en-US"/>
        </w:rPr>
      </w:pPr>
      <w:bookmarkStart w:id="1" w:name="sub_4"/>
      <w:bookmarkEnd w:id="0"/>
      <w:r>
        <w:rPr>
          <w:rFonts w:eastAsiaTheme="minorHAnsi"/>
          <w:sz w:val="24"/>
          <w:szCs w:val="24"/>
          <w:lang w:eastAsia="en-US"/>
        </w:rPr>
        <w:t>2</w:t>
      </w:r>
      <w:r w:rsidRPr="00064933">
        <w:rPr>
          <w:rFonts w:eastAsiaTheme="minorHAnsi"/>
          <w:sz w:val="24"/>
          <w:szCs w:val="24"/>
          <w:lang w:eastAsia="en-US"/>
        </w:rPr>
        <w:t xml:space="preserve">. </w:t>
      </w:r>
      <w:hyperlink r:id="rId19" w:history="1">
        <w:r w:rsidRPr="00064933">
          <w:rPr>
            <w:rFonts w:eastAsiaTheme="minorHAnsi"/>
            <w:sz w:val="24"/>
            <w:szCs w:val="24"/>
            <w:lang w:eastAsia="en-US"/>
          </w:rPr>
          <w:t>Опубликовать</w:t>
        </w:r>
      </w:hyperlink>
      <w:r w:rsidRPr="00064933">
        <w:rPr>
          <w:rFonts w:eastAsiaTheme="minorHAnsi"/>
          <w:sz w:val="24"/>
          <w:szCs w:val="24"/>
          <w:lang w:eastAsia="en-US"/>
        </w:rPr>
        <w:t xml:space="preserve"> настоящее решение в официальных средствах массовой информации и разместить на сайте Златоустовского городского округа в сети Интернет.</w:t>
      </w:r>
    </w:p>
    <w:bookmarkEnd w:id="1"/>
    <w:p w:rsidR="00064933" w:rsidRPr="00064933" w:rsidRDefault="00064933" w:rsidP="00064933">
      <w:pPr>
        <w:widowControl/>
        <w:ind w:firstLine="720"/>
        <w:jc w:val="both"/>
        <w:rPr>
          <w:rFonts w:eastAsiaTheme="minorHAnsi"/>
          <w:sz w:val="24"/>
          <w:szCs w:val="24"/>
          <w:lang w:eastAsia="en-US"/>
        </w:rPr>
      </w:pPr>
      <w:r>
        <w:rPr>
          <w:rFonts w:eastAsiaTheme="minorHAnsi"/>
          <w:sz w:val="24"/>
          <w:szCs w:val="24"/>
          <w:lang w:eastAsia="en-US"/>
        </w:rPr>
        <w:t>3</w:t>
      </w:r>
      <w:r w:rsidRPr="00064933">
        <w:rPr>
          <w:rFonts w:eastAsiaTheme="minorHAnsi"/>
          <w:sz w:val="24"/>
          <w:szCs w:val="24"/>
          <w:lang w:eastAsia="en-US"/>
        </w:rPr>
        <w:t xml:space="preserve">. </w:t>
      </w:r>
      <w:proofErr w:type="gramStart"/>
      <w:r w:rsidRPr="00064933">
        <w:rPr>
          <w:rFonts w:eastAsiaTheme="minorHAnsi"/>
          <w:sz w:val="24"/>
          <w:szCs w:val="24"/>
          <w:lang w:eastAsia="en-US"/>
        </w:rPr>
        <w:t>Контроль за</w:t>
      </w:r>
      <w:proofErr w:type="gramEnd"/>
      <w:r w:rsidRPr="00064933">
        <w:rPr>
          <w:rFonts w:eastAsiaTheme="minorHAnsi"/>
          <w:sz w:val="24"/>
          <w:szCs w:val="24"/>
          <w:lang w:eastAsia="en-US"/>
        </w:rPr>
        <w:t xml:space="preserve"> исполнением настоящего решения возложить на комиссию по местному самоуправлению.</w:t>
      </w:r>
    </w:p>
    <w:p w:rsidR="00064933" w:rsidRPr="00064933" w:rsidRDefault="00253419" w:rsidP="00064933">
      <w:pPr>
        <w:widowControl/>
        <w:ind w:firstLine="720"/>
        <w:jc w:val="both"/>
        <w:rPr>
          <w:rFonts w:eastAsiaTheme="minorHAnsi"/>
          <w:sz w:val="24"/>
          <w:szCs w:val="24"/>
          <w:lang w:eastAsia="en-US"/>
        </w:rPr>
      </w:pPr>
      <w:r>
        <w:rPr>
          <w:rFonts w:eastAsiaTheme="minorHAnsi"/>
          <w:sz w:val="24"/>
          <w:szCs w:val="24"/>
          <w:lang w:eastAsia="en-US"/>
        </w:rPr>
        <w:lastRenderedPageBreak/>
        <w:t xml:space="preserve">4. Настоящее решение вступает в силу после опубликования и распространяет свое действие на правоотношения, возникшие с 01.01.2023 г.  </w:t>
      </w:r>
    </w:p>
    <w:p w:rsidR="00A532F6" w:rsidRPr="00064933" w:rsidRDefault="00A532F6" w:rsidP="00064933">
      <w:pPr>
        <w:widowControl/>
        <w:ind w:firstLine="709"/>
        <w:jc w:val="both"/>
        <w:outlineLvl w:val="0"/>
        <w:rPr>
          <w:sz w:val="24"/>
          <w:szCs w:val="24"/>
        </w:rPr>
      </w:pPr>
    </w:p>
    <w:p w:rsidR="00A532F6" w:rsidRDefault="005051F1" w:rsidP="00A532F6">
      <w:pPr>
        <w:widowControl/>
        <w:jc w:val="both"/>
        <w:outlineLvl w:val="0"/>
        <w:rPr>
          <w:rFonts w:eastAsiaTheme="minorHAnsi"/>
          <w:bCs/>
          <w:sz w:val="24"/>
          <w:szCs w:val="24"/>
          <w:lang w:eastAsia="en-US"/>
        </w:rPr>
      </w:pPr>
      <w:r>
        <w:rPr>
          <w:rFonts w:eastAsiaTheme="minorHAnsi"/>
          <w:bCs/>
          <w:sz w:val="24"/>
          <w:szCs w:val="24"/>
          <w:lang w:eastAsia="en-US"/>
        </w:rPr>
        <w:t xml:space="preserve">           </w:t>
      </w:r>
      <w:r w:rsidR="00064933">
        <w:rPr>
          <w:rFonts w:eastAsiaTheme="minorHAnsi"/>
          <w:bCs/>
          <w:sz w:val="24"/>
          <w:szCs w:val="24"/>
          <w:lang w:eastAsia="en-US"/>
        </w:rPr>
        <w:t>Председатель Собрания депутатов</w:t>
      </w:r>
    </w:p>
    <w:p w:rsidR="00064933" w:rsidRDefault="005051F1" w:rsidP="00A532F6">
      <w:pPr>
        <w:widowControl/>
        <w:jc w:val="both"/>
        <w:outlineLvl w:val="0"/>
        <w:rPr>
          <w:rFonts w:eastAsiaTheme="minorHAnsi"/>
          <w:bCs/>
          <w:sz w:val="24"/>
          <w:szCs w:val="24"/>
          <w:lang w:eastAsia="en-US"/>
        </w:rPr>
      </w:pPr>
      <w:r>
        <w:rPr>
          <w:rFonts w:eastAsiaTheme="minorHAnsi"/>
          <w:bCs/>
          <w:sz w:val="24"/>
          <w:szCs w:val="24"/>
          <w:lang w:eastAsia="en-US"/>
        </w:rPr>
        <w:t xml:space="preserve">           </w:t>
      </w:r>
      <w:r w:rsidR="00064933">
        <w:rPr>
          <w:rFonts w:eastAsiaTheme="minorHAnsi"/>
          <w:bCs/>
          <w:sz w:val="24"/>
          <w:szCs w:val="24"/>
          <w:lang w:eastAsia="en-US"/>
        </w:rPr>
        <w:t xml:space="preserve">Златоустовского городского округа                                                           А.М. </w:t>
      </w:r>
      <w:proofErr w:type="spellStart"/>
      <w:r w:rsidR="00064933">
        <w:rPr>
          <w:rFonts w:eastAsiaTheme="minorHAnsi"/>
          <w:bCs/>
          <w:sz w:val="24"/>
          <w:szCs w:val="24"/>
          <w:lang w:eastAsia="en-US"/>
        </w:rPr>
        <w:t>Карюков</w:t>
      </w:r>
      <w:proofErr w:type="spellEnd"/>
    </w:p>
    <w:p w:rsidR="001C392E" w:rsidRDefault="00064933" w:rsidP="00064933">
      <w:pPr>
        <w:jc w:val="both"/>
        <w:rPr>
          <w:rFonts w:eastAsiaTheme="minorHAnsi"/>
          <w:bCs/>
          <w:sz w:val="24"/>
          <w:szCs w:val="24"/>
          <w:lang w:eastAsia="en-US"/>
        </w:rPr>
      </w:pPr>
      <w:r>
        <w:rPr>
          <w:rFonts w:eastAsiaTheme="minorHAnsi"/>
          <w:bCs/>
          <w:sz w:val="24"/>
          <w:szCs w:val="24"/>
          <w:lang w:eastAsia="en-US"/>
        </w:rPr>
        <w:t xml:space="preserve">                                                                                         </w:t>
      </w:r>
      <w:r w:rsidR="00FF7EB3">
        <w:rPr>
          <w:rFonts w:eastAsiaTheme="minorHAnsi"/>
          <w:bCs/>
          <w:sz w:val="24"/>
          <w:szCs w:val="24"/>
          <w:lang w:eastAsia="en-US"/>
        </w:rPr>
        <w:t xml:space="preserve">                                                                                        </w:t>
      </w:r>
      <w:r w:rsidR="001C392E">
        <w:rPr>
          <w:rFonts w:eastAsiaTheme="minorHAnsi"/>
          <w:bCs/>
          <w:sz w:val="24"/>
          <w:szCs w:val="24"/>
          <w:lang w:eastAsia="en-US"/>
        </w:rPr>
        <w:t xml:space="preserve">                                                                                                                                   </w:t>
      </w:r>
    </w:p>
    <w:p w:rsidR="00565419" w:rsidRDefault="001C392E" w:rsidP="00064933">
      <w:pPr>
        <w:jc w:val="both"/>
        <w:rPr>
          <w:rFonts w:eastAsiaTheme="minorHAnsi"/>
          <w:bCs/>
          <w:sz w:val="24"/>
          <w:szCs w:val="24"/>
          <w:lang w:eastAsia="en-US"/>
        </w:rPr>
      </w:pPr>
      <w:r>
        <w:rPr>
          <w:rFonts w:eastAsiaTheme="minorHAnsi"/>
          <w:bCs/>
          <w:sz w:val="24"/>
          <w:szCs w:val="24"/>
          <w:lang w:eastAsia="en-US"/>
        </w:rPr>
        <w:t xml:space="preserve">                                                                                               </w:t>
      </w: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5A52E8" w:rsidRDefault="005A52E8" w:rsidP="00064933">
      <w:pPr>
        <w:jc w:val="both"/>
        <w:rPr>
          <w:rFonts w:eastAsiaTheme="minorHAnsi"/>
          <w:bCs/>
          <w:sz w:val="24"/>
          <w:szCs w:val="24"/>
          <w:lang w:eastAsia="en-US"/>
        </w:rPr>
      </w:pPr>
    </w:p>
    <w:p w:rsidR="00064933" w:rsidRPr="00064933" w:rsidRDefault="00565419" w:rsidP="00064933">
      <w:pPr>
        <w:jc w:val="both"/>
        <w:rPr>
          <w:rFonts w:eastAsiaTheme="minorHAnsi"/>
          <w:sz w:val="24"/>
          <w:szCs w:val="24"/>
          <w:lang w:eastAsia="en-US"/>
        </w:rPr>
      </w:pPr>
      <w:r>
        <w:rPr>
          <w:rFonts w:eastAsiaTheme="minorHAnsi"/>
          <w:bCs/>
          <w:sz w:val="24"/>
          <w:szCs w:val="24"/>
          <w:lang w:eastAsia="en-US"/>
        </w:rPr>
        <w:lastRenderedPageBreak/>
        <w:t xml:space="preserve">                                                                                               </w:t>
      </w:r>
      <w:r w:rsidR="001C392E">
        <w:rPr>
          <w:rFonts w:eastAsiaTheme="minorHAnsi"/>
          <w:bCs/>
          <w:sz w:val="24"/>
          <w:szCs w:val="24"/>
          <w:lang w:eastAsia="en-US"/>
        </w:rPr>
        <w:t>Приложение</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 xml:space="preserve">к </w:t>
      </w:r>
      <w:hyperlink w:anchor="sub_0" w:history="1">
        <w:r w:rsidR="00064933" w:rsidRPr="00064933">
          <w:rPr>
            <w:rFonts w:eastAsiaTheme="minorHAnsi"/>
            <w:sz w:val="24"/>
            <w:szCs w:val="24"/>
            <w:lang w:eastAsia="en-US"/>
          </w:rPr>
          <w:t>решению</w:t>
        </w:r>
      </w:hyperlink>
      <w:r w:rsidR="00064933" w:rsidRPr="00064933">
        <w:rPr>
          <w:rFonts w:eastAsiaTheme="minorHAnsi"/>
          <w:bCs/>
          <w:sz w:val="24"/>
          <w:szCs w:val="24"/>
          <w:lang w:eastAsia="en-US"/>
        </w:rPr>
        <w:t xml:space="preserve"> Собрания депутатов</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Златоустовского городского округа</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 xml:space="preserve">от </w:t>
      </w:r>
      <w:r w:rsidR="00064933">
        <w:rPr>
          <w:rFonts w:eastAsiaTheme="minorHAnsi"/>
          <w:bCs/>
          <w:sz w:val="24"/>
          <w:szCs w:val="24"/>
          <w:lang w:eastAsia="en-US"/>
        </w:rPr>
        <w:t xml:space="preserve">       </w:t>
      </w:r>
      <w:r w:rsidR="00064933" w:rsidRPr="00064933">
        <w:rPr>
          <w:rFonts w:eastAsiaTheme="minorHAnsi"/>
          <w:bCs/>
          <w:sz w:val="24"/>
          <w:szCs w:val="24"/>
          <w:lang w:eastAsia="en-US"/>
        </w:rPr>
        <w:t>202</w:t>
      </w:r>
      <w:r w:rsidR="00064933">
        <w:rPr>
          <w:rFonts w:eastAsiaTheme="minorHAnsi"/>
          <w:bCs/>
          <w:sz w:val="24"/>
          <w:szCs w:val="24"/>
          <w:lang w:eastAsia="en-US"/>
        </w:rPr>
        <w:t>3</w:t>
      </w:r>
      <w:r w:rsidR="00064933" w:rsidRPr="00064933">
        <w:rPr>
          <w:rFonts w:eastAsiaTheme="minorHAnsi"/>
          <w:bCs/>
          <w:sz w:val="24"/>
          <w:szCs w:val="24"/>
          <w:lang w:eastAsia="en-US"/>
        </w:rPr>
        <w:t xml:space="preserve"> г. </w:t>
      </w:r>
      <w:r w:rsidR="00064933">
        <w:rPr>
          <w:rFonts w:eastAsiaTheme="minorHAnsi"/>
          <w:bCs/>
          <w:sz w:val="24"/>
          <w:szCs w:val="24"/>
          <w:lang w:eastAsia="en-US"/>
        </w:rPr>
        <w:t xml:space="preserve">№        </w:t>
      </w:r>
      <w:proofErr w:type="gramStart"/>
      <w:r w:rsidR="00064933" w:rsidRPr="00064933">
        <w:rPr>
          <w:rFonts w:eastAsiaTheme="minorHAnsi"/>
          <w:bCs/>
          <w:sz w:val="24"/>
          <w:szCs w:val="24"/>
          <w:lang w:eastAsia="en-US"/>
        </w:rPr>
        <w:t>-З</w:t>
      </w:r>
      <w:proofErr w:type="gramEnd"/>
      <w:r w:rsidR="00064933" w:rsidRPr="00064933">
        <w:rPr>
          <w:rFonts w:eastAsiaTheme="minorHAnsi"/>
          <w:bCs/>
          <w:sz w:val="24"/>
          <w:szCs w:val="24"/>
          <w:lang w:eastAsia="en-US"/>
        </w:rPr>
        <w:t xml:space="preserve">ГО </w:t>
      </w:r>
    </w:p>
    <w:p w:rsidR="00F6018F" w:rsidRDefault="00F6018F" w:rsidP="00064933">
      <w:pPr>
        <w:widowControl/>
        <w:jc w:val="center"/>
        <w:outlineLvl w:val="0"/>
        <w:rPr>
          <w:rFonts w:eastAsiaTheme="minorHAnsi"/>
          <w:sz w:val="24"/>
          <w:szCs w:val="24"/>
          <w:lang w:eastAsia="en-US"/>
        </w:rPr>
      </w:pPr>
    </w:p>
    <w:p w:rsidR="00F6018F" w:rsidRDefault="00F6018F" w:rsidP="00064933">
      <w:pPr>
        <w:widowControl/>
        <w:jc w:val="center"/>
        <w:outlineLvl w:val="0"/>
        <w:rPr>
          <w:rFonts w:eastAsiaTheme="minorHAnsi"/>
          <w:sz w:val="24"/>
          <w:szCs w:val="24"/>
          <w:lang w:eastAsia="en-US"/>
        </w:rPr>
      </w:pPr>
    </w:p>
    <w:p w:rsidR="00064933" w:rsidRDefault="00064933" w:rsidP="00064933">
      <w:pPr>
        <w:widowControl/>
        <w:jc w:val="center"/>
        <w:outlineLvl w:val="0"/>
        <w:rPr>
          <w:rFonts w:eastAsiaTheme="minorHAnsi"/>
          <w:sz w:val="24"/>
          <w:szCs w:val="24"/>
          <w:lang w:eastAsia="en-US"/>
        </w:rPr>
      </w:pPr>
      <w:proofErr w:type="gramStart"/>
      <w:r>
        <w:rPr>
          <w:rFonts w:eastAsiaTheme="minorHAnsi"/>
          <w:sz w:val="24"/>
          <w:szCs w:val="24"/>
          <w:lang w:eastAsia="en-US"/>
        </w:rPr>
        <w:t xml:space="preserve">Изменения </w:t>
      </w:r>
      <w:r w:rsidRPr="00064933">
        <w:rPr>
          <w:rFonts w:eastAsiaTheme="minorHAnsi"/>
          <w:sz w:val="24"/>
          <w:szCs w:val="24"/>
          <w:lang w:eastAsia="en-US"/>
        </w:rPr>
        <w:t xml:space="preserve">в </w:t>
      </w:r>
      <w:hyperlink r:id="rId20" w:history="1">
        <w:r w:rsidRPr="00064933">
          <w:rPr>
            <w:rFonts w:eastAsiaTheme="minorHAnsi"/>
            <w:sz w:val="24"/>
            <w:szCs w:val="24"/>
            <w:lang w:eastAsia="en-US"/>
          </w:rPr>
          <w:t>решение</w:t>
        </w:r>
      </w:hyperlink>
      <w:r w:rsidRPr="00064933">
        <w:rPr>
          <w:rFonts w:eastAsiaTheme="minorHAnsi"/>
          <w:sz w:val="24"/>
          <w:szCs w:val="24"/>
          <w:lang w:eastAsia="en-US"/>
        </w:rPr>
        <w:t xml:space="preserve"> Собрания депутатов Златоустовского городского округа от 26.02.2006 г. </w:t>
      </w:r>
      <w:r>
        <w:rPr>
          <w:rFonts w:eastAsiaTheme="minorHAnsi"/>
          <w:sz w:val="24"/>
          <w:szCs w:val="24"/>
          <w:lang w:eastAsia="en-US"/>
        </w:rPr>
        <w:t>№</w:t>
      </w:r>
      <w:r w:rsidRPr="00064933">
        <w:rPr>
          <w:rFonts w:eastAsiaTheme="minorHAnsi"/>
          <w:sz w:val="24"/>
          <w:szCs w:val="24"/>
          <w:lang w:eastAsia="en-US"/>
        </w:rPr>
        <w:t xml:space="preserve"> 5-ЗГО </w:t>
      </w:r>
      <w:r>
        <w:rPr>
          <w:rFonts w:eastAsiaTheme="minorHAnsi"/>
          <w:sz w:val="24"/>
          <w:szCs w:val="24"/>
          <w:lang w:eastAsia="en-US"/>
        </w:rPr>
        <w:t>«</w:t>
      </w:r>
      <w:r w:rsidRPr="00064933">
        <w:rPr>
          <w:rFonts w:eastAsiaTheme="minorHAnsi"/>
          <w:sz w:val="24"/>
          <w:szCs w:val="24"/>
          <w:lang w:eastAsia="en-US"/>
        </w:rPr>
        <w:t>Об утверждении Положений о размере и порядке возмещения расходов, связанных с осуществлением полномочий депутатов Собрания депутатов Златоустовского городского округа, о командировании выборных должностных лиц,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 осуществляющих полномочия на непостоянной основе, о закреплении автомобильного</w:t>
      </w:r>
      <w:proofErr w:type="gramEnd"/>
      <w:r w:rsidRPr="00064933">
        <w:rPr>
          <w:rFonts w:eastAsiaTheme="minorHAnsi"/>
          <w:sz w:val="24"/>
          <w:szCs w:val="24"/>
          <w:lang w:eastAsia="en-US"/>
        </w:rPr>
        <w:t xml:space="preserve"> </w:t>
      </w:r>
      <w:proofErr w:type="gramStart"/>
      <w:r w:rsidRPr="00064933">
        <w:rPr>
          <w:rFonts w:eastAsiaTheme="minorHAnsi"/>
          <w:sz w:val="24"/>
          <w:szCs w:val="24"/>
          <w:lang w:eastAsia="en-US"/>
        </w:rPr>
        <w:t xml:space="preserve">транспорта в Собрании депутатов Златоустовского городского округа, о представительских расходах и порядке их возмещения" (в редакции решений: </w:t>
      </w:r>
      <w:hyperlink r:id="rId21" w:history="1">
        <w:r w:rsidRPr="00064933">
          <w:rPr>
            <w:rFonts w:eastAsiaTheme="minorHAnsi"/>
            <w:sz w:val="24"/>
            <w:szCs w:val="24"/>
            <w:lang w:eastAsia="en-US"/>
          </w:rPr>
          <w:t xml:space="preserve">от 26.04.2007 г. </w:t>
        </w:r>
        <w:r>
          <w:rPr>
            <w:rFonts w:eastAsiaTheme="minorHAnsi"/>
            <w:sz w:val="24"/>
            <w:szCs w:val="24"/>
            <w:lang w:eastAsia="en-US"/>
          </w:rPr>
          <w:t>№</w:t>
        </w:r>
        <w:r w:rsidRPr="00064933">
          <w:rPr>
            <w:rFonts w:eastAsiaTheme="minorHAnsi"/>
            <w:sz w:val="24"/>
            <w:szCs w:val="24"/>
            <w:lang w:eastAsia="en-US"/>
          </w:rPr>
          <w:t> 29-ЗГО</w:t>
        </w:r>
      </w:hyperlink>
      <w:r w:rsidRPr="00064933">
        <w:rPr>
          <w:rFonts w:eastAsiaTheme="minorHAnsi"/>
          <w:sz w:val="24"/>
          <w:szCs w:val="24"/>
          <w:lang w:eastAsia="en-US"/>
        </w:rPr>
        <w:t xml:space="preserve">, </w:t>
      </w:r>
      <w:hyperlink r:id="rId22" w:history="1">
        <w:r w:rsidRPr="00064933">
          <w:rPr>
            <w:rFonts w:eastAsiaTheme="minorHAnsi"/>
            <w:sz w:val="24"/>
            <w:szCs w:val="24"/>
            <w:lang w:eastAsia="en-US"/>
          </w:rPr>
          <w:t xml:space="preserve">от 22.12.2010 г. </w:t>
        </w:r>
        <w:r>
          <w:rPr>
            <w:rFonts w:eastAsiaTheme="minorHAnsi"/>
            <w:sz w:val="24"/>
            <w:szCs w:val="24"/>
            <w:lang w:eastAsia="en-US"/>
          </w:rPr>
          <w:t>№</w:t>
        </w:r>
        <w:r w:rsidRPr="00064933">
          <w:rPr>
            <w:rFonts w:eastAsiaTheme="minorHAnsi"/>
            <w:sz w:val="24"/>
            <w:szCs w:val="24"/>
            <w:lang w:eastAsia="en-US"/>
          </w:rPr>
          <w:t> 91-ЗГО</w:t>
        </w:r>
      </w:hyperlink>
      <w:r w:rsidRPr="00064933">
        <w:rPr>
          <w:rFonts w:eastAsiaTheme="minorHAnsi"/>
          <w:sz w:val="24"/>
          <w:szCs w:val="24"/>
          <w:lang w:eastAsia="en-US"/>
        </w:rPr>
        <w:t xml:space="preserve">, </w:t>
      </w:r>
      <w:hyperlink r:id="rId23" w:history="1">
        <w:r w:rsidRPr="00064933">
          <w:rPr>
            <w:rFonts w:eastAsiaTheme="minorHAnsi"/>
            <w:sz w:val="24"/>
            <w:szCs w:val="24"/>
            <w:lang w:eastAsia="en-US"/>
          </w:rPr>
          <w:t xml:space="preserve">от 07.04.2011 г. </w:t>
        </w:r>
        <w:r>
          <w:rPr>
            <w:rFonts w:eastAsiaTheme="minorHAnsi"/>
            <w:sz w:val="24"/>
            <w:szCs w:val="24"/>
            <w:lang w:eastAsia="en-US"/>
          </w:rPr>
          <w:t>№</w:t>
        </w:r>
        <w:r w:rsidRPr="00064933">
          <w:rPr>
            <w:rFonts w:eastAsiaTheme="minorHAnsi"/>
            <w:sz w:val="24"/>
            <w:szCs w:val="24"/>
            <w:lang w:eastAsia="en-US"/>
          </w:rPr>
          <w:t> 16-ЗГО</w:t>
        </w:r>
      </w:hyperlink>
      <w:r w:rsidRPr="00064933">
        <w:rPr>
          <w:rFonts w:eastAsiaTheme="minorHAnsi"/>
          <w:sz w:val="24"/>
          <w:szCs w:val="24"/>
          <w:lang w:eastAsia="en-US"/>
        </w:rPr>
        <w:t xml:space="preserve">, </w:t>
      </w:r>
      <w:hyperlink r:id="rId24" w:history="1">
        <w:r w:rsidRPr="00064933">
          <w:rPr>
            <w:rFonts w:eastAsiaTheme="minorHAnsi"/>
            <w:sz w:val="24"/>
            <w:szCs w:val="24"/>
            <w:lang w:eastAsia="en-US"/>
          </w:rPr>
          <w:t xml:space="preserve">от 03.11.2011 г. </w:t>
        </w:r>
        <w:r>
          <w:rPr>
            <w:rFonts w:eastAsiaTheme="minorHAnsi"/>
            <w:sz w:val="24"/>
            <w:szCs w:val="24"/>
            <w:lang w:eastAsia="en-US"/>
          </w:rPr>
          <w:t>№</w:t>
        </w:r>
        <w:r w:rsidRPr="00064933">
          <w:rPr>
            <w:rFonts w:eastAsiaTheme="minorHAnsi"/>
            <w:sz w:val="24"/>
            <w:szCs w:val="24"/>
            <w:lang w:eastAsia="en-US"/>
          </w:rPr>
          <w:t> 65-ЗГО</w:t>
        </w:r>
      </w:hyperlink>
      <w:r w:rsidRPr="00064933">
        <w:rPr>
          <w:rFonts w:eastAsiaTheme="minorHAnsi"/>
          <w:sz w:val="24"/>
          <w:szCs w:val="24"/>
          <w:lang w:eastAsia="en-US"/>
        </w:rPr>
        <w:t xml:space="preserve">, </w:t>
      </w:r>
      <w:hyperlink r:id="rId25" w:history="1">
        <w:r w:rsidRPr="00064933">
          <w:rPr>
            <w:rFonts w:eastAsiaTheme="minorHAnsi"/>
            <w:sz w:val="24"/>
            <w:szCs w:val="24"/>
            <w:lang w:eastAsia="en-US"/>
          </w:rPr>
          <w:t xml:space="preserve">от 01.06.2016 г. </w:t>
        </w:r>
        <w:r>
          <w:rPr>
            <w:rFonts w:eastAsiaTheme="minorHAnsi"/>
            <w:sz w:val="24"/>
            <w:szCs w:val="24"/>
            <w:lang w:eastAsia="en-US"/>
          </w:rPr>
          <w:t>№</w:t>
        </w:r>
        <w:r w:rsidRPr="00064933">
          <w:rPr>
            <w:rFonts w:eastAsiaTheme="minorHAnsi"/>
            <w:sz w:val="24"/>
            <w:szCs w:val="24"/>
            <w:lang w:eastAsia="en-US"/>
          </w:rPr>
          <w:t> 27-ЗГО</w:t>
        </w:r>
      </w:hyperlink>
      <w:r w:rsidRPr="00064933">
        <w:rPr>
          <w:rFonts w:eastAsiaTheme="minorHAnsi"/>
          <w:sz w:val="24"/>
          <w:szCs w:val="24"/>
          <w:lang w:eastAsia="en-US"/>
        </w:rPr>
        <w:t xml:space="preserve">, </w:t>
      </w:r>
      <w:hyperlink r:id="rId26" w:history="1">
        <w:r w:rsidRPr="00064933">
          <w:rPr>
            <w:rFonts w:eastAsiaTheme="minorHAnsi"/>
            <w:sz w:val="24"/>
            <w:szCs w:val="24"/>
            <w:lang w:eastAsia="en-US"/>
          </w:rPr>
          <w:t xml:space="preserve">от 02.03.2018 г. </w:t>
        </w:r>
        <w:r>
          <w:rPr>
            <w:rFonts w:eastAsiaTheme="minorHAnsi"/>
            <w:sz w:val="24"/>
            <w:szCs w:val="24"/>
            <w:lang w:eastAsia="en-US"/>
          </w:rPr>
          <w:t>№</w:t>
        </w:r>
        <w:r w:rsidRPr="00064933">
          <w:rPr>
            <w:rFonts w:eastAsiaTheme="minorHAnsi"/>
            <w:sz w:val="24"/>
            <w:szCs w:val="24"/>
            <w:lang w:eastAsia="en-US"/>
          </w:rPr>
          <w:t> 12-ЗГО</w:t>
        </w:r>
      </w:hyperlink>
      <w:r w:rsidRPr="00064933">
        <w:rPr>
          <w:rFonts w:eastAsiaTheme="minorHAnsi"/>
          <w:sz w:val="24"/>
          <w:szCs w:val="24"/>
          <w:lang w:eastAsia="en-US"/>
        </w:rPr>
        <w:t xml:space="preserve">, </w:t>
      </w:r>
      <w:hyperlink r:id="rId27" w:history="1">
        <w:r w:rsidRPr="00064933">
          <w:rPr>
            <w:rFonts w:eastAsiaTheme="minorHAnsi"/>
            <w:sz w:val="24"/>
            <w:szCs w:val="24"/>
            <w:lang w:eastAsia="en-US"/>
          </w:rPr>
          <w:t xml:space="preserve">от 02.10.2018 г. </w:t>
        </w:r>
        <w:r>
          <w:rPr>
            <w:rFonts w:eastAsiaTheme="minorHAnsi"/>
            <w:sz w:val="24"/>
            <w:szCs w:val="24"/>
            <w:lang w:eastAsia="en-US"/>
          </w:rPr>
          <w:t>№</w:t>
        </w:r>
        <w:r w:rsidRPr="00064933">
          <w:rPr>
            <w:rFonts w:eastAsiaTheme="minorHAnsi"/>
            <w:sz w:val="24"/>
            <w:szCs w:val="24"/>
            <w:lang w:eastAsia="en-US"/>
          </w:rPr>
          <w:t> 78-ЗГО</w:t>
        </w:r>
      </w:hyperlink>
      <w:r w:rsidRPr="00064933">
        <w:rPr>
          <w:rFonts w:eastAsiaTheme="minorHAnsi"/>
          <w:sz w:val="24"/>
          <w:szCs w:val="24"/>
          <w:lang w:eastAsia="en-US"/>
        </w:rPr>
        <w:t xml:space="preserve">, </w:t>
      </w:r>
      <w:hyperlink r:id="rId28" w:history="1">
        <w:r w:rsidRPr="00064933">
          <w:rPr>
            <w:rFonts w:eastAsiaTheme="minorHAnsi"/>
            <w:sz w:val="24"/>
            <w:szCs w:val="24"/>
            <w:lang w:eastAsia="en-US"/>
          </w:rPr>
          <w:t xml:space="preserve">от 11.10.2018 г. </w:t>
        </w:r>
        <w:r>
          <w:rPr>
            <w:rFonts w:eastAsiaTheme="minorHAnsi"/>
            <w:sz w:val="24"/>
            <w:szCs w:val="24"/>
            <w:lang w:eastAsia="en-US"/>
          </w:rPr>
          <w:t>№</w:t>
        </w:r>
        <w:r w:rsidRPr="00064933">
          <w:rPr>
            <w:rFonts w:eastAsiaTheme="minorHAnsi"/>
            <w:sz w:val="24"/>
            <w:szCs w:val="24"/>
            <w:lang w:eastAsia="en-US"/>
          </w:rPr>
          <w:t> 80-ЗГО</w:t>
        </w:r>
      </w:hyperlink>
      <w:r w:rsidRPr="00064933">
        <w:rPr>
          <w:rFonts w:eastAsiaTheme="minorHAnsi"/>
          <w:sz w:val="24"/>
          <w:szCs w:val="24"/>
          <w:lang w:eastAsia="en-US"/>
        </w:rPr>
        <w:t xml:space="preserve">, </w:t>
      </w:r>
      <w:hyperlink r:id="rId29" w:history="1">
        <w:r w:rsidRPr="00064933">
          <w:rPr>
            <w:rFonts w:eastAsiaTheme="minorHAnsi"/>
            <w:sz w:val="24"/>
            <w:szCs w:val="24"/>
            <w:lang w:eastAsia="en-US"/>
          </w:rPr>
          <w:t xml:space="preserve">от 02.12.2020 г. </w:t>
        </w:r>
        <w:r>
          <w:rPr>
            <w:rFonts w:eastAsiaTheme="minorHAnsi"/>
            <w:sz w:val="24"/>
            <w:szCs w:val="24"/>
            <w:lang w:eastAsia="en-US"/>
          </w:rPr>
          <w:t>№</w:t>
        </w:r>
        <w:r w:rsidRPr="00064933">
          <w:rPr>
            <w:rFonts w:eastAsiaTheme="minorHAnsi"/>
            <w:sz w:val="24"/>
            <w:szCs w:val="24"/>
            <w:lang w:eastAsia="en-US"/>
          </w:rPr>
          <w:t> 87-ЗГО</w:t>
        </w:r>
      </w:hyperlink>
      <w:r w:rsidRPr="00064933">
        <w:rPr>
          <w:rFonts w:eastAsiaTheme="minorHAnsi"/>
          <w:sz w:val="24"/>
          <w:szCs w:val="24"/>
          <w:lang w:eastAsia="en-US"/>
        </w:rPr>
        <w:t xml:space="preserve">, от </w:t>
      </w:r>
      <w:hyperlink r:id="rId30" w:history="1">
        <w:r w:rsidRPr="00064933">
          <w:rPr>
            <w:rFonts w:eastAsiaTheme="minorHAnsi"/>
            <w:sz w:val="24"/>
            <w:szCs w:val="24"/>
            <w:lang w:eastAsia="en-US"/>
          </w:rPr>
          <w:t xml:space="preserve">30.12.2020 г. </w:t>
        </w:r>
        <w:r>
          <w:rPr>
            <w:rFonts w:eastAsiaTheme="minorHAnsi"/>
            <w:sz w:val="24"/>
            <w:szCs w:val="24"/>
            <w:lang w:eastAsia="en-US"/>
          </w:rPr>
          <w:t>№</w:t>
        </w:r>
        <w:r w:rsidRPr="00064933">
          <w:rPr>
            <w:rFonts w:eastAsiaTheme="minorHAnsi"/>
            <w:sz w:val="24"/>
            <w:szCs w:val="24"/>
            <w:lang w:eastAsia="en-US"/>
          </w:rPr>
          <w:t> 93-ЗГО</w:t>
        </w:r>
      </w:hyperlink>
      <w:r>
        <w:rPr>
          <w:rFonts w:eastAsiaTheme="minorHAnsi"/>
          <w:sz w:val="24"/>
          <w:szCs w:val="24"/>
          <w:lang w:eastAsia="en-US"/>
        </w:rPr>
        <w:t>, от 07.04.2022 г</w:t>
      </w:r>
      <w:proofErr w:type="gramEnd"/>
      <w:r>
        <w:rPr>
          <w:rFonts w:eastAsiaTheme="minorHAnsi"/>
          <w:sz w:val="24"/>
          <w:szCs w:val="24"/>
          <w:lang w:eastAsia="en-US"/>
        </w:rPr>
        <w:t xml:space="preserve">. № </w:t>
      </w:r>
      <w:proofErr w:type="gramStart"/>
      <w:r>
        <w:rPr>
          <w:rFonts w:eastAsiaTheme="minorHAnsi"/>
          <w:sz w:val="24"/>
          <w:szCs w:val="24"/>
          <w:lang w:eastAsia="en-US"/>
        </w:rPr>
        <w:t>12-ЗГО</w:t>
      </w:r>
      <w:r w:rsidR="00280408">
        <w:rPr>
          <w:rFonts w:eastAsiaTheme="minorHAnsi"/>
          <w:sz w:val="24"/>
          <w:szCs w:val="24"/>
          <w:lang w:eastAsia="en-US"/>
        </w:rPr>
        <w:t>, от 31.01.2023 г. № 8-ЗГО</w:t>
      </w:r>
      <w:r>
        <w:rPr>
          <w:rFonts w:eastAsiaTheme="minorHAnsi"/>
          <w:sz w:val="24"/>
          <w:szCs w:val="24"/>
          <w:lang w:eastAsia="en-US"/>
        </w:rPr>
        <w:t>)</w:t>
      </w:r>
      <w:r w:rsidR="00ED7A52">
        <w:rPr>
          <w:rFonts w:eastAsiaTheme="minorHAnsi"/>
          <w:sz w:val="24"/>
          <w:szCs w:val="24"/>
          <w:lang w:eastAsia="en-US"/>
        </w:rPr>
        <w:t xml:space="preserve"> (далее – решение):</w:t>
      </w:r>
      <w:proofErr w:type="gramEnd"/>
    </w:p>
    <w:p w:rsidR="00ED7A52" w:rsidRDefault="00ED7A52" w:rsidP="00064933">
      <w:pPr>
        <w:widowControl/>
        <w:jc w:val="center"/>
        <w:outlineLvl w:val="0"/>
        <w:rPr>
          <w:rFonts w:eastAsiaTheme="minorHAnsi"/>
          <w:sz w:val="24"/>
          <w:szCs w:val="24"/>
          <w:lang w:eastAsia="en-US"/>
        </w:rPr>
      </w:pPr>
    </w:p>
    <w:p w:rsidR="00805B2E" w:rsidRPr="00253419" w:rsidRDefault="00ED7A52" w:rsidP="00280408">
      <w:pPr>
        <w:widowControl/>
        <w:ind w:firstLine="709"/>
        <w:jc w:val="both"/>
        <w:outlineLvl w:val="0"/>
        <w:rPr>
          <w:rFonts w:eastAsiaTheme="minorHAnsi"/>
          <w:bCs/>
          <w:sz w:val="24"/>
          <w:szCs w:val="24"/>
          <w:lang w:eastAsia="en-US"/>
        </w:rPr>
      </w:pPr>
      <w:r w:rsidRPr="00253419">
        <w:rPr>
          <w:rFonts w:eastAsiaTheme="minorHAnsi"/>
          <w:bCs/>
          <w:sz w:val="24"/>
          <w:szCs w:val="24"/>
          <w:lang w:eastAsia="en-US"/>
        </w:rPr>
        <w:t xml:space="preserve">1. </w:t>
      </w:r>
      <w:r w:rsidR="00DE3BF1" w:rsidRPr="00253419">
        <w:rPr>
          <w:rFonts w:eastAsiaTheme="minorHAnsi"/>
          <w:bCs/>
          <w:sz w:val="24"/>
          <w:szCs w:val="24"/>
          <w:lang w:eastAsia="en-US"/>
        </w:rPr>
        <w:t xml:space="preserve">Подпункт 1 пункта 12 </w:t>
      </w:r>
      <w:r w:rsidR="00805B2E" w:rsidRPr="00253419">
        <w:rPr>
          <w:rFonts w:eastAsiaTheme="minorHAnsi"/>
          <w:bCs/>
          <w:sz w:val="24"/>
          <w:szCs w:val="24"/>
          <w:lang w:eastAsia="en-US"/>
        </w:rPr>
        <w:t>П</w:t>
      </w:r>
      <w:r w:rsidR="00DE3BF1" w:rsidRPr="00253419">
        <w:rPr>
          <w:rFonts w:eastAsiaTheme="minorHAnsi"/>
          <w:bCs/>
          <w:sz w:val="24"/>
          <w:szCs w:val="24"/>
          <w:lang w:eastAsia="en-US"/>
        </w:rPr>
        <w:t>риложения 2</w:t>
      </w:r>
      <w:r w:rsidR="00805B2E" w:rsidRPr="00253419">
        <w:rPr>
          <w:rFonts w:eastAsiaTheme="minorHAnsi"/>
          <w:bCs/>
          <w:sz w:val="24"/>
          <w:szCs w:val="24"/>
          <w:lang w:eastAsia="en-US"/>
        </w:rPr>
        <w:t xml:space="preserve"> к решению изложить в следующей редакции:</w:t>
      </w:r>
    </w:p>
    <w:p w:rsidR="00FB7FB0" w:rsidRDefault="00805B2E" w:rsidP="00805B2E">
      <w:pPr>
        <w:widowControl/>
        <w:ind w:firstLine="720"/>
        <w:jc w:val="both"/>
        <w:rPr>
          <w:rFonts w:eastAsiaTheme="minorHAnsi"/>
          <w:sz w:val="24"/>
          <w:szCs w:val="24"/>
          <w:lang w:eastAsia="en-US"/>
        </w:rPr>
      </w:pPr>
      <w:proofErr w:type="gramStart"/>
      <w:r w:rsidRPr="00253419">
        <w:rPr>
          <w:rFonts w:eastAsiaTheme="minorHAnsi"/>
          <w:sz w:val="24"/>
          <w:szCs w:val="24"/>
          <w:lang w:eastAsia="en-US"/>
        </w:rPr>
        <w:t>«1) суточные – при направлении в служебную командировку в пределах Российской Федерации в размере не более 650 рублей 00 копеек за одни сутки; при направлении в служебную командировку за пределы Российской Федерации – в порядке и размерах, установленных для федеральных государственных гражданских служащих, но не более 2499 рублей 99 копеек за одни сутки;»</w:t>
      </w:r>
      <w:r w:rsidR="00253419">
        <w:rPr>
          <w:rFonts w:eastAsiaTheme="minorHAnsi"/>
          <w:sz w:val="24"/>
          <w:szCs w:val="24"/>
          <w:lang w:eastAsia="en-US"/>
        </w:rPr>
        <w:t>.</w:t>
      </w:r>
      <w:proofErr w:type="gramEnd"/>
    </w:p>
    <w:p w:rsidR="00DF60AF" w:rsidRDefault="00FB7FB0" w:rsidP="00805B2E">
      <w:pPr>
        <w:widowControl/>
        <w:ind w:firstLine="720"/>
        <w:jc w:val="both"/>
        <w:rPr>
          <w:rFonts w:eastAsiaTheme="minorHAnsi"/>
          <w:sz w:val="24"/>
          <w:szCs w:val="24"/>
          <w:lang w:eastAsia="en-US"/>
        </w:rPr>
      </w:pPr>
      <w:r>
        <w:rPr>
          <w:rFonts w:eastAsiaTheme="minorHAnsi"/>
          <w:sz w:val="24"/>
          <w:szCs w:val="24"/>
          <w:lang w:eastAsia="en-US"/>
        </w:rPr>
        <w:t xml:space="preserve">2. Пункт 15 Приложения 2 к решению </w:t>
      </w:r>
      <w:r w:rsidR="00DF60AF">
        <w:rPr>
          <w:rFonts w:eastAsiaTheme="minorHAnsi"/>
          <w:sz w:val="24"/>
          <w:szCs w:val="24"/>
          <w:lang w:eastAsia="en-US"/>
        </w:rPr>
        <w:t>изложить в следующей редакции:</w:t>
      </w:r>
    </w:p>
    <w:p w:rsidR="00DF60AF" w:rsidRPr="00B1700B" w:rsidRDefault="00DF60AF" w:rsidP="00DF60AF">
      <w:pPr>
        <w:widowControl/>
        <w:ind w:firstLine="720"/>
        <w:jc w:val="both"/>
        <w:rPr>
          <w:rFonts w:eastAsiaTheme="minorHAnsi"/>
          <w:sz w:val="24"/>
          <w:szCs w:val="24"/>
          <w:lang w:eastAsia="en-US"/>
        </w:rPr>
      </w:pPr>
      <w:r>
        <w:rPr>
          <w:rFonts w:eastAsiaTheme="minorHAnsi"/>
          <w:sz w:val="24"/>
          <w:szCs w:val="24"/>
          <w:lang w:eastAsia="en-US"/>
        </w:rPr>
        <w:t>«</w:t>
      </w:r>
      <w:r w:rsidRPr="00B1700B">
        <w:rPr>
          <w:rFonts w:eastAsiaTheme="minorHAnsi"/>
          <w:sz w:val="24"/>
          <w:szCs w:val="24"/>
          <w:lang w:eastAsia="en-US"/>
        </w:rPr>
        <w:t xml:space="preserve">15. </w:t>
      </w:r>
      <w:proofErr w:type="gramStart"/>
      <w:r w:rsidRPr="00B1700B">
        <w:rPr>
          <w:rFonts w:eastAsiaTheme="minorHAnsi"/>
          <w:sz w:val="24"/>
          <w:szCs w:val="24"/>
          <w:lang w:eastAsia="en-US"/>
        </w:rPr>
        <w:t xml:space="preserve">Нормы расходов на служебные командировки (служебные поездки) за пределы Российской Федерации </w:t>
      </w:r>
      <w:r w:rsidRPr="00DF60AF">
        <w:rPr>
          <w:rFonts w:eastAsiaTheme="minorHAnsi"/>
          <w:sz w:val="24"/>
          <w:szCs w:val="24"/>
          <w:lang w:eastAsia="en-US"/>
        </w:rPr>
        <w:t>за исключением ограничения, указанного в подпункте 1 пункта 12 настоящего Положения,</w:t>
      </w:r>
      <w:r>
        <w:rPr>
          <w:rFonts w:eastAsiaTheme="minorHAnsi"/>
          <w:sz w:val="24"/>
          <w:szCs w:val="24"/>
          <w:lang w:eastAsia="en-US"/>
        </w:rPr>
        <w:t xml:space="preserve"> и</w:t>
      </w:r>
      <w:r w:rsidRPr="00B1700B">
        <w:rPr>
          <w:rFonts w:eastAsiaTheme="minorHAnsi"/>
          <w:sz w:val="24"/>
          <w:szCs w:val="24"/>
          <w:lang w:eastAsia="en-US"/>
        </w:rPr>
        <w:t xml:space="preserve"> порядок их возмещения для выборных должностных лиц Собрания депутатов Златоустовского городского округа, муниципальных служащих Собрания депутатов Златоустовского городского округа, депутатам Собрания депутатов Златоустовского городского округа, осуществляющим полномочия на непостоянной основе, устанавливается в порядке и размерах, установленных для</w:t>
      </w:r>
      <w:proofErr w:type="gramEnd"/>
      <w:r w:rsidRPr="00B1700B">
        <w:rPr>
          <w:rFonts w:eastAsiaTheme="minorHAnsi"/>
          <w:sz w:val="24"/>
          <w:szCs w:val="24"/>
          <w:lang w:eastAsia="en-US"/>
        </w:rPr>
        <w:t xml:space="preserve"> федеральных государственных гражданских служащих</w:t>
      </w:r>
      <w:proofErr w:type="gramStart"/>
      <w:r w:rsidRPr="00B1700B">
        <w:rPr>
          <w:rFonts w:eastAsiaTheme="minorHAnsi"/>
          <w:sz w:val="24"/>
          <w:szCs w:val="24"/>
          <w:lang w:eastAsia="en-US"/>
        </w:rPr>
        <w:t>.</w:t>
      </w:r>
      <w:r>
        <w:rPr>
          <w:rFonts w:eastAsiaTheme="minorHAnsi"/>
          <w:sz w:val="24"/>
          <w:szCs w:val="24"/>
          <w:lang w:eastAsia="en-US"/>
        </w:rPr>
        <w:t>».</w:t>
      </w:r>
      <w:proofErr w:type="gramEnd"/>
    </w:p>
    <w:p w:rsidR="00DF60AF" w:rsidRDefault="00FB7FB0" w:rsidP="00805B2E">
      <w:pPr>
        <w:widowControl/>
        <w:ind w:firstLine="720"/>
        <w:jc w:val="both"/>
        <w:rPr>
          <w:rFonts w:eastAsiaTheme="minorHAnsi"/>
          <w:sz w:val="24"/>
          <w:szCs w:val="24"/>
          <w:lang w:eastAsia="en-US"/>
        </w:rPr>
      </w:pPr>
      <w:r>
        <w:rPr>
          <w:rFonts w:eastAsiaTheme="minorHAnsi"/>
          <w:sz w:val="24"/>
          <w:szCs w:val="24"/>
          <w:lang w:eastAsia="en-US"/>
        </w:rPr>
        <w:t xml:space="preserve"> </w:t>
      </w:r>
      <w:r w:rsidR="005051F1">
        <w:rPr>
          <w:rFonts w:eastAsiaTheme="minorHAnsi"/>
          <w:sz w:val="24"/>
          <w:szCs w:val="24"/>
          <w:lang w:eastAsia="en-US"/>
        </w:rPr>
        <w:t>3</w:t>
      </w:r>
      <w:r w:rsidR="00DF60AF">
        <w:rPr>
          <w:rFonts w:eastAsiaTheme="minorHAnsi"/>
          <w:sz w:val="24"/>
          <w:szCs w:val="24"/>
          <w:lang w:eastAsia="en-US"/>
        </w:rPr>
        <w:t>. Дополнить Приложение 2 к решению пунктом 15-1 следующего содержания:</w:t>
      </w:r>
    </w:p>
    <w:p w:rsidR="00DF60AF" w:rsidRPr="00DF60AF" w:rsidRDefault="00DF60AF" w:rsidP="00DF60AF">
      <w:pPr>
        <w:widowControl/>
        <w:ind w:firstLine="720"/>
        <w:jc w:val="both"/>
        <w:rPr>
          <w:sz w:val="24"/>
          <w:szCs w:val="24"/>
        </w:rPr>
      </w:pPr>
      <w:r w:rsidRPr="00DF60AF">
        <w:rPr>
          <w:rFonts w:eastAsiaTheme="minorHAnsi"/>
          <w:sz w:val="24"/>
          <w:szCs w:val="24"/>
          <w:lang w:eastAsia="en-US"/>
        </w:rPr>
        <w:t>«</w:t>
      </w:r>
      <w:r>
        <w:rPr>
          <w:rFonts w:eastAsiaTheme="minorHAnsi"/>
          <w:sz w:val="24"/>
          <w:szCs w:val="24"/>
          <w:lang w:eastAsia="en-US"/>
        </w:rPr>
        <w:t xml:space="preserve">15-1. </w:t>
      </w:r>
      <w:r w:rsidRPr="00DF60AF">
        <w:rPr>
          <w:sz w:val="24"/>
          <w:szCs w:val="24"/>
        </w:rPr>
        <w:t>Командировочные расходы, связанные со служебной командировкой за пределы Российской Федерации, принимаются к зачету и возмещению в рублях.</w:t>
      </w:r>
    </w:p>
    <w:p w:rsidR="00DF60AF" w:rsidRPr="00DF60AF" w:rsidRDefault="00DF60AF" w:rsidP="00DF60AF">
      <w:pPr>
        <w:ind w:firstLine="720"/>
        <w:jc w:val="both"/>
        <w:rPr>
          <w:sz w:val="24"/>
          <w:szCs w:val="24"/>
        </w:rPr>
      </w:pPr>
      <w:r w:rsidRPr="00DF60AF">
        <w:rPr>
          <w:sz w:val="24"/>
          <w:szCs w:val="24"/>
        </w:rPr>
        <w:t>Прибывшие из служебных командировок за пределы Российской Федерации, обязаны предоставить банковские справки о покупке валюты, ксерокопии загранпаспорта с отметками пограничных служб о пересечении государственных границ</w:t>
      </w:r>
      <w:proofErr w:type="gramStart"/>
      <w:r w:rsidRPr="00DF60AF">
        <w:rPr>
          <w:sz w:val="24"/>
          <w:szCs w:val="24"/>
        </w:rPr>
        <w:t>.</w:t>
      </w:r>
      <w:r>
        <w:rPr>
          <w:sz w:val="24"/>
          <w:szCs w:val="24"/>
        </w:rPr>
        <w:t>»</w:t>
      </w:r>
      <w:r w:rsidRPr="00DF60AF">
        <w:rPr>
          <w:sz w:val="24"/>
          <w:szCs w:val="24"/>
        </w:rPr>
        <w:t>.</w:t>
      </w:r>
      <w:proofErr w:type="gramEnd"/>
    </w:p>
    <w:p w:rsidR="003C321E" w:rsidRPr="003C321E" w:rsidRDefault="003C321E" w:rsidP="003C321E">
      <w:pPr>
        <w:widowControl/>
        <w:ind w:firstLine="720"/>
        <w:jc w:val="both"/>
        <w:rPr>
          <w:rFonts w:eastAsiaTheme="minorHAnsi"/>
          <w:sz w:val="24"/>
          <w:szCs w:val="24"/>
          <w:lang w:eastAsia="en-US"/>
        </w:rPr>
      </w:pPr>
    </w:p>
    <w:p w:rsidR="003C321E" w:rsidRPr="003C321E" w:rsidRDefault="003C321E" w:rsidP="003C321E">
      <w:pPr>
        <w:widowControl/>
        <w:ind w:firstLine="720"/>
        <w:jc w:val="both"/>
        <w:rPr>
          <w:rFonts w:eastAsiaTheme="minorHAnsi"/>
          <w:sz w:val="24"/>
          <w:szCs w:val="24"/>
          <w:lang w:eastAsia="en-US"/>
        </w:rPr>
      </w:pPr>
      <w:r w:rsidRPr="003C321E">
        <w:rPr>
          <w:rFonts w:eastAsiaTheme="minorHAnsi"/>
          <w:sz w:val="24"/>
          <w:szCs w:val="24"/>
          <w:lang w:eastAsia="en-US"/>
        </w:rPr>
        <w:t xml:space="preserve">Глава Златоустовского городского округа                                М.Б. </w:t>
      </w:r>
      <w:proofErr w:type="gramStart"/>
      <w:r w:rsidRPr="003C321E">
        <w:rPr>
          <w:rFonts w:eastAsiaTheme="minorHAnsi"/>
          <w:sz w:val="24"/>
          <w:szCs w:val="24"/>
          <w:lang w:eastAsia="en-US"/>
        </w:rPr>
        <w:t>Пекарский</w:t>
      </w:r>
      <w:proofErr w:type="gramEnd"/>
      <w:r w:rsidRPr="003C321E">
        <w:rPr>
          <w:rFonts w:eastAsiaTheme="minorHAnsi"/>
          <w:sz w:val="24"/>
          <w:szCs w:val="24"/>
          <w:lang w:eastAsia="en-US"/>
        </w:rPr>
        <w:t xml:space="preserve"> </w:t>
      </w:r>
    </w:p>
    <w:p w:rsidR="003C321E" w:rsidRPr="003C321E" w:rsidRDefault="003C321E" w:rsidP="003C321E">
      <w:pPr>
        <w:widowControl/>
        <w:ind w:firstLine="720"/>
        <w:jc w:val="both"/>
        <w:rPr>
          <w:rFonts w:eastAsiaTheme="minorHAnsi"/>
          <w:sz w:val="24"/>
          <w:szCs w:val="24"/>
          <w:lang w:eastAsia="en-US"/>
        </w:rPr>
      </w:pPr>
    </w:p>
    <w:p w:rsidR="00ED7A52" w:rsidRDefault="00ED7A52" w:rsidP="00ED7A52">
      <w:pPr>
        <w:widowControl/>
        <w:ind w:firstLine="709"/>
        <w:jc w:val="both"/>
        <w:outlineLvl w:val="0"/>
        <w:rPr>
          <w:rFonts w:eastAsiaTheme="minorHAnsi"/>
          <w:bCs/>
          <w:sz w:val="24"/>
          <w:szCs w:val="24"/>
          <w:lang w:eastAsia="en-US"/>
        </w:rPr>
      </w:pPr>
      <w:r w:rsidRPr="003C321E">
        <w:rPr>
          <w:rFonts w:eastAsiaTheme="minorHAnsi"/>
          <w:bCs/>
          <w:sz w:val="24"/>
          <w:szCs w:val="24"/>
          <w:lang w:eastAsia="en-US"/>
        </w:rPr>
        <w:t xml:space="preserve">  </w:t>
      </w:r>
    </w:p>
    <w:p w:rsidR="008832A1" w:rsidRDefault="008832A1" w:rsidP="00ED7A52">
      <w:pPr>
        <w:widowControl/>
        <w:ind w:firstLine="709"/>
        <w:jc w:val="both"/>
        <w:outlineLvl w:val="0"/>
        <w:rPr>
          <w:rFonts w:eastAsiaTheme="minorHAnsi"/>
          <w:bCs/>
          <w:sz w:val="24"/>
          <w:szCs w:val="24"/>
          <w:lang w:eastAsia="en-US"/>
        </w:rPr>
      </w:pPr>
    </w:p>
    <w:p w:rsidR="008832A1" w:rsidRDefault="008832A1" w:rsidP="00ED7A52">
      <w:pPr>
        <w:widowControl/>
        <w:ind w:firstLine="709"/>
        <w:jc w:val="both"/>
        <w:outlineLvl w:val="0"/>
        <w:rPr>
          <w:rFonts w:eastAsiaTheme="minorHAnsi"/>
          <w:bCs/>
          <w:sz w:val="24"/>
          <w:szCs w:val="24"/>
          <w:lang w:eastAsia="en-US"/>
        </w:rPr>
      </w:pPr>
    </w:p>
    <w:p w:rsidR="008832A1" w:rsidRDefault="008832A1" w:rsidP="00ED7A52">
      <w:pPr>
        <w:widowControl/>
        <w:ind w:firstLine="709"/>
        <w:jc w:val="both"/>
        <w:outlineLvl w:val="0"/>
        <w:rPr>
          <w:rFonts w:eastAsiaTheme="minorHAnsi"/>
          <w:bCs/>
          <w:sz w:val="24"/>
          <w:szCs w:val="24"/>
          <w:lang w:eastAsia="en-US"/>
        </w:rPr>
      </w:pPr>
    </w:p>
    <w:p w:rsidR="00A56227" w:rsidRDefault="00A56227" w:rsidP="008832A1">
      <w:pPr>
        <w:widowControl/>
        <w:ind w:firstLine="709"/>
        <w:jc w:val="center"/>
        <w:outlineLvl w:val="0"/>
        <w:rPr>
          <w:rFonts w:eastAsiaTheme="minorHAnsi"/>
          <w:b/>
          <w:bCs/>
          <w:sz w:val="24"/>
          <w:szCs w:val="24"/>
          <w:lang w:eastAsia="en-US"/>
        </w:rPr>
      </w:pPr>
    </w:p>
    <w:p w:rsidR="00F6018F" w:rsidRDefault="00F6018F" w:rsidP="008832A1">
      <w:pPr>
        <w:widowControl/>
        <w:ind w:firstLine="709"/>
        <w:jc w:val="center"/>
        <w:outlineLvl w:val="0"/>
        <w:rPr>
          <w:rFonts w:eastAsiaTheme="minorHAnsi"/>
          <w:b/>
          <w:bCs/>
          <w:sz w:val="24"/>
          <w:szCs w:val="24"/>
          <w:lang w:eastAsia="en-US"/>
        </w:rPr>
      </w:pPr>
    </w:p>
    <w:p w:rsidR="00A20A0B" w:rsidRPr="005A2837" w:rsidRDefault="00A20A0B" w:rsidP="00762775">
      <w:pPr>
        <w:widowControl/>
        <w:ind w:firstLine="709"/>
        <w:jc w:val="both"/>
        <w:outlineLvl w:val="0"/>
        <w:rPr>
          <w:rFonts w:eastAsiaTheme="minorHAnsi"/>
          <w:bCs/>
          <w:sz w:val="24"/>
          <w:szCs w:val="24"/>
          <w:lang w:eastAsia="en-US"/>
        </w:rPr>
      </w:pPr>
    </w:p>
    <w:sectPr w:rsidR="00A20A0B" w:rsidRPr="005A2837" w:rsidSect="005051F1">
      <w:pgSz w:w="11906" w:h="16838"/>
      <w:pgMar w:top="709" w:right="707"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085A2B"/>
    <w:multiLevelType w:val="hybridMultilevel"/>
    <w:tmpl w:val="158280EA"/>
    <w:lvl w:ilvl="0" w:tplc="657498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03627C"/>
    <w:multiLevelType w:val="hybridMultilevel"/>
    <w:tmpl w:val="9C34F8DC"/>
    <w:lvl w:ilvl="0" w:tplc="4BF8F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8F1D2D"/>
    <w:multiLevelType w:val="hybridMultilevel"/>
    <w:tmpl w:val="4E4AFB22"/>
    <w:lvl w:ilvl="0" w:tplc="FDBEE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8521A6"/>
    <w:multiLevelType w:val="hybridMultilevel"/>
    <w:tmpl w:val="5F88380A"/>
    <w:lvl w:ilvl="0" w:tplc="3954B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0867484"/>
    <w:multiLevelType w:val="hybridMultilevel"/>
    <w:tmpl w:val="930842D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03207"/>
    <w:rsid w:val="00000C53"/>
    <w:rsid w:val="000031E9"/>
    <w:rsid w:val="00004AD5"/>
    <w:rsid w:val="00016362"/>
    <w:rsid w:val="00017D0E"/>
    <w:rsid w:val="000305C6"/>
    <w:rsid w:val="00031B09"/>
    <w:rsid w:val="00047D5C"/>
    <w:rsid w:val="00050034"/>
    <w:rsid w:val="0006287C"/>
    <w:rsid w:val="00064933"/>
    <w:rsid w:val="000657FF"/>
    <w:rsid w:val="00072595"/>
    <w:rsid w:val="000747A4"/>
    <w:rsid w:val="000825E5"/>
    <w:rsid w:val="00082AF9"/>
    <w:rsid w:val="00083540"/>
    <w:rsid w:val="0008544A"/>
    <w:rsid w:val="000A4F5B"/>
    <w:rsid w:val="000B0271"/>
    <w:rsid w:val="000B0282"/>
    <w:rsid w:val="000B0F14"/>
    <w:rsid w:val="000B3A24"/>
    <w:rsid w:val="000B6C90"/>
    <w:rsid w:val="000B71C0"/>
    <w:rsid w:val="000C0CFE"/>
    <w:rsid w:val="000D21C7"/>
    <w:rsid w:val="000D285E"/>
    <w:rsid w:val="000D3324"/>
    <w:rsid w:val="000D4EEF"/>
    <w:rsid w:val="000D64E1"/>
    <w:rsid w:val="000F610E"/>
    <w:rsid w:val="00100D46"/>
    <w:rsid w:val="0010689E"/>
    <w:rsid w:val="00125562"/>
    <w:rsid w:val="00133DAD"/>
    <w:rsid w:val="001403C7"/>
    <w:rsid w:val="0014295A"/>
    <w:rsid w:val="00150192"/>
    <w:rsid w:val="00155A51"/>
    <w:rsid w:val="001605A4"/>
    <w:rsid w:val="00161D57"/>
    <w:rsid w:val="00163188"/>
    <w:rsid w:val="0017129C"/>
    <w:rsid w:val="00171E09"/>
    <w:rsid w:val="00174615"/>
    <w:rsid w:val="0017475A"/>
    <w:rsid w:val="00174DA1"/>
    <w:rsid w:val="00181770"/>
    <w:rsid w:val="00197247"/>
    <w:rsid w:val="001A1723"/>
    <w:rsid w:val="001A4886"/>
    <w:rsid w:val="001B12EB"/>
    <w:rsid w:val="001B2574"/>
    <w:rsid w:val="001B31A9"/>
    <w:rsid w:val="001B45B7"/>
    <w:rsid w:val="001B7D52"/>
    <w:rsid w:val="001B7FE1"/>
    <w:rsid w:val="001C392E"/>
    <w:rsid w:val="001C4670"/>
    <w:rsid w:val="001D0DF9"/>
    <w:rsid w:val="001D4483"/>
    <w:rsid w:val="001D78BE"/>
    <w:rsid w:val="001E255C"/>
    <w:rsid w:val="001F3D14"/>
    <w:rsid w:val="001F7B23"/>
    <w:rsid w:val="00200079"/>
    <w:rsid w:val="002044FD"/>
    <w:rsid w:val="0020460C"/>
    <w:rsid w:val="002050EA"/>
    <w:rsid w:val="00207649"/>
    <w:rsid w:val="0021095C"/>
    <w:rsid w:val="00212466"/>
    <w:rsid w:val="00217EA7"/>
    <w:rsid w:val="002239FE"/>
    <w:rsid w:val="0022516B"/>
    <w:rsid w:val="00231757"/>
    <w:rsid w:val="00233179"/>
    <w:rsid w:val="00233E25"/>
    <w:rsid w:val="002370FA"/>
    <w:rsid w:val="00243DA5"/>
    <w:rsid w:val="00246F9E"/>
    <w:rsid w:val="00247808"/>
    <w:rsid w:val="00253419"/>
    <w:rsid w:val="002575DC"/>
    <w:rsid w:val="00272B01"/>
    <w:rsid w:val="00277D09"/>
    <w:rsid w:val="00280408"/>
    <w:rsid w:val="00291E61"/>
    <w:rsid w:val="002A0D2C"/>
    <w:rsid w:val="002A59CB"/>
    <w:rsid w:val="002B5E2C"/>
    <w:rsid w:val="002C4386"/>
    <w:rsid w:val="002C479F"/>
    <w:rsid w:val="002D0006"/>
    <w:rsid w:val="002D2922"/>
    <w:rsid w:val="002E28A5"/>
    <w:rsid w:val="002F00C3"/>
    <w:rsid w:val="002F0553"/>
    <w:rsid w:val="002F08A2"/>
    <w:rsid w:val="002F12A4"/>
    <w:rsid w:val="00300329"/>
    <w:rsid w:val="00310580"/>
    <w:rsid w:val="0031681B"/>
    <w:rsid w:val="003178BF"/>
    <w:rsid w:val="00331647"/>
    <w:rsid w:val="00332411"/>
    <w:rsid w:val="00340545"/>
    <w:rsid w:val="00340E0A"/>
    <w:rsid w:val="003422BF"/>
    <w:rsid w:val="00342DA4"/>
    <w:rsid w:val="00346795"/>
    <w:rsid w:val="003516FA"/>
    <w:rsid w:val="00360138"/>
    <w:rsid w:val="00362B7C"/>
    <w:rsid w:val="00362C37"/>
    <w:rsid w:val="00377835"/>
    <w:rsid w:val="0038110C"/>
    <w:rsid w:val="00381E89"/>
    <w:rsid w:val="00386607"/>
    <w:rsid w:val="00391A20"/>
    <w:rsid w:val="00392916"/>
    <w:rsid w:val="003A3984"/>
    <w:rsid w:val="003B214E"/>
    <w:rsid w:val="003B65A7"/>
    <w:rsid w:val="003B7085"/>
    <w:rsid w:val="003C1410"/>
    <w:rsid w:val="003C25E1"/>
    <w:rsid w:val="003C321E"/>
    <w:rsid w:val="003C48CE"/>
    <w:rsid w:val="003D4B13"/>
    <w:rsid w:val="003F1072"/>
    <w:rsid w:val="00401FF1"/>
    <w:rsid w:val="00403207"/>
    <w:rsid w:val="0040751A"/>
    <w:rsid w:val="004153E4"/>
    <w:rsid w:val="00434B9D"/>
    <w:rsid w:val="00443E62"/>
    <w:rsid w:val="0044544F"/>
    <w:rsid w:val="004569F0"/>
    <w:rsid w:val="00461267"/>
    <w:rsid w:val="004616EE"/>
    <w:rsid w:val="00461D09"/>
    <w:rsid w:val="00461F3E"/>
    <w:rsid w:val="00465400"/>
    <w:rsid w:val="00470D6F"/>
    <w:rsid w:val="00485AAA"/>
    <w:rsid w:val="0049092F"/>
    <w:rsid w:val="00495309"/>
    <w:rsid w:val="004A00EC"/>
    <w:rsid w:val="004A14EF"/>
    <w:rsid w:val="004C10DF"/>
    <w:rsid w:val="004C269F"/>
    <w:rsid w:val="004C2B9B"/>
    <w:rsid w:val="004C33C8"/>
    <w:rsid w:val="004D1F32"/>
    <w:rsid w:val="004D4E1B"/>
    <w:rsid w:val="004D5785"/>
    <w:rsid w:val="004E3A92"/>
    <w:rsid w:val="004F2311"/>
    <w:rsid w:val="004F2DB1"/>
    <w:rsid w:val="00503A5A"/>
    <w:rsid w:val="005051F1"/>
    <w:rsid w:val="00505821"/>
    <w:rsid w:val="005211BC"/>
    <w:rsid w:val="00522003"/>
    <w:rsid w:val="00523A6E"/>
    <w:rsid w:val="005261E6"/>
    <w:rsid w:val="00531328"/>
    <w:rsid w:val="00546525"/>
    <w:rsid w:val="005502EA"/>
    <w:rsid w:val="00551E47"/>
    <w:rsid w:val="00565419"/>
    <w:rsid w:val="005701E9"/>
    <w:rsid w:val="00571E24"/>
    <w:rsid w:val="00576A52"/>
    <w:rsid w:val="0058447F"/>
    <w:rsid w:val="00592191"/>
    <w:rsid w:val="005A17FD"/>
    <w:rsid w:val="005A2837"/>
    <w:rsid w:val="005A52E8"/>
    <w:rsid w:val="005A6392"/>
    <w:rsid w:val="005B5B82"/>
    <w:rsid w:val="005B739D"/>
    <w:rsid w:val="005C28DA"/>
    <w:rsid w:val="005C5C72"/>
    <w:rsid w:val="005C68B1"/>
    <w:rsid w:val="005C6C6F"/>
    <w:rsid w:val="005C6D73"/>
    <w:rsid w:val="005D044F"/>
    <w:rsid w:val="005D0FDF"/>
    <w:rsid w:val="005D1807"/>
    <w:rsid w:val="005D4A48"/>
    <w:rsid w:val="005E07D7"/>
    <w:rsid w:val="005E2535"/>
    <w:rsid w:val="005F0820"/>
    <w:rsid w:val="005F2871"/>
    <w:rsid w:val="005F49CB"/>
    <w:rsid w:val="005F5126"/>
    <w:rsid w:val="00600671"/>
    <w:rsid w:val="006033BB"/>
    <w:rsid w:val="00612B4E"/>
    <w:rsid w:val="00617DE8"/>
    <w:rsid w:val="00620E82"/>
    <w:rsid w:val="006253AC"/>
    <w:rsid w:val="006348B2"/>
    <w:rsid w:val="006403ED"/>
    <w:rsid w:val="00647FE8"/>
    <w:rsid w:val="00655B01"/>
    <w:rsid w:val="006568E9"/>
    <w:rsid w:val="006640C6"/>
    <w:rsid w:val="006645DA"/>
    <w:rsid w:val="006866BF"/>
    <w:rsid w:val="00687A42"/>
    <w:rsid w:val="006919BC"/>
    <w:rsid w:val="00694890"/>
    <w:rsid w:val="006A08EF"/>
    <w:rsid w:val="006A5661"/>
    <w:rsid w:val="006B1F8C"/>
    <w:rsid w:val="006C16D9"/>
    <w:rsid w:val="006D0A57"/>
    <w:rsid w:val="006D45B4"/>
    <w:rsid w:val="006D5347"/>
    <w:rsid w:val="006D78E4"/>
    <w:rsid w:val="006E1A54"/>
    <w:rsid w:val="006E54FA"/>
    <w:rsid w:val="006E7DC5"/>
    <w:rsid w:val="006F4246"/>
    <w:rsid w:val="00700DE3"/>
    <w:rsid w:val="007028D2"/>
    <w:rsid w:val="00706156"/>
    <w:rsid w:val="00712E3C"/>
    <w:rsid w:val="00713014"/>
    <w:rsid w:val="0071644D"/>
    <w:rsid w:val="00720505"/>
    <w:rsid w:val="00723229"/>
    <w:rsid w:val="00723F3E"/>
    <w:rsid w:val="007250E4"/>
    <w:rsid w:val="007363B3"/>
    <w:rsid w:val="00736EEB"/>
    <w:rsid w:val="00743198"/>
    <w:rsid w:val="007450D3"/>
    <w:rsid w:val="00746750"/>
    <w:rsid w:val="007502BE"/>
    <w:rsid w:val="00750C8F"/>
    <w:rsid w:val="007614DA"/>
    <w:rsid w:val="00762775"/>
    <w:rsid w:val="00763858"/>
    <w:rsid w:val="00767532"/>
    <w:rsid w:val="00770342"/>
    <w:rsid w:val="0077105C"/>
    <w:rsid w:val="007752A9"/>
    <w:rsid w:val="007769AC"/>
    <w:rsid w:val="0077708C"/>
    <w:rsid w:val="0078130A"/>
    <w:rsid w:val="00783D05"/>
    <w:rsid w:val="00791AD4"/>
    <w:rsid w:val="007A0D51"/>
    <w:rsid w:val="007B01FB"/>
    <w:rsid w:val="007B78D8"/>
    <w:rsid w:val="007C2BC0"/>
    <w:rsid w:val="007C7864"/>
    <w:rsid w:val="007D4372"/>
    <w:rsid w:val="007D7B90"/>
    <w:rsid w:val="007E29A4"/>
    <w:rsid w:val="007E6CF5"/>
    <w:rsid w:val="007E72B9"/>
    <w:rsid w:val="007F083D"/>
    <w:rsid w:val="007F0B2B"/>
    <w:rsid w:val="007F79C4"/>
    <w:rsid w:val="00800C33"/>
    <w:rsid w:val="00802576"/>
    <w:rsid w:val="00804F45"/>
    <w:rsid w:val="00805B2E"/>
    <w:rsid w:val="0081639A"/>
    <w:rsid w:val="00817E64"/>
    <w:rsid w:val="008215C9"/>
    <w:rsid w:val="008228A1"/>
    <w:rsid w:val="00831003"/>
    <w:rsid w:val="0083387F"/>
    <w:rsid w:val="00837C52"/>
    <w:rsid w:val="0084061E"/>
    <w:rsid w:val="00842A2A"/>
    <w:rsid w:val="008461D1"/>
    <w:rsid w:val="00852F7A"/>
    <w:rsid w:val="00853D52"/>
    <w:rsid w:val="00860777"/>
    <w:rsid w:val="00860F54"/>
    <w:rsid w:val="0086232E"/>
    <w:rsid w:val="0086690D"/>
    <w:rsid w:val="00866F30"/>
    <w:rsid w:val="0086749E"/>
    <w:rsid w:val="008725BD"/>
    <w:rsid w:val="008832A1"/>
    <w:rsid w:val="00885757"/>
    <w:rsid w:val="008948AE"/>
    <w:rsid w:val="00897275"/>
    <w:rsid w:val="008B4D0A"/>
    <w:rsid w:val="008B7F3F"/>
    <w:rsid w:val="008C7167"/>
    <w:rsid w:val="008D0BDC"/>
    <w:rsid w:val="008D27B0"/>
    <w:rsid w:val="008D2CD1"/>
    <w:rsid w:val="008D5DA8"/>
    <w:rsid w:val="008D7DC9"/>
    <w:rsid w:val="008E2945"/>
    <w:rsid w:val="008E33F7"/>
    <w:rsid w:val="008F1DC3"/>
    <w:rsid w:val="008F6964"/>
    <w:rsid w:val="00905A00"/>
    <w:rsid w:val="009079FF"/>
    <w:rsid w:val="00920D24"/>
    <w:rsid w:val="00933652"/>
    <w:rsid w:val="00940B98"/>
    <w:rsid w:val="0095075A"/>
    <w:rsid w:val="00950ABF"/>
    <w:rsid w:val="0095175B"/>
    <w:rsid w:val="0095183F"/>
    <w:rsid w:val="00953BC1"/>
    <w:rsid w:val="00960096"/>
    <w:rsid w:val="00963E83"/>
    <w:rsid w:val="0096433F"/>
    <w:rsid w:val="009654BD"/>
    <w:rsid w:val="00972CBE"/>
    <w:rsid w:val="009745B4"/>
    <w:rsid w:val="00977CF9"/>
    <w:rsid w:val="00982DCD"/>
    <w:rsid w:val="00982ECB"/>
    <w:rsid w:val="009850D2"/>
    <w:rsid w:val="00986AC5"/>
    <w:rsid w:val="00992269"/>
    <w:rsid w:val="009A4E86"/>
    <w:rsid w:val="009B0784"/>
    <w:rsid w:val="009B4E24"/>
    <w:rsid w:val="009B5731"/>
    <w:rsid w:val="009B594C"/>
    <w:rsid w:val="009C0C56"/>
    <w:rsid w:val="009C6B1A"/>
    <w:rsid w:val="009D37A9"/>
    <w:rsid w:val="009E0D9C"/>
    <w:rsid w:val="009E42A3"/>
    <w:rsid w:val="009E78C2"/>
    <w:rsid w:val="009F37BC"/>
    <w:rsid w:val="00A02AB8"/>
    <w:rsid w:val="00A04689"/>
    <w:rsid w:val="00A20A0B"/>
    <w:rsid w:val="00A211AA"/>
    <w:rsid w:val="00A22453"/>
    <w:rsid w:val="00A23011"/>
    <w:rsid w:val="00A243FC"/>
    <w:rsid w:val="00A30623"/>
    <w:rsid w:val="00A3734B"/>
    <w:rsid w:val="00A423FC"/>
    <w:rsid w:val="00A470F0"/>
    <w:rsid w:val="00A532F6"/>
    <w:rsid w:val="00A56227"/>
    <w:rsid w:val="00A5776D"/>
    <w:rsid w:val="00A630B6"/>
    <w:rsid w:val="00A63446"/>
    <w:rsid w:val="00A666D8"/>
    <w:rsid w:val="00A72A86"/>
    <w:rsid w:val="00A758A6"/>
    <w:rsid w:val="00A76027"/>
    <w:rsid w:val="00A8247C"/>
    <w:rsid w:val="00A87DEC"/>
    <w:rsid w:val="00A909A1"/>
    <w:rsid w:val="00A932B7"/>
    <w:rsid w:val="00A96F06"/>
    <w:rsid w:val="00AA5166"/>
    <w:rsid w:val="00AB1847"/>
    <w:rsid w:val="00AB655C"/>
    <w:rsid w:val="00AB75A8"/>
    <w:rsid w:val="00AC2AD0"/>
    <w:rsid w:val="00AC6319"/>
    <w:rsid w:val="00AC6E7E"/>
    <w:rsid w:val="00AC71C9"/>
    <w:rsid w:val="00AD0100"/>
    <w:rsid w:val="00AE172D"/>
    <w:rsid w:val="00AE7FDB"/>
    <w:rsid w:val="00AF3499"/>
    <w:rsid w:val="00AF7C20"/>
    <w:rsid w:val="00B000E9"/>
    <w:rsid w:val="00B01518"/>
    <w:rsid w:val="00B068FB"/>
    <w:rsid w:val="00B11B51"/>
    <w:rsid w:val="00B1502A"/>
    <w:rsid w:val="00B15BA0"/>
    <w:rsid w:val="00B16F55"/>
    <w:rsid w:val="00B1700B"/>
    <w:rsid w:val="00B170D8"/>
    <w:rsid w:val="00B172AF"/>
    <w:rsid w:val="00B21E61"/>
    <w:rsid w:val="00B248B8"/>
    <w:rsid w:val="00B36EC0"/>
    <w:rsid w:val="00B373C4"/>
    <w:rsid w:val="00B50611"/>
    <w:rsid w:val="00B5542E"/>
    <w:rsid w:val="00B67416"/>
    <w:rsid w:val="00B7513D"/>
    <w:rsid w:val="00B80618"/>
    <w:rsid w:val="00B80F7F"/>
    <w:rsid w:val="00B83155"/>
    <w:rsid w:val="00B87B5A"/>
    <w:rsid w:val="00B91346"/>
    <w:rsid w:val="00B95CB1"/>
    <w:rsid w:val="00B97060"/>
    <w:rsid w:val="00BA6A9C"/>
    <w:rsid w:val="00BB6545"/>
    <w:rsid w:val="00BB72C5"/>
    <w:rsid w:val="00BC21C1"/>
    <w:rsid w:val="00BC3B9B"/>
    <w:rsid w:val="00BC4469"/>
    <w:rsid w:val="00BC47F6"/>
    <w:rsid w:val="00BC7FEF"/>
    <w:rsid w:val="00BD44BC"/>
    <w:rsid w:val="00BE66EF"/>
    <w:rsid w:val="00BE7D50"/>
    <w:rsid w:val="00C074BE"/>
    <w:rsid w:val="00C10AC2"/>
    <w:rsid w:val="00C12A83"/>
    <w:rsid w:val="00C12C50"/>
    <w:rsid w:val="00C21B82"/>
    <w:rsid w:val="00C22024"/>
    <w:rsid w:val="00C2601B"/>
    <w:rsid w:val="00C27D0C"/>
    <w:rsid w:val="00C33B17"/>
    <w:rsid w:val="00C34600"/>
    <w:rsid w:val="00C43F4C"/>
    <w:rsid w:val="00C45243"/>
    <w:rsid w:val="00C468BA"/>
    <w:rsid w:val="00C47064"/>
    <w:rsid w:val="00C52CB6"/>
    <w:rsid w:val="00C56666"/>
    <w:rsid w:val="00C710F4"/>
    <w:rsid w:val="00C83503"/>
    <w:rsid w:val="00C936F3"/>
    <w:rsid w:val="00C97C01"/>
    <w:rsid w:val="00CA68E3"/>
    <w:rsid w:val="00CB23F6"/>
    <w:rsid w:val="00CB2B8F"/>
    <w:rsid w:val="00CC4E32"/>
    <w:rsid w:val="00CD2F4A"/>
    <w:rsid w:val="00CE0A87"/>
    <w:rsid w:val="00CE3060"/>
    <w:rsid w:val="00CF634F"/>
    <w:rsid w:val="00D019E7"/>
    <w:rsid w:val="00D112F1"/>
    <w:rsid w:val="00D12034"/>
    <w:rsid w:val="00D13562"/>
    <w:rsid w:val="00D25BC8"/>
    <w:rsid w:val="00D37778"/>
    <w:rsid w:val="00D4157A"/>
    <w:rsid w:val="00D5074E"/>
    <w:rsid w:val="00D53079"/>
    <w:rsid w:val="00D5425E"/>
    <w:rsid w:val="00D55375"/>
    <w:rsid w:val="00D60C27"/>
    <w:rsid w:val="00D62D56"/>
    <w:rsid w:val="00D648A1"/>
    <w:rsid w:val="00D65E68"/>
    <w:rsid w:val="00D708AC"/>
    <w:rsid w:val="00D72FA8"/>
    <w:rsid w:val="00D74205"/>
    <w:rsid w:val="00D80F70"/>
    <w:rsid w:val="00D811F6"/>
    <w:rsid w:val="00D867B3"/>
    <w:rsid w:val="00D94D5F"/>
    <w:rsid w:val="00DA5414"/>
    <w:rsid w:val="00DB13AA"/>
    <w:rsid w:val="00DB1D90"/>
    <w:rsid w:val="00DB46B9"/>
    <w:rsid w:val="00DB5965"/>
    <w:rsid w:val="00DB7678"/>
    <w:rsid w:val="00DC15D3"/>
    <w:rsid w:val="00DC6195"/>
    <w:rsid w:val="00DD0EBD"/>
    <w:rsid w:val="00DD2739"/>
    <w:rsid w:val="00DD2911"/>
    <w:rsid w:val="00DD3984"/>
    <w:rsid w:val="00DD4329"/>
    <w:rsid w:val="00DE27C6"/>
    <w:rsid w:val="00DE36FE"/>
    <w:rsid w:val="00DE3BF1"/>
    <w:rsid w:val="00DF0C80"/>
    <w:rsid w:val="00DF131E"/>
    <w:rsid w:val="00DF1F94"/>
    <w:rsid w:val="00DF37E3"/>
    <w:rsid w:val="00DF4FD9"/>
    <w:rsid w:val="00DF60AF"/>
    <w:rsid w:val="00DF790C"/>
    <w:rsid w:val="00E0345A"/>
    <w:rsid w:val="00E03915"/>
    <w:rsid w:val="00E03B5C"/>
    <w:rsid w:val="00E06FC7"/>
    <w:rsid w:val="00E1279C"/>
    <w:rsid w:val="00E17330"/>
    <w:rsid w:val="00E22169"/>
    <w:rsid w:val="00E23232"/>
    <w:rsid w:val="00E24FBD"/>
    <w:rsid w:val="00E26E8D"/>
    <w:rsid w:val="00E276ED"/>
    <w:rsid w:val="00E3662D"/>
    <w:rsid w:val="00E5227B"/>
    <w:rsid w:val="00E537A8"/>
    <w:rsid w:val="00E55826"/>
    <w:rsid w:val="00E64AED"/>
    <w:rsid w:val="00E650F1"/>
    <w:rsid w:val="00E72DC0"/>
    <w:rsid w:val="00E74AB2"/>
    <w:rsid w:val="00E8335C"/>
    <w:rsid w:val="00E860FB"/>
    <w:rsid w:val="00E905E4"/>
    <w:rsid w:val="00E9087D"/>
    <w:rsid w:val="00E920AD"/>
    <w:rsid w:val="00E94714"/>
    <w:rsid w:val="00EA13FC"/>
    <w:rsid w:val="00EA5EED"/>
    <w:rsid w:val="00EA7DC5"/>
    <w:rsid w:val="00EB363B"/>
    <w:rsid w:val="00EC3403"/>
    <w:rsid w:val="00ED7A52"/>
    <w:rsid w:val="00EE3373"/>
    <w:rsid w:val="00EE560E"/>
    <w:rsid w:val="00EF034F"/>
    <w:rsid w:val="00EF15A8"/>
    <w:rsid w:val="00EF1B92"/>
    <w:rsid w:val="00EF34EC"/>
    <w:rsid w:val="00EF6E9C"/>
    <w:rsid w:val="00F00148"/>
    <w:rsid w:val="00F00CDC"/>
    <w:rsid w:val="00F045C2"/>
    <w:rsid w:val="00F06992"/>
    <w:rsid w:val="00F102BC"/>
    <w:rsid w:val="00F124EE"/>
    <w:rsid w:val="00F27511"/>
    <w:rsid w:val="00F35EFE"/>
    <w:rsid w:val="00F40380"/>
    <w:rsid w:val="00F420EE"/>
    <w:rsid w:val="00F55CE3"/>
    <w:rsid w:val="00F56802"/>
    <w:rsid w:val="00F57050"/>
    <w:rsid w:val="00F6018F"/>
    <w:rsid w:val="00F63F65"/>
    <w:rsid w:val="00F6442C"/>
    <w:rsid w:val="00F76B8C"/>
    <w:rsid w:val="00F77C0C"/>
    <w:rsid w:val="00F814E3"/>
    <w:rsid w:val="00F87971"/>
    <w:rsid w:val="00FA1366"/>
    <w:rsid w:val="00FA494D"/>
    <w:rsid w:val="00FA4C16"/>
    <w:rsid w:val="00FB03D0"/>
    <w:rsid w:val="00FB521F"/>
    <w:rsid w:val="00FB7B94"/>
    <w:rsid w:val="00FB7FB0"/>
    <w:rsid w:val="00FC71E6"/>
    <w:rsid w:val="00FC7A7F"/>
    <w:rsid w:val="00FD1BBD"/>
    <w:rsid w:val="00FD5FB7"/>
    <w:rsid w:val="00FE546A"/>
    <w:rsid w:val="00FE7ACF"/>
    <w:rsid w:val="00FF0361"/>
    <w:rsid w:val="00FF2458"/>
    <w:rsid w:val="00FF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403ED"/>
    <w:pPr>
      <w:widowControl/>
      <w:spacing w:before="108" w:after="108"/>
      <w:jc w:val="center"/>
      <w:outlineLvl w:val="0"/>
    </w:pPr>
    <w:rPr>
      <w:rFonts w:ascii="Arial" w:eastAsiaTheme="minorHAnsi"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character" w:customStyle="1" w:styleId="aa">
    <w:name w:val="Гипертекстовая ссылка"/>
    <w:basedOn w:val="a0"/>
    <w:uiPriority w:val="99"/>
    <w:rsid w:val="0049092F"/>
    <w:rPr>
      <w:color w:val="106BBE"/>
    </w:rPr>
  </w:style>
  <w:style w:type="paragraph" w:styleId="ab">
    <w:name w:val="No Spacing"/>
    <w:uiPriority w:val="1"/>
    <w:qFormat/>
    <w:rsid w:val="00BE66EF"/>
    <w:pPr>
      <w:spacing w:after="0" w:line="240" w:lineRule="auto"/>
    </w:pPr>
    <w:rPr>
      <w:rFonts w:ascii="Calibri" w:eastAsia="Calibri" w:hAnsi="Calibri" w:cs="Times New Roman"/>
    </w:rPr>
  </w:style>
  <w:style w:type="table" w:styleId="ac">
    <w:name w:val="Table Grid"/>
    <w:basedOn w:val="a1"/>
    <w:uiPriority w:val="59"/>
    <w:rsid w:val="00B17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4E24"/>
    <w:pPr>
      <w:widowControl w:val="0"/>
      <w:autoSpaceDE w:val="0"/>
      <w:autoSpaceDN w:val="0"/>
      <w:spacing w:after="0" w:line="240" w:lineRule="auto"/>
    </w:pPr>
    <w:rPr>
      <w:rFonts w:ascii="Calibri" w:eastAsia="Times New Roman" w:hAnsi="Calibri" w:cs="Calibri"/>
      <w:szCs w:val="20"/>
      <w:lang w:eastAsia="ru-RU"/>
    </w:rPr>
  </w:style>
  <w:style w:type="character" w:customStyle="1" w:styleId="ad">
    <w:name w:val="Цветовое выделение"/>
    <w:uiPriority w:val="99"/>
    <w:rsid w:val="005211BC"/>
    <w:rPr>
      <w:b/>
      <w:color w:val="26282F"/>
    </w:rPr>
  </w:style>
  <w:style w:type="paragraph" w:customStyle="1" w:styleId="ae">
    <w:name w:val="Прижатый влево"/>
    <w:basedOn w:val="a"/>
    <w:next w:val="a"/>
    <w:uiPriority w:val="99"/>
    <w:rsid w:val="005F0820"/>
    <w:pPr>
      <w:widowControl/>
    </w:pPr>
    <w:rPr>
      <w:rFonts w:ascii="Arial" w:eastAsiaTheme="minorHAnsi" w:hAnsi="Arial" w:cs="Arial"/>
      <w:sz w:val="24"/>
      <w:szCs w:val="24"/>
      <w:lang w:eastAsia="en-US"/>
    </w:rPr>
  </w:style>
  <w:style w:type="paragraph" w:customStyle="1" w:styleId="af">
    <w:name w:val="Комментарий"/>
    <w:basedOn w:val="a"/>
    <w:next w:val="a"/>
    <w:uiPriority w:val="99"/>
    <w:rsid w:val="00FD1BBD"/>
    <w:pPr>
      <w:widowControl/>
      <w:spacing w:before="75"/>
      <w:ind w:left="170"/>
      <w:jc w:val="both"/>
    </w:pPr>
    <w:rPr>
      <w:rFonts w:ascii="Arial" w:eastAsiaTheme="minorHAnsi" w:hAnsi="Arial" w:cs="Arial"/>
      <w:i/>
      <w:iCs/>
      <w:color w:val="800080"/>
      <w:sz w:val="24"/>
      <w:szCs w:val="24"/>
      <w:lang w:eastAsia="en-US"/>
    </w:rPr>
  </w:style>
  <w:style w:type="paragraph" w:customStyle="1" w:styleId="af0">
    <w:name w:val="Нормальный (таблица)"/>
    <w:basedOn w:val="a"/>
    <w:next w:val="a"/>
    <w:uiPriority w:val="99"/>
    <w:rsid w:val="00FD1BBD"/>
    <w:pPr>
      <w:widowControl/>
      <w:jc w:val="both"/>
    </w:pPr>
    <w:rPr>
      <w:rFonts w:ascii="Arial" w:eastAsiaTheme="minorHAnsi" w:hAnsi="Arial" w:cs="Arial"/>
      <w:sz w:val="24"/>
      <w:szCs w:val="24"/>
      <w:lang w:eastAsia="en-US"/>
    </w:rPr>
  </w:style>
  <w:style w:type="paragraph" w:customStyle="1" w:styleId="s1">
    <w:name w:val="s_1"/>
    <w:basedOn w:val="a"/>
    <w:rsid w:val="00842A2A"/>
    <w:pPr>
      <w:widowControl/>
      <w:autoSpaceDE/>
      <w:autoSpaceDN/>
      <w:adjustRightInd/>
      <w:spacing w:before="100" w:beforeAutospacing="1" w:after="100" w:afterAutospacing="1"/>
    </w:pPr>
    <w:rPr>
      <w:sz w:val="24"/>
      <w:szCs w:val="24"/>
    </w:rPr>
  </w:style>
  <w:style w:type="paragraph" w:customStyle="1" w:styleId="s16">
    <w:name w:val="s_16"/>
    <w:basedOn w:val="a"/>
    <w:rsid w:val="00842A2A"/>
    <w:pPr>
      <w:widowControl/>
      <w:autoSpaceDE/>
      <w:autoSpaceDN/>
      <w:adjustRightInd/>
      <w:spacing w:before="100" w:beforeAutospacing="1" w:after="100" w:afterAutospacing="1"/>
    </w:pPr>
    <w:rPr>
      <w:sz w:val="24"/>
      <w:szCs w:val="24"/>
    </w:rPr>
  </w:style>
  <w:style w:type="paragraph" w:customStyle="1" w:styleId="empty">
    <w:name w:val="empty"/>
    <w:basedOn w:val="a"/>
    <w:rsid w:val="00842A2A"/>
    <w:pPr>
      <w:widowControl/>
      <w:autoSpaceDE/>
      <w:autoSpaceDN/>
      <w:adjustRightInd/>
      <w:spacing w:before="100" w:beforeAutospacing="1" w:after="100" w:afterAutospacing="1"/>
    </w:pPr>
    <w:rPr>
      <w:sz w:val="24"/>
      <w:szCs w:val="24"/>
    </w:rPr>
  </w:style>
  <w:style w:type="paragraph" w:styleId="af1">
    <w:name w:val="Normal (Web)"/>
    <w:basedOn w:val="a"/>
    <w:uiPriority w:val="99"/>
    <w:unhideWhenUsed/>
    <w:rsid w:val="006640C6"/>
    <w:pPr>
      <w:widowControl/>
      <w:autoSpaceDE/>
      <w:autoSpaceDN/>
      <w:adjustRightInd/>
      <w:spacing w:before="100" w:beforeAutospacing="1" w:after="100" w:afterAutospacing="1" w:line="360" w:lineRule="auto"/>
      <w:jc w:val="both"/>
    </w:pPr>
    <w:rPr>
      <w:sz w:val="24"/>
      <w:szCs w:val="24"/>
    </w:rPr>
  </w:style>
  <w:style w:type="character" w:styleId="af2">
    <w:name w:val="Emphasis"/>
    <w:basedOn w:val="a0"/>
    <w:uiPriority w:val="20"/>
    <w:qFormat/>
    <w:rsid w:val="006640C6"/>
    <w:rPr>
      <w:i/>
      <w:iCs/>
    </w:rPr>
  </w:style>
  <w:style w:type="paragraph" w:styleId="HTML">
    <w:name w:val="HTML Preformatted"/>
    <w:basedOn w:val="a"/>
    <w:link w:val="HTML0"/>
    <w:uiPriority w:val="99"/>
    <w:unhideWhenUsed/>
    <w:rsid w:val="006640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6640C6"/>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403ED"/>
    <w:rPr>
      <w:rFonts w:ascii="Arial" w:hAnsi="Arial" w:cs="Arial"/>
      <w:b/>
      <w:bCs/>
      <w:color w:val="000080"/>
      <w:sz w:val="24"/>
      <w:szCs w:val="24"/>
    </w:rPr>
  </w:style>
  <w:style w:type="character" w:customStyle="1" w:styleId="af3">
    <w:name w:val="Продолжение ссылки"/>
    <w:basedOn w:val="aa"/>
    <w:uiPriority w:val="99"/>
    <w:rsid w:val="00064933"/>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character" w:customStyle="1" w:styleId="aa">
    <w:name w:val="Гипертекстовая ссылка"/>
    <w:basedOn w:val="a0"/>
    <w:uiPriority w:val="99"/>
    <w:rsid w:val="0049092F"/>
    <w:rPr>
      <w:color w:val="106BBE"/>
    </w:rPr>
  </w:style>
  <w:style w:type="paragraph" w:styleId="ab">
    <w:name w:val="No Spacing"/>
    <w:qFormat/>
    <w:rsid w:val="00BE66EF"/>
    <w:pPr>
      <w:spacing w:after="0" w:line="240" w:lineRule="auto"/>
    </w:pPr>
    <w:rPr>
      <w:rFonts w:ascii="Calibri" w:eastAsia="Calibri" w:hAnsi="Calibri" w:cs="Times New Roman"/>
    </w:rPr>
  </w:style>
  <w:style w:type="table" w:styleId="ac">
    <w:name w:val="Table Grid"/>
    <w:basedOn w:val="a1"/>
    <w:uiPriority w:val="59"/>
    <w:rsid w:val="00B17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4E2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203061955">
      <w:bodyDiv w:val="1"/>
      <w:marLeft w:val="0"/>
      <w:marRight w:val="0"/>
      <w:marTop w:val="0"/>
      <w:marBottom w:val="0"/>
      <w:divBdr>
        <w:top w:val="none" w:sz="0" w:space="0" w:color="auto"/>
        <w:left w:val="none" w:sz="0" w:space="0" w:color="auto"/>
        <w:bottom w:val="none" w:sz="0" w:space="0" w:color="auto"/>
        <w:right w:val="none" w:sz="0" w:space="0" w:color="auto"/>
      </w:divBdr>
    </w:div>
    <w:div w:id="178842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754693.0" TargetMode="External"/><Relationship Id="rId13" Type="http://schemas.openxmlformats.org/officeDocument/2006/relationships/hyperlink" Target="garantF1://19697049.0" TargetMode="External"/><Relationship Id="rId18" Type="http://schemas.openxmlformats.org/officeDocument/2006/relationships/hyperlink" Target="garantF1://400091624.0" TargetMode="External"/><Relationship Id="rId26" Type="http://schemas.openxmlformats.org/officeDocument/2006/relationships/hyperlink" Target="garantF1://19744973.0" TargetMode="External"/><Relationship Id="rId3" Type="http://schemas.openxmlformats.org/officeDocument/2006/relationships/styles" Target="styles.xml"/><Relationship Id="rId21" Type="http://schemas.openxmlformats.org/officeDocument/2006/relationships/hyperlink" Target="garantF1://8604361.0" TargetMode="External"/><Relationship Id="rId34"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garantF1://8686838.0" TargetMode="External"/><Relationship Id="rId17" Type="http://schemas.openxmlformats.org/officeDocument/2006/relationships/hyperlink" Target="garantF1://74915481.0" TargetMode="External"/><Relationship Id="rId25" Type="http://schemas.openxmlformats.org/officeDocument/2006/relationships/hyperlink" Target="garantF1://19697049.0" TargetMode="External"/><Relationship Id="rId2" Type="http://schemas.openxmlformats.org/officeDocument/2006/relationships/numbering" Target="numbering.xml"/><Relationship Id="rId16" Type="http://schemas.openxmlformats.org/officeDocument/2006/relationships/hyperlink" Target="garantF1://19758581.0" TargetMode="External"/><Relationship Id="rId20" Type="http://schemas.openxmlformats.org/officeDocument/2006/relationships/hyperlink" Target="garantF1://8754693.0" TargetMode="External"/><Relationship Id="rId29" Type="http://schemas.openxmlformats.org/officeDocument/2006/relationships/hyperlink" Target="garantF1://74915481.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8681715.0" TargetMode="External"/><Relationship Id="rId24" Type="http://schemas.openxmlformats.org/officeDocument/2006/relationships/hyperlink" Target="garantF1://868683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9758579.0" TargetMode="External"/><Relationship Id="rId23" Type="http://schemas.openxmlformats.org/officeDocument/2006/relationships/hyperlink" Target="garantF1://8681715.0" TargetMode="External"/><Relationship Id="rId28" Type="http://schemas.openxmlformats.org/officeDocument/2006/relationships/hyperlink" Target="garantF1://19758581.0" TargetMode="External"/><Relationship Id="rId10" Type="http://schemas.openxmlformats.org/officeDocument/2006/relationships/hyperlink" Target="garantF1://8679157.0" TargetMode="External"/><Relationship Id="rId19" Type="http://schemas.openxmlformats.org/officeDocument/2006/relationships/hyperlink" Target="garantF1://404344407.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04361.0" TargetMode="External"/><Relationship Id="rId14" Type="http://schemas.openxmlformats.org/officeDocument/2006/relationships/hyperlink" Target="garantF1://19744973.0" TargetMode="External"/><Relationship Id="rId22" Type="http://schemas.openxmlformats.org/officeDocument/2006/relationships/hyperlink" Target="garantF1://8679157.0" TargetMode="External"/><Relationship Id="rId27" Type="http://schemas.openxmlformats.org/officeDocument/2006/relationships/hyperlink" Target="garantF1://19758579.0" TargetMode="External"/><Relationship Id="rId30" Type="http://schemas.openxmlformats.org/officeDocument/2006/relationships/hyperlink" Target="garantF1://4000916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8B74-244A-4428-90BD-15A69669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sdzkss</cp:lastModifiedBy>
  <cp:revision>4</cp:revision>
  <cp:lastPrinted>2023-11-16T06:49:00Z</cp:lastPrinted>
  <dcterms:created xsi:type="dcterms:W3CDTF">2023-11-22T08:15:00Z</dcterms:created>
  <dcterms:modified xsi:type="dcterms:W3CDTF">2023-11-22T08:52:00Z</dcterms:modified>
</cp:coreProperties>
</file>