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41479" w:rsidRDefault="00A335B7">
      <w:pPr>
        <w:pStyle w:val="1"/>
        <w:rPr>
          <w:color w:val="auto"/>
        </w:rPr>
      </w:pPr>
      <w:r w:rsidRPr="0044147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41479">
        <w:rPr>
          <w:rStyle w:val="a4"/>
          <w:b w:val="0"/>
          <w:bCs w:val="0"/>
          <w:color w:val="auto"/>
        </w:rPr>
        <w:t>круга Челябинской области от 18 июля 2007 г. N 206-п "О внесении изменений в постановление главы Златоустовского городского округа от 13.12.2005 года N 286-п"</w:t>
      </w:r>
    </w:p>
    <w:p w:rsidR="00000000" w:rsidRPr="00441479" w:rsidRDefault="00A335B7"/>
    <w:p w:rsidR="00000000" w:rsidRPr="00441479" w:rsidRDefault="00A335B7">
      <w:r w:rsidRPr="00441479">
        <w:t xml:space="preserve">В соответствии со </w:t>
      </w:r>
      <w:r w:rsidRPr="00441479">
        <w:rPr>
          <w:rStyle w:val="a4"/>
          <w:color w:val="auto"/>
        </w:rPr>
        <w:t>стать</w:t>
      </w:r>
      <w:r w:rsidRPr="00441479">
        <w:rPr>
          <w:rStyle w:val="a4"/>
          <w:color w:val="auto"/>
        </w:rPr>
        <w:t>ями 55</w:t>
      </w:r>
      <w:r w:rsidRPr="00441479">
        <w:t xml:space="preserve">, </w:t>
      </w:r>
      <w:r w:rsidRPr="00441479">
        <w:rPr>
          <w:rStyle w:val="a4"/>
          <w:color w:val="auto"/>
        </w:rPr>
        <w:t>285</w:t>
      </w:r>
      <w:r w:rsidRPr="00441479">
        <w:t xml:space="preserve"> Налогового Кодекса</w:t>
      </w:r>
      <w:r w:rsidRPr="00441479">
        <w:rPr>
          <w:rStyle w:val="a4"/>
          <w:color w:val="auto"/>
        </w:rPr>
        <w:t>#</w:t>
      </w:r>
      <w:r w:rsidRPr="00441479">
        <w:t xml:space="preserve"> Российской Федерации, постановляю:</w:t>
      </w:r>
    </w:p>
    <w:p w:rsidR="00000000" w:rsidRPr="00441479" w:rsidRDefault="00A335B7">
      <w:bookmarkStart w:id="0" w:name="sub_1001"/>
      <w:r w:rsidRPr="00441479">
        <w:t xml:space="preserve">1. Внести в </w:t>
      </w:r>
      <w:r w:rsidRPr="00441479">
        <w:rPr>
          <w:rStyle w:val="a4"/>
          <w:color w:val="auto"/>
        </w:rPr>
        <w:t>приложение</w:t>
      </w:r>
      <w:r w:rsidRPr="00441479">
        <w:t xml:space="preserve"> к постановлению главы Златоустовского городского округа от 13.12.2005 года N 286-п "Об утверждении Порядка перечисления муниципальными унитарными предприятиями в бюджет Злат</w:t>
      </w:r>
      <w:r w:rsidRPr="00441479">
        <w:t>оустовского городского округа части прибыли, остающейся после уплаты налогов и иных обязательных платежей" следующие изменения:</w:t>
      </w:r>
    </w:p>
    <w:p w:rsidR="00000000" w:rsidRPr="00441479" w:rsidRDefault="00A335B7">
      <w:bookmarkStart w:id="1" w:name="sub_10011"/>
      <w:bookmarkEnd w:id="0"/>
      <w:r w:rsidRPr="00441479">
        <w:t xml:space="preserve">1) </w:t>
      </w:r>
      <w:r w:rsidRPr="00441479">
        <w:rPr>
          <w:rStyle w:val="a4"/>
          <w:color w:val="auto"/>
        </w:rPr>
        <w:t>пункт 6 приложения</w:t>
      </w:r>
      <w:r w:rsidRPr="00441479">
        <w:t xml:space="preserve"> к постановлени</w:t>
      </w:r>
      <w:r w:rsidRPr="00441479">
        <w:t>ю изложить в следующей редакции:</w:t>
      </w:r>
    </w:p>
    <w:bookmarkEnd w:id="1"/>
    <w:p w:rsidR="00000000" w:rsidRPr="00441479" w:rsidRDefault="00A335B7">
      <w:r w:rsidRPr="00441479">
        <w:t>"6. Прогноз перечислений в бюджет Златоустовского городского округа части прибыли на 3 планируемых года предоставляются по форме (приложение 1) муниципальными предприятиями в МУ "Комитет по управлению имуществом Зл</w:t>
      </w:r>
      <w:r w:rsidRPr="00441479">
        <w:t>атоустовского городского округа" не позднее 5 дней после сдачи налоговой декларации по итогам налогового периода.</w:t>
      </w:r>
    </w:p>
    <w:p w:rsidR="00000000" w:rsidRPr="00441479" w:rsidRDefault="00A335B7">
      <w:bookmarkStart w:id="2" w:name="sub_10012"/>
      <w:r w:rsidRPr="00441479">
        <w:t xml:space="preserve">2) </w:t>
      </w:r>
      <w:r w:rsidRPr="00441479">
        <w:rPr>
          <w:rStyle w:val="a4"/>
          <w:color w:val="auto"/>
        </w:rPr>
        <w:t>пункт 7 приложения</w:t>
      </w:r>
      <w:r w:rsidRPr="00441479">
        <w:t xml:space="preserve"> к постановлению изложить в следующей</w:t>
      </w:r>
      <w:r w:rsidRPr="00441479">
        <w:t xml:space="preserve"> редакции:</w:t>
      </w:r>
    </w:p>
    <w:bookmarkEnd w:id="2"/>
    <w:p w:rsidR="00000000" w:rsidRPr="00441479" w:rsidRDefault="00A335B7">
      <w:r w:rsidRPr="00441479">
        <w:t>"7. МУ "Комитет по управлению имуществом Златоустовского городского округа" на основании прогнозов муниципальных предприятий в течение 10 дней с момента поступления запроса Финансового управления Златоустовского городского округа, предо</w:t>
      </w:r>
      <w:r w:rsidRPr="00441479">
        <w:t>ставляет предложения по объему поступлений части прибыли предприятий в бюджет Златоустовского городского округа на планируемые годы".</w:t>
      </w:r>
    </w:p>
    <w:p w:rsidR="00000000" w:rsidRPr="00441479" w:rsidRDefault="00A335B7">
      <w:bookmarkStart w:id="3" w:name="sub_10013"/>
      <w:r w:rsidRPr="00441479">
        <w:t xml:space="preserve">3) </w:t>
      </w:r>
      <w:r w:rsidRPr="00441479">
        <w:rPr>
          <w:rStyle w:val="a4"/>
          <w:color w:val="auto"/>
        </w:rPr>
        <w:t>пункт 8 приложения</w:t>
      </w:r>
      <w:r w:rsidRPr="00441479">
        <w:t xml:space="preserve"> к постановлению </w:t>
      </w:r>
      <w:r w:rsidRPr="00441479">
        <w:t>изложить в следующей редакции:</w:t>
      </w:r>
    </w:p>
    <w:bookmarkEnd w:id="3"/>
    <w:p w:rsidR="00000000" w:rsidRPr="00441479" w:rsidRDefault="00A335B7">
      <w:r w:rsidRPr="00441479">
        <w:t>"8. Перечисления части прибыли производятся предприятиями один раз в год по результатам финансово-хозяйственной деятельности за год, до 15 апреля года, следующего за отчетным".</w:t>
      </w:r>
    </w:p>
    <w:p w:rsidR="00000000" w:rsidRPr="00441479" w:rsidRDefault="00A335B7">
      <w:bookmarkStart w:id="4" w:name="sub_10014"/>
      <w:r w:rsidRPr="00441479">
        <w:t xml:space="preserve">4) в </w:t>
      </w:r>
      <w:r w:rsidRPr="00441479">
        <w:rPr>
          <w:rStyle w:val="a4"/>
          <w:color w:val="auto"/>
        </w:rPr>
        <w:t>пункте 9 приложения</w:t>
      </w:r>
      <w:r w:rsidRPr="00441479">
        <w:t xml:space="preserve"> к постановлению слова "два раза в год" заменить словами "один раз в год".</w:t>
      </w:r>
    </w:p>
    <w:p w:rsidR="00000000" w:rsidRPr="00441479" w:rsidRDefault="00A335B7">
      <w:bookmarkStart w:id="5" w:name="sub_10015"/>
      <w:bookmarkEnd w:id="4"/>
      <w:r w:rsidRPr="00441479">
        <w:t xml:space="preserve">5) </w:t>
      </w:r>
      <w:r w:rsidRPr="00441479">
        <w:rPr>
          <w:rStyle w:val="a4"/>
          <w:color w:val="auto"/>
        </w:rPr>
        <w:t>приложение N 1</w:t>
      </w:r>
      <w:r w:rsidRPr="00441479">
        <w:t xml:space="preserve"> к П</w:t>
      </w:r>
      <w:r w:rsidRPr="00441479">
        <w:t>орядку перечисления муниципальными унитарными предприятиями в бюджет Златоустовского городского округа части прибыли, остающейся после уплаты налогов и иных обязательных платежей изложить в новой редакции (</w:t>
      </w:r>
      <w:r w:rsidRPr="00441479">
        <w:rPr>
          <w:rStyle w:val="a4"/>
          <w:color w:val="auto"/>
        </w:rPr>
        <w:t>приложение</w:t>
      </w:r>
      <w:r w:rsidRPr="00441479">
        <w:t>).</w:t>
      </w:r>
    </w:p>
    <w:p w:rsidR="00000000" w:rsidRPr="00441479" w:rsidRDefault="00A335B7">
      <w:bookmarkStart w:id="6" w:name="sub_1002"/>
      <w:bookmarkEnd w:id="5"/>
      <w:r w:rsidRPr="00441479">
        <w:t>2. Настоящее постановление вступает в силу с 01.01.2008 года.</w:t>
      </w:r>
    </w:p>
    <w:p w:rsidR="00000000" w:rsidRPr="00441479" w:rsidRDefault="00A335B7">
      <w:bookmarkStart w:id="7" w:name="sub_1003"/>
      <w:bookmarkEnd w:id="6"/>
      <w:r w:rsidRPr="00441479">
        <w:t>3. Контроль за исполнением настоящего постановления возложить на заместителя главы Златоустовского городского округа по бюджетно-финансовым вопросам - руководителя финансового</w:t>
      </w:r>
      <w:r w:rsidRPr="00441479">
        <w:t xml:space="preserve"> управления Удиванова А.В. и руководителя МУ "Комитет по управлению имуществом Златоустовского городского округа" Семенову М.В. в части их касающейся.</w:t>
      </w:r>
    </w:p>
    <w:bookmarkEnd w:id="7"/>
    <w:p w:rsidR="00000000" w:rsidRPr="00441479" w:rsidRDefault="00A335B7"/>
    <w:p w:rsidR="00000000" w:rsidRPr="00441479" w:rsidRDefault="00A335B7">
      <w:pPr>
        <w:ind w:firstLine="698"/>
        <w:jc w:val="right"/>
      </w:pPr>
      <w:r w:rsidRPr="00441479">
        <w:t>Д.П. Мигашкин</w:t>
      </w:r>
    </w:p>
    <w:p w:rsidR="00000000" w:rsidRPr="00441479" w:rsidRDefault="00A335B7"/>
    <w:p w:rsidR="00000000" w:rsidRPr="00441479" w:rsidRDefault="00A335B7">
      <w:pPr>
        <w:ind w:firstLine="0"/>
        <w:jc w:val="right"/>
      </w:pPr>
      <w:bookmarkStart w:id="8" w:name="sub_1"/>
      <w:bookmarkStart w:id="9" w:name="_GoBack"/>
      <w:bookmarkEnd w:id="9"/>
      <w:r w:rsidRPr="00441479">
        <w:rPr>
          <w:rStyle w:val="a3"/>
          <w:color w:val="auto"/>
        </w:rPr>
        <w:t>Приложение</w:t>
      </w:r>
    </w:p>
    <w:bookmarkEnd w:id="8"/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к Порядку перечисления муниципальными унитарными</w:t>
      </w:r>
    </w:p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предприятия</w:t>
      </w:r>
      <w:r w:rsidRPr="00441479">
        <w:rPr>
          <w:rStyle w:val="a3"/>
          <w:color w:val="auto"/>
        </w:rPr>
        <w:t>ми в бюджет Златоустовского городского</w:t>
      </w:r>
    </w:p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округа части прибыли, остающейся после уплаты налогов</w:t>
      </w:r>
    </w:p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и иных обязательных платежей, утвержденному</w:t>
      </w:r>
    </w:p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постановлением главы Златоустовского городского округа</w:t>
      </w:r>
    </w:p>
    <w:p w:rsidR="00000000" w:rsidRPr="00441479" w:rsidRDefault="00A335B7">
      <w:pPr>
        <w:ind w:firstLine="0"/>
        <w:jc w:val="right"/>
      </w:pPr>
      <w:r w:rsidRPr="00441479">
        <w:rPr>
          <w:rStyle w:val="a3"/>
          <w:color w:val="auto"/>
        </w:rPr>
        <w:t>от 18 июля 2007 г. N 206-п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            </w:t>
      </w:r>
      <w:r w:rsidRPr="00441479">
        <w:rPr>
          <w:rStyle w:val="a3"/>
          <w:color w:val="auto"/>
          <w:sz w:val="22"/>
          <w:szCs w:val="22"/>
        </w:rPr>
        <w:t>Про</w:t>
      </w:r>
      <w:r w:rsidRPr="00441479">
        <w:rPr>
          <w:rStyle w:val="a3"/>
          <w:color w:val="auto"/>
          <w:sz w:val="22"/>
          <w:szCs w:val="22"/>
        </w:rPr>
        <w:t>гноз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          </w:t>
      </w:r>
      <w:r w:rsidRPr="00441479">
        <w:rPr>
          <w:rStyle w:val="a3"/>
          <w:color w:val="auto"/>
          <w:sz w:val="22"/>
          <w:szCs w:val="22"/>
        </w:rPr>
        <w:t>перечислений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</w:t>
      </w:r>
      <w:r w:rsidRPr="00441479">
        <w:rPr>
          <w:rStyle w:val="a3"/>
          <w:color w:val="auto"/>
          <w:sz w:val="22"/>
          <w:szCs w:val="22"/>
        </w:rPr>
        <w:t>в бюджет Златоустовского городского округа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         </w:t>
      </w:r>
      <w:r w:rsidRPr="00441479">
        <w:rPr>
          <w:rStyle w:val="a3"/>
          <w:color w:val="auto"/>
          <w:sz w:val="22"/>
          <w:szCs w:val="22"/>
        </w:rPr>
        <w:t>части прибыли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МУП "_________________________"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     на 200__ - 200__ годы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┌</w:t>
      </w:r>
      <w:r w:rsidRPr="00441479">
        <w:rPr>
          <w:sz w:val="22"/>
          <w:szCs w:val="22"/>
        </w:rPr>
        <w:t>───────────────────────────┬──────────────┬─────────────┬──────────────┐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│Чистая   прибыль  (убыток),│ Прогноз      │ Прогноз     │ Прогноз     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│оставшаяся   после   уплаты│ (план) на    │ (план) на   │ (план) на   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│налогов        и       иных│ 200  </w:t>
      </w:r>
      <w:r w:rsidRPr="00441479">
        <w:rPr>
          <w:sz w:val="22"/>
          <w:szCs w:val="22"/>
        </w:rPr>
        <w:t xml:space="preserve"> г.     │ 200  г.     │ 200  г.     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│обязательных платежей      │     тыс. руб │     тыс.руб │      тыс.руб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├───────────────────────────┼──────────────┼─────────────┼──────────────┤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│Сумма перечислений в бюджет│    тыс.руб   │      тыс.руб│      тыс.р</w:t>
      </w:r>
      <w:r w:rsidRPr="00441479">
        <w:rPr>
          <w:sz w:val="22"/>
          <w:szCs w:val="22"/>
        </w:rPr>
        <w:t>уб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│ЗГО (15% чистой прибыли)  в│              │             │             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│планируемом году           │              │             │              │</w:t>
      </w:r>
    </w:p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└───────────────────────────┴──────────────┴─────────────┴──────────────┘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Директор МУП            ____</w:t>
      </w:r>
      <w:r w:rsidRPr="00441479">
        <w:rPr>
          <w:sz w:val="22"/>
          <w:szCs w:val="22"/>
        </w:rPr>
        <w:t>____________________________   И.О.Ф.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>Главный бухгалтер МУП   ________________________________   И.О.Ф.</w:t>
      </w:r>
    </w:p>
    <w:p w:rsidR="00000000" w:rsidRPr="00441479" w:rsidRDefault="00A335B7"/>
    <w:p w:rsidR="00000000" w:rsidRPr="00441479" w:rsidRDefault="00A335B7">
      <w:pPr>
        <w:pStyle w:val="a6"/>
        <w:rPr>
          <w:sz w:val="22"/>
          <w:szCs w:val="22"/>
        </w:rPr>
      </w:pPr>
      <w:r w:rsidRPr="00441479">
        <w:rPr>
          <w:sz w:val="22"/>
          <w:szCs w:val="22"/>
        </w:rPr>
        <w:t xml:space="preserve">                                                 М.П.</w:t>
      </w:r>
    </w:p>
    <w:p w:rsidR="00A335B7" w:rsidRPr="00441479" w:rsidRDefault="00A335B7"/>
    <w:sectPr w:rsidR="00A335B7" w:rsidRPr="0044147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B7" w:rsidRDefault="00A335B7">
      <w:r>
        <w:separator/>
      </w:r>
    </w:p>
  </w:endnote>
  <w:endnote w:type="continuationSeparator" w:id="0">
    <w:p w:rsidR="00A335B7" w:rsidRDefault="00A3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335B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335B7" w:rsidRDefault="00A335B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35B7" w:rsidRDefault="00A335B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35B7" w:rsidRDefault="00A335B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B7" w:rsidRDefault="00A335B7">
      <w:r>
        <w:separator/>
      </w:r>
    </w:p>
  </w:footnote>
  <w:footnote w:type="continuationSeparator" w:id="0">
    <w:p w:rsidR="00A335B7" w:rsidRDefault="00A3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479"/>
    <w:rsid w:val="00441479"/>
    <w:rsid w:val="00A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2022-08-11T04:38:00Z</dcterms:created>
  <dcterms:modified xsi:type="dcterms:W3CDTF">2022-08-11T04:38:00Z</dcterms:modified>
</cp:coreProperties>
</file>