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86E6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7267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86E6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86E6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A31002">
        <w:trPr>
          <w:trHeight w:val="454"/>
        </w:trPr>
        <w:tc>
          <w:tcPr>
            <w:tcW w:w="3686" w:type="dxa"/>
            <w:gridSpan w:val="3"/>
          </w:tcPr>
          <w:p w:rsidR="008D4E9E" w:rsidRDefault="008D4E9E" w:rsidP="00A31002">
            <w:pPr>
              <w:ind w:left="-170" w:right="142"/>
              <w:jc w:val="both"/>
            </w:pPr>
            <w:r>
              <w:t>Об утверждении проекта  планировки и межевания территории</w:t>
            </w:r>
          </w:p>
        </w:tc>
        <w:tc>
          <w:tcPr>
            <w:tcW w:w="4574" w:type="dxa"/>
            <w:gridSpan w:val="2"/>
          </w:tcPr>
          <w:p w:rsidR="008D4E9E" w:rsidRDefault="008D4E9E" w:rsidP="0065508B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31002" w:rsidRDefault="00A31002" w:rsidP="009416DA">
      <w:pPr>
        <w:widowControl w:val="0"/>
        <w:ind w:firstLine="709"/>
        <w:jc w:val="both"/>
      </w:pPr>
    </w:p>
    <w:p w:rsidR="00A31002" w:rsidRDefault="00A31002" w:rsidP="00A31002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решением Комиссии по территориальному планированию от 14.02.2024 г. протокол № 4:</w:t>
      </w:r>
    </w:p>
    <w:p w:rsidR="00A31002" w:rsidRDefault="00A31002" w:rsidP="00A31002">
      <w:pPr>
        <w:widowControl w:val="0"/>
        <w:ind w:firstLine="709"/>
        <w:jc w:val="both"/>
      </w:pPr>
      <w:r>
        <w:t>1. Утвердить проект планировки и межевания территории «Реконструкция очистных сооружений 6-ой Жилучасток» в составе:</w:t>
      </w:r>
    </w:p>
    <w:p w:rsidR="00A31002" w:rsidRDefault="00A31002" w:rsidP="00A31002">
      <w:pPr>
        <w:widowControl w:val="0"/>
        <w:ind w:firstLine="709"/>
        <w:jc w:val="both"/>
      </w:pPr>
      <w:r>
        <w:t>- Проект планировки территории. Графическая часть (приложение 1);</w:t>
      </w:r>
    </w:p>
    <w:p w:rsidR="00A31002" w:rsidRDefault="00A31002" w:rsidP="00A31002">
      <w:pPr>
        <w:widowControl w:val="0"/>
        <w:ind w:firstLine="709"/>
        <w:jc w:val="both"/>
      </w:pPr>
      <w:r>
        <w:t>- Положение о размещении линейных объектов (приложение 2):</w:t>
      </w:r>
    </w:p>
    <w:p w:rsidR="00A31002" w:rsidRDefault="00A31002" w:rsidP="00A31002">
      <w:pPr>
        <w:widowControl w:val="0"/>
        <w:ind w:firstLine="709"/>
        <w:jc w:val="both"/>
      </w:pPr>
      <w:r>
        <w:t>- Проект межевания территории. Графическая часть (приложение 3);</w:t>
      </w:r>
    </w:p>
    <w:p w:rsidR="00A31002" w:rsidRDefault="00A31002" w:rsidP="00A31002">
      <w:pPr>
        <w:widowControl w:val="0"/>
        <w:ind w:firstLine="709"/>
        <w:jc w:val="both"/>
      </w:pPr>
      <w:r>
        <w:t>- Проект межевания территории. Текстовая часть (приложение 4).</w:t>
      </w:r>
      <w:r>
        <w:tab/>
      </w:r>
    </w:p>
    <w:p w:rsidR="00A31002" w:rsidRDefault="00A31002" w:rsidP="00A31002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A31002" w:rsidRDefault="00A31002" w:rsidP="00A31002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A31002" w:rsidP="00A3100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31002" w:rsidRPr="00A31002">
              <w:rPr>
                <w:sz w:val="24"/>
                <w:szCs w:val="24"/>
              </w:rPr>
              <w:t>УАиГ, ОМС «КУИ ЗГО», МБУ «КС»,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3100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A310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E4" w:rsidRDefault="005B21E4">
      <w:r>
        <w:separator/>
      </w:r>
    </w:p>
  </w:endnote>
  <w:endnote w:type="continuationSeparator" w:id="1">
    <w:p w:rsidR="005B21E4" w:rsidRDefault="005B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Вр-348894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Вр-348894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E4" w:rsidRDefault="005B21E4">
      <w:r>
        <w:separator/>
      </w:r>
    </w:p>
  </w:footnote>
  <w:footnote w:type="continuationSeparator" w:id="1">
    <w:p w:rsidR="005B21E4" w:rsidRDefault="005B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86E6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5204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21E4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1002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2047"/>
    <w:rsid w:val="00D5364D"/>
    <w:rsid w:val="00D55976"/>
    <w:rsid w:val="00D601DC"/>
    <w:rsid w:val="00D6303B"/>
    <w:rsid w:val="00D650D1"/>
    <w:rsid w:val="00D74830"/>
    <w:rsid w:val="00D82961"/>
    <w:rsid w:val="00D86E6D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DF771F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2024-02-29T10:47:00Z</dcterms:created>
  <dcterms:modified xsi:type="dcterms:W3CDTF">2024-02-29T10:47:00Z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