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6578CF" w:rsidRDefault="003B029D">
      <w:pPr>
        <w:pStyle w:val="1"/>
        <w:rPr>
          <w:color w:val="auto"/>
        </w:rPr>
      </w:pPr>
      <w:r w:rsidRPr="006578CF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6578CF">
        <w:rPr>
          <w:rStyle w:val="a4"/>
          <w:b w:val="0"/>
          <w:bCs w:val="0"/>
          <w:color w:val="auto"/>
        </w:rPr>
        <w:t>круга от 21 марта 2006 г. N 62-п "Об утверждении положения "О владении, пользовании и распоряжении муниципальным жилым фондом и объектами общего имущества собственников жилых помещений в многоквартирных домах"</w:t>
      </w:r>
    </w:p>
    <w:p w:rsidR="00000000" w:rsidRPr="006578CF" w:rsidRDefault="003B029D"/>
    <w:p w:rsidR="00000000" w:rsidRPr="006578CF" w:rsidRDefault="003B029D">
      <w:r w:rsidRPr="006578CF">
        <w:t xml:space="preserve">В связи с введением в действие </w:t>
      </w:r>
      <w:r w:rsidRPr="006578CF">
        <w:rPr>
          <w:rStyle w:val="a4"/>
          <w:color w:val="auto"/>
        </w:rPr>
        <w:t>Жилищного кодекса</w:t>
      </w:r>
      <w:r w:rsidRPr="006578CF">
        <w:t xml:space="preserve"> Российской Федерации с 1 марта 2005 г. и необходимостью от лица собственника муниципального жилого фонда решать вопросы управления жилыми помещениями в многоквартирных домах, п</w:t>
      </w:r>
      <w:r w:rsidRPr="006578CF">
        <w:t>остановляю:</w:t>
      </w:r>
    </w:p>
    <w:p w:rsidR="00000000" w:rsidRPr="006578CF" w:rsidRDefault="003B029D">
      <w:bookmarkStart w:id="0" w:name="sub_1001"/>
      <w:r w:rsidRPr="006578CF">
        <w:t xml:space="preserve">1. Утвердить </w:t>
      </w:r>
      <w:r w:rsidRPr="006578CF">
        <w:rPr>
          <w:rStyle w:val="a4"/>
          <w:color w:val="auto"/>
        </w:rPr>
        <w:t>положение</w:t>
      </w:r>
      <w:r w:rsidRPr="006578CF">
        <w:t xml:space="preserve"> "О владении, пользовании и распоряжении муниципальным жилым фондом и объектами общего имущества собственников жилых помещений в многоквартирных домах" (приложение 1).</w:t>
      </w:r>
    </w:p>
    <w:p w:rsidR="00000000" w:rsidRPr="006578CF" w:rsidRDefault="003B029D">
      <w:bookmarkStart w:id="1" w:name="sub_1002"/>
      <w:bookmarkEnd w:id="0"/>
      <w:r w:rsidRPr="006578CF">
        <w:t xml:space="preserve">2. </w:t>
      </w:r>
      <w:r w:rsidRPr="006578CF">
        <w:rPr>
          <w:rStyle w:val="a4"/>
          <w:color w:val="auto"/>
        </w:rPr>
        <w:t>Опубликовать</w:t>
      </w:r>
      <w:r w:rsidRPr="006578CF">
        <w:t xml:space="preserve"> вышеуказанное положение в газете "Златоустовский рабочий".</w:t>
      </w:r>
    </w:p>
    <w:p w:rsidR="00000000" w:rsidRPr="006578CF" w:rsidRDefault="003B029D">
      <w:bookmarkStart w:id="2" w:name="sub_1003"/>
      <w:bookmarkEnd w:id="1"/>
      <w:r w:rsidRPr="006578CF">
        <w:t>3. Контроль за данным постановлением возложить на руководителя МУ "Комитет по управлению имущест</w:t>
      </w:r>
      <w:r w:rsidRPr="006578CF">
        <w:t>вом Златоустовского городского округа" Семенову М.В.</w:t>
      </w:r>
    </w:p>
    <w:bookmarkEnd w:id="2"/>
    <w:p w:rsidR="00000000" w:rsidRPr="006578CF" w:rsidRDefault="003B029D"/>
    <w:p w:rsidR="00000000" w:rsidRPr="006578CF" w:rsidRDefault="003B029D">
      <w:pPr>
        <w:ind w:firstLine="698"/>
        <w:jc w:val="right"/>
      </w:pPr>
      <w:r w:rsidRPr="006578CF">
        <w:t>Д.П. Мигашкин</w:t>
      </w:r>
    </w:p>
    <w:p w:rsidR="00000000" w:rsidRPr="006578CF" w:rsidRDefault="003B029D">
      <w:bookmarkStart w:id="3" w:name="_GoBack"/>
      <w:bookmarkEnd w:id="3"/>
    </w:p>
    <w:p w:rsidR="00000000" w:rsidRPr="006578CF" w:rsidRDefault="003B029D">
      <w:pPr>
        <w:pStyle w:val="1"/>
        <w:rPr>
          <w:color w:val="auto"/>
        </w:rPr>
      </w:pPr>
      <w:bookmarkStart w:id="4" w:name="sub_1"/>
      <w:r w:rsidRPr="006578CF">
        <w:rPr>
          <w:color w:val="auto"/>
        </w:rPr>
        <w:t>Положение</w:t>
      </w:r>
      <w:r w:rsidRPr="006578CF">
        <w:rPr>
          <w:color w:val="auto"/>
        </w:rPr>
        <w:br/>
        <w:t>"О владении, пользовании и распоряжении муниципальным жилым фондом и объектами общего имущества собственников жилых помещений в многоквартирных домах"</w:t>
      </w:r>
      <w:r w:rsidRPr="006578CF">
        <w:rPr>
          <w:color w:val="auto"/>
        </w:rPr>
        <w:br/>
        <w:t xml:space="preserve"> (утв. </w:t>
      </w:r>
      <w:r w:rsidRPr="006578CF">
        <w:rPr>
          <w:rStyle w:val="a4"/>
          <w:b w:val="0"/>
          <w:bCs w:val="0"/>
          <w:color w:val="auto"/>
        </w:rPr>
        <w:t>постановлением</w:t>
      </w:r>
      <w:r w:rsidRPr="006578CF">
        <w:rPr>
          <w:color w:val="auto"/>
        </w:rPr>
        <w:t xml:space="preserve"> главы округа от 21 марта 2006 г. N 62-п)</w:t>
      </w:r>
    </w:p>
    <w:bookmarkEnd w:id="4"/>
    <w:p w:rsidR="00000000" w:rsidRPr="006578CF" w:rsidRDefault="003B029D"/>
    <w:p w:rsidR="00000000" w:rsidRPr="006578CF" w:rsidRDefault="003B029D">
      <w:pPr>
        <w:pStyle w:val="1"/>
        <w:rPr>
          <w:color w:val="auto"/>
        </w:rPr>
      </w:pPr>
      <w:bookmarkStart w:id="5" w:name="sub_10100"/>
      <w:r w:rsidRPr="006578CF">
        <w:rPr>
          <w:color w:val="auto"/>
        </w:rPr>
        <w:t>1. Муниципальный жилой фонд</w:t>
      </w:r>
    </w:p>
    <w:bookmarkEnd w:id="5"/>
    <w:p w:rsidR="00000000" w:rsidRPr="006578CF" w:rsidRDefault="003B029D"/>
    <w:p w:rsidR="00000000" w:rsidRPr="006578CF" w:rsidRDefault="003B029D">
      <w:bookmarkStart w:id="6" w:name="sub_1010"/>
      <w:r w:rsidRPr="006578CF">
        <w:t>1). К муниципальному жилому фонду относятся жилой фонд</w:t>
      </w:r>
      <w:r w:rsidRPr="006578CF">
        <w:rPr>
          <w:rStyle w:val="a4"/>
          <w:color w:val="auto"/>
        </w:rPr>
        <w:t>#</w:t>
      </w:r>
      <w:r w:rsidRPr="006578CF">
        <w:t xml:space="preserve"> находящийся в собственности муниципального образования Златоустовский городской округ.</w:t>
      </w:r>
    </w:p>
    <w:bookmarkEnd w:id="6"/>
    <w:p w:rsidR="00000000" w:rsidRPr="006578CF" w:rsidRDefault="003B029D">
      <w:r w:rsidRPr="006578CF">
        <w:t>Муниципальный жилищный фонд учитывается в реестре муниципального имущества. Внесение и исключение из реестра муниципального имущества осуществляется в соот</w:t>
      </w:r>
      <w:r w:rsidRPr="006578CF">
        <w:t xml:space="preserve">ветствии с </w:t>
      </w:r>
      <w:r w:rsidRPr="006578CF">
        <w:rPr>
          <w:rStyle w:val="a4"/>
          <w:color w:val="auto"/>
        </w:rPr>
        <w:t>положением</w:t>
      </w:r>
      <w:r w:rsidRPr="006578CF">
        <w:t xml:space="preserve"> "Об учете муниципального имущества и ведение реестра муниципального имущества МО ЗГО"</w:t>
      </w:r>
      <w:r w:rsidRPr="006578CF">
        <w:rPr>
          <w:rStyle w:val="a4"/>
          <w:color w:val="auto"/>
        </w:rPr>
        <w:t>#</w:t>
      </w:r>
      <w:r w:rsidRPr="006578CF">
        <w:t xml:space="preserve"> утв</w:t>
      </w:r>
      <w:r w:rsidRPr="006578CF">
        <w:t xml:space="preserve">ержденное </w:t>
      </w:r>
      <w:r w:rsidRPr="006578CF">
        <w:rPr>
          <w:rStyle w:val="a4"/>
          <w:color w:val="auto"/>
        </w:rPr>
        <w:t>решением</w:t>
      </w:r>
      <w:r w:rsidRPr="006578CF">
        <w:t xml:space="preserve"> ЗГСД N 180-П от 29.07.2005г.</w:t>
      </w:r>
    </w:p>
    <w:p w:rsidR="00000000" w:rsidRPr="006578CF" w:rsidRDefault="003B029D"/>
    <w:p w:rsidR="00000000" w:rsidRPr="006578CF" w:rsidRDefault="003B029D">
      <w:pPr>
        <w:pStyle w:val="1"/>
        <w:rPr>
          <w:color w:val="auto"/>
        </w:rPr>
      </w:pPr>
      <w:bookmarkStart w:id="7" w:name="sub_10200"/>
      <w:r w:rsidRPr="006578CF">
        <w:rPr>
          <w:color w:val="auto"/>
        </w:rPr>
        <w:t>2. Владение, пользование и распоряжение жилым фондом</w:t>
      </w:r>
    </w:p>
    <w:bookmarkEnd w:id="7"/>
    <w:p w:rsidR="00000000" w:rsidRPr="006578CF" w:rsidRDefault="003B029D"/>
    <w:p w:rsidR="00000000" w:rsidRPr="006578CF" w:rsidRDefault="003B029D">
      <w:bookmarkStart w:id="8" w:name="sub_2010"/>
      <w:r w:rsidRPr="006578CF">
        <w:t>1). Права владения, пользования и распоряжения жилыми п</w:t>
      </w:r>
      <w:r w:rsidRPr="006578CF">
        <w:t>омещениями осуществляются следующим образом:</w:t>
      </w:r>
    </w:p>
    <w:bookmarkEnd w:id="8"/>
    <w:p w:rsidR="00000000" w:rsidRPr="006578CF" w:rsidRDefault="003B029D">
      <w:r w:rsidRPr="006578CF">
        <w:t xml:space="preserve">- Предоставление жилых помещений муниципального жилищного фонда на основании договоров социального найма в соответствии с </w:t>
      </w:r>
      <w:r w:rsidRPr="006578CF">
        <w:rPr>
          <w:rStyle w:val="a4"/>
          <w:color w:val="auto"/>
        </w:rPr>
        <w:t>Жилищным ко</w:t>
      </w:r>
      <w:r w:rsidRPr="006578CF">
        <w:rPr>
          <w:rStyle w:val="a4"/>
          <w:color w:val="auto"/>
        </w:rPr>
        <w:t>дексом</w:t>
      </w:r>
      <w:r w:rsidRPr="006578CF">
        <w:t xml:space="preserve"> РФ,</w:t>
      </w:r>
    </w:p>
    <w:p w:rsidR="00000000" w:rsidRPr="006578CF" w:rsidRDefault="003B029D">
      <w:r w:rsidRPr="006578CF">
        <w:t>- Предоставление жилых помещений специализированного муниципального жилищного фонда на основании договоров найма.</w:t>
      </w:r>
    </w:p>
    <w:p w:rsidR="00000000" w:rsidRPr="006578CF" w:rsidRDefault="003B029D"/>
    <w:p w:rsidR="00000000" w:rsidRPr="006578CF" w:rsidRDefault="003B029D">
      <w:pPr>
        <w:pStyle w:val="1"/>
        <w:rPr>
          <w:color w:val="auto"/>
        </w:rPr>
      </w:pPr>
      <w:bookmarkStart w:id="9" w:name="sub_10300"/>
      <w:r w:rsidRPr="006578CF">
        <w:rPr>
          <w:color w:val="auto"/>
        </w:rPr>
        <w:t>3. Участие в общем собрании собственников жилых помещений</w:t>
      </w:r>
    </w:p>
    <w:bookmarkEnd w:id="9"/>
    <w:p w:rsidR="00000000" w:rsidRPr="006578CF" w:rsidRDefault="003B029D"/>
    <w:p w:rsidR="00000000" w:rsidRPr="006578CF" w:rsidRDefault="003B029D">
      <w:bookmarkStart w:id="10" w:name="sub_3010"/>
      <w:r w:rsidRPr="006578CF">
        <w:t>1). МУ "Комитет по управлению имуществом З</w:t>
      </w:r>
      <w:r w:rsidRPr="006578CF">
        <w:t>латоустовского городского округа" участвует в общем собрании собственников помещений в многоквартирных домах по следующим вопросам -</w:t>
      </w:r>
      <w:r w:rsidRPr="006578CF">
        <w:rPr>
          <w:rStyle w:val="a4"/>
          <w:color w:val="auto"/>
        </w:rPr>
        <w:t>#</w:t>
      </w:r>
    </w:p>
    <w:bookmarkEnd w:id="10"/>
    <w:p w:rsidR="00000000" w:rsidRPr="006578CF" w:rsidRDefault="003B029D">
      <w:r w:rsidRPr="006578CF">
        <w:t>- передачи</w:t>
      </w:r>
      <w:r w:rsidRPr="006578CF">
        <w:rPr>
          <w:rStyle w:val="a4"/>
          <w:color w:val="auto"/>
        </w:rPr>
        <w:t>#</w:t>
      </w:r>
      <w:r w:rsidRPr="006578CF">
        <w:t xml:space="preserve"> объектов общей собственности в многоквартирном доме в пользование иным </w:t>
      </w:r>
      <w:r w:rsidRPr="006578CF">
        <w:lastRenderedPageBreak/>
        <w:t>лицам.</w:t>
      </w:r>
    </w:p>
    <w:p w:rsidR="00000000" w:rsidRPr="006578CF" w:rsidRDefault="003B029D">
      <w:r w:rsidRPr="006578CF">
        <w:t>- о реконструкции многоквартирного дома (в том числе с его расширением или надстройкой), строительстве хозяйственных построек и других з</w:t>
      </w:r>
      <w:r w:rsidRPr="006578CF">
        <w:t>даний, строений, сооружений, ремонте хозяйственных построек и других зданий, сооружений, ремонте общего имущества в многоквартирном доме.</w:t>
      </w:r>
    </w:p>
    <w:p w:rsidR="00000000" w:rsidRPr="006578CF" w:rsidRDefault="003B029D">
      <w:r w:rsidRPr="006578CF">
        <w:t>- о пределах использования земельного участка, на котором расположен многоквартирный дом, в том числе введения огранич</w:t>
      </w:r>
      <w:r w:rsidRPr="006578CF">
        <w:t>ений пользования ими.</w:t>
      </w:r>
    </w:p>
    <w:p w:rsidR="00000000" w:rsidRPr="006578CF" w:rsidRDefault="003B029D">
      <w:r w:rsidRPr="006578CF">
        <w:t>- о выборе способа управления многоквартирным домом.</w:t>
      </w:r>
    </w:p>
    <w:p w:rsidR="003B029D" w:rsidRPr="006578CF" w:rsidRDefault="003B029D"/>
    <w:sectPr w:rsidR="003B029D" w:rsidRPr="006578CF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29D" w:rsidRDefault="003B029D">
      <w:r>
        <w:separator/>
      </w:r>
    </w:p>
  </w:endnote>
  <w:endnote w:type="continuationSeparator" w:id="0">
    <w:p w:rsidR="003B029D" w:rsidRDefault="003B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B029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029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B029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29D" w:rsidRDefault="003B029D">
      <w:r>
        <w:separator/>
      </w:r>
    </w:p>
  </w:footnote>
  <w:footnote w:type="continuationSeparator" w:id="0">
    <w:p w:rsidR="003B029D" w:rsidRDefault="003B0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B029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21 марта 2006 г. N 62-п "Об утверждении положения…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CF"/>
    <w:rsid w:val="003B029D"/>
    <w:rsid w:val="006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2022-08-08T11:29:00Z</dcterms:created>
  <dcterms:modified xsi:type="dcterms:W3CDTF">2022-08-08T11:29:00Z</dcterms:modified>
</cp:coreProperties>
</file>