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CC5CCD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86185888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607"/>
        <w:gridCol w:w="731"/>
        <w:gridCol w:w="1631"/>
        <w:gridCol w:w="190"/>
        <w:gridCol w:w="4354"/>
      </w:tblGrid>
      <w:tr w:rsidR="009416DA" w:rsidRPr="00E335AA" w:rsidTr="00CC5CCD">
        <w:trPr>
          <w:trHeight w:val="446"/>
        </w:trPr>
        <w:tc>
          <w:tcPr>
            <w:tcW w:w="1607" w:type="dxa"/>
            <w:tcBorders>
              <w:bottom w:val="single" w:sz="4" w:space="0" w:color="auto"/>
            </w:tcBorders>
          </w:tcPr>
          <w:p w:rsidR="009416DA" w:rsidRPr="009416DA" w:rsidRDefault="00B339BB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23.08.2024 г.</w:t>
              </w:r>
            </w:fldSimple>
          </w:p>
        </w:tc>
        <w:tc>
          <w:tcPr>
            <w:tcW w:w="731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9416DA" w:rsidRPr="009416DA" w:rsidRDefault="00B339BB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241-П/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54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CC5CCD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44" w:type="dxa"/>
            <w:gridSpan w:val="2"/>
          </w:tcPr>
          <w:p w:rsidR="009416DA" w:rsidRPr="00E335AA" w:rsidRDefault="009416DA" w:rsidP="0065508B"/>
        </w:tc>
      </w:tr>
      <w:tr w:rsidR="00D96BA1" w:rsidRPr="00E335AA" w:rsidTr="00CC5CCD">
        <w:trPr>
          <w:trHeight w:val="446"/>
        </w:trPr>
        <w:tc>
          <w:tcPr>
            <w:tcW w:w="4159" w:type="dxa"/>
            <w:gridSpan w:val="4"/>
          </w:tcPr>
          <w:p w:rsidR="00D96BA1" w:rsidRDefault="005D7B1B" w:rsidP="005D7B1B">
            <w:pPr>
              <w:ind w:left="-170" w:right="142"/>
              <w:jc w:val="both"/>
            </w:pPr>
            <w:r>
              <w:t xml:space="preserve">О внесении изменений </w:t>
            </w:r>
            <w:r>
              <w:br/>
              <w:t xml:space="preserve">в постановление администрации Златоустовского городского </w:t>
            </w:r>
            <w:r>
              <w:br/>
              <w:t xml:space="preserve">округа от 08.11.2021 г. </w:t>
            </w:r>
            <w:r>
              <w:br/>
              <w:t>№ 502-П/</w:t>
            </w:r>
            <w:proofErr w:type="gramStart"/>
            <w:r>
              <w:t>АДМ</w:t>
            </w:r>
            <w:proofErr w:type="gramEnd"/>
            <w:r>
              <w:t xml:space="preserve"> «О принятии решения о предоставлении </w:t>
            </w:r>
            <w:r>
              <w:br/>
              <w:t xml:space="preserve">и предоставлении субсидии </w:t>
            </w:r>
            <w:r>
              <w:br/>
              <w:t>на осуществление капитальных вложений в объекты капитального строительства муниципальной собственности Златоустовского городского округа муниципальному бюджетному учреждению «Капитальное строительство»</w:t>
            </w:r>
            <w:r>
              <w:br/>
            </w:r>
          </w:p>
        </w:tc>
        <w:tc>
          <w:tcPr>
            <w:tcW w:w="4354" w:type="dxa"/>
          </w:tcPr>
          <w:p w:rsidR="00D96BA1" w:rsidRDefault="00D96BA1" w:rsidP="005D7B1B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5D7B1B" w:rsidRDefault="005D7B1B" w:rsidP="005D7B1B">
      <w:pPr>
        <w:widowControl w:val="0"/>
        <w:ind w:firstLine="709"/>
        <w:jc w:val="both"/>
      </w:pPr>
      <w:proofErr w:type="gramStart"/>
      <w:r>
        <w:t xml:space="preserve">В соответствии со статьей 78.2 Бюджетного кодекса Российской Федерации, постановлением администрации Златоустовского городского округа от 30.03.2015 г. № 120-П «Об утверждении Порядка принятия решений </w:t>
      </w:r>
      <w:r>
        <w:br/>
        <w:t>о предоставлении и порядка предоставления за счет средств бюджета Златоустовского городского округа субсидий на осуществление капитальных вложений в объекты капитального строительства муниципальной собственности и приобретение объектов недвижимого имущества в муниципальную собственность Златоустовского городского округа»,</w:t>
      </w:r>
      <w:proofErr w:type="gramEnd"/>
    </w:p>
    <w:p w:rsidR="005D7B1B" w:rsidRDefault="005D7B1B" w:rsidP="005D7B1B">
      <w:pPr>
        <w:widowControl w:val="0"/>
        <w:ind w:firstLine="709"/>
        <w:jc w:val="both"/>
      </w:pPr>
      <w:r>
        <w:t>ПОСТАНОВЛЯЮ:</w:t>
      </w:r>
    </w:p>
    <w:p w:rsidR="005D7B1B" w:rsidRDefault="005D7B1B" w:rsidP="005D7B1B">
      <w:pPr>
        <w:widowControl w:val="0"/>
        <w:ind w:firstLine="709"/>
        <w:jc w:val="both"/>
      </w:pPr>
      <w:r>
        <w:t>1. Приложение к постановлению администрации Златоустовского городского округа от 08.11.2021 г. № 502-П/</w:t>
      </w:r>
      <w:proofErr w:type="gramStart"/>
      <w:r>
        <w:t>АДМ</w:t>
      </w:r>
      <w:proofErr w:type="gramEnd"/>
      <w:r>
        <w:t xml:space="preserve"> «О принятии решения </w:t>
      </w:r>
      <w:r>
        <w:br/>
        <w:t xml:space="preserve">о предоставлении и предоставлении субсидии на осуществление капитальных вложений в объекты капитального строительства муниципальной собственности Златоустовского городского округа муниципальному бюджетному учреждению «Капитальное строительство» (в редакции от 29.05.2023 г. № 219-П/АДМ, </w:t>
      </w:r>
      <w:r>
        <w:br/>
      </w:r>
      <w:r>
        <w:lastRenderedPageBreak/>
        <w:t xml:space="preserve">от 02.10.2023 г. № 371-П/АДМ, от 22.11.2023 г. № 438-П/АДМ) изложить </w:t>
      </w:r>
      <w:r>
        <w:br/>
        <w:t>в новой редакции</w:t>
      </w:r>
      <w:r w:rsidR="009B7731">
        <w:t xml:space="preserve"> (приложение).</w:t>
      </w:r>
    </w:p>
    <w:p w:rsidR="005D7B1B" w:rsidRDefault="005D7B1B" w:rsidP="005D7B1B">
      <w:pPr>
        <w:widowControl w:val="0"/>
        <w:ind w:firstLine="709"/>
        <w:jc w:val="both"/>
      </w:pPr>
      <w:r>
        <w:t xml:space="preserve">2. Пресс-службе администрации Златоустовского городского округа (Валова И.А.)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Златоустовского городского округа в сети «Интернет».</w:t>
      </w:r>
    </w:p>
    <w:p w:rsidR="009416DA" w:rsidRDefault="005D7B1B" w:rsidP="005D7B1B">
      <w:pPr>
        <w:widowControl w:val="0"/>
        <w:ind w:firstLine="709"/>
        <w:jc w:val="both"/>
      </w:pPr>
      <w:r>
        <w:t>3. Организацию</w:t>
      </w:r>
      <w:r w:rsidR="004D1C20">
        <w:t xml:space="preserve"> </w:t>
      </w:r>
      <w:r>
        <w:t xml:space="preserve">и контроль выполнения настоящего постановления возложить на заместителя главы Златоустовского городского округа </w:t>
      </w:r>
      <w:r>
        <w:br/>
        <w:t xml:space="preserve">по строительству </w:t>
      </w:r>
      <w:proofErr w:type="spellStart"/>
      <w:r>
        <w:t>Сабанова</w:t>
      </w:r>
      <w:proofErr w:type="spellEnd"/>
      <w:r>
        <w:t xml:space="preserve"> О.В.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4"/>
        <w:gridCol w:w="3299"/>
        <w:gridCol w:w="2151"/>
      </w:tblGrid>
      <w:tr w:rsidR="00347398" w:rsidRPr="00E335AA" w:rsidTr="005D7B1B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5D7B1B" w:rsidP="00392DA7">
            <w:proofErr w:type="gramStart"/>
            <w:r w:rsidRPr="00B4061B">
              <w:t>Исполняющий</w:t>
            </w:r>
            <w:proofErr w:type="gramEnd"/>
            <w:r w:rsidRPr="00B4061B">
              <w:t xml:space="preserve"> обязанности </w:t>
            </w:r>
            <w:r>
              <w:t>г</w:t>
            </w:r>
            <w:r w:rsidRPr="00B4061B">
              <w:t xml:space="preserve">лавы </w:t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09B11FC9" wp14:editId="6B1D0B87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 xml:space="preserve">Ю.А. </w:t>
            </w:r>
            <w:proofErr w:type="spellStart"/>
            <w:r>
              <w:t>Ганеев</w:t>
            </w:r>
            <w:proofErr w:type="spellEnd"/>
          </w:p>
        </w:tc>
      </w:tr>
    </w:tbl>
    <w:p w:rsidR="00CF1C4C" w:rsidRDefault="00CF1C4C" w:rsidP="004574CC"/>
    <w:p w:rsidR="005D7B1B" w:rsidRDefault="005D7B1B" w:rsidP="004574CC"/>
    <w:p w:rsidR="005D7B1B" w:rsidRDefault="005D7B1B" w:rsidP="004574CC"/>
    <w:p w:rsidR="005D7B1B" w:rsidRDefault="005D7B1B" w:rsidP="004574CC"/>
    <w:p w:rsidR="005D7B1B" w:rsidRDefault="005D7B1B" w:rsidP="004574CC"/>
    <w:p w:rsidR="005D7B1B" w:rsidRDefault="005D7B1B" w:rsidP="004574CC"/>
    <w:p w:rsidR="005D7B1B" w:rsidRDefault="005D7B1B" w:rsidP="004574CC"/>
    <w:p w:rsidR="005D7B1B" w:rsidRDefault="005D7B1B" w:rsidP="004574CC"/>
    <w:p w:rsidR="005D7B1B" w:rsidRDefault="005D7B1B" w:rsidP="004574CC"/>
    <w:p w:rsidR="005D7B1B" w:rsidRDefault="005D7B1B" w:rsidP="004574CC"/>
    <w:p w:rsidR="005D7B1B" w:rsidRDefault="005D7B1B" w:rsidP="004574CC"/>
    <w:p w:rsidR="005D7B1B" w:rsidRDefault="005D7B1B" w:rsidP="004574CC"/>
    <w:p w:rsidR="005D7B1B" w:rsidRDefault="005D7B1B" w:rsidP="004574CC"/>
    <w:p w:rsidR="005D7B1B" w:rsidRDefault="005D7B1B" w:rsidP="004574CC"/>
    <w:p w:rsidR="005D7B1B" w:rsidRDefault="005D7B1B" w:rsidP="004574CC"/>
    <w:p w:rsidR="005D7B1B" w:rsidRDefault="005D7B1B" w:rsidP="004574CC"/>
    <w:p w:rsidR="005D7B1B" w:rsidRDefault="005D7B1B" w:rsidP="004574CC"/>
    <w:p w:rsidR="005D7B1B" w:rsidRDefault="005D7B1B" w:rsidP="004574CC"/>
    <w:p w:rsidR="005D7B1B" w:rsidRDefault="005D7B1B" w:rsidP="004574CC"/>
    <w:p w:rsidR="005D7B1B" w:rsidRDefault="005D7B1B" w:rsidP="004574CC"/>
    <w:p w:rsidR="005D7B1B" w:rsidRDefault="005D7B1B" w:rsidP="004574CC"/>
    <w:p w:rsidR="005D7B1B" w:rsidRDefault="005D7B1B" w:rsidP="004574CC"/>
    <w:p w:rsidR="005D7B1B" w:rsidRDefault="005D7B1B" w:rsidP="004574CC"/>
    <w:p w:rsidR="005D7B1B" w:rsidRDefault="005D7B1B" w:rsidP="004574CC"/>
    <w:p w:rsidR="005D7B1B" w:rsidRDefault="005D7B1B" w:rsidP="004574CC"/>
    <w:p w:rsidR="005D7B1B" w:rsidRDefault="005D7B1B" w:rsidP="004574CC"/>
    <w:p w:rsidR="005D7B1B" w:rsidRDefault="005D7B1B" w:rsidP="004574CC"/>
    <w:p w:rsidR="005D7B1B" w:rsidRDefault="005D7B1B" w:rsidP="004574CC"/>
    <w:p w:rsidR="005D7B1B" w:rsidRDefault="005D7B1B" w:rsidP="005D7B1B">
      <w:pPr>
        <w:pStyle w:val="ConsPlusNormal"/>
        <w:widowControl/>
        <w:ind w:firstLine="0"/>
        <w:rPr>
          <w:rFonts w:ascii="Times New Roman" w:hAnsi="Times New Roman"/>
          <w:sz w:val="24"/>
          <w:szCs w:val="24"/>
        </w:rPr>
      </w:pPr>
    </w:p>
    <w:p w:rsidR="005D7B1B" w:rsidRDefault="005D7B1B" w:rsidP="005D7B1B">
      <w:pPr>
        <w:pStyle w:val="ConsPlusNormal"/>
        <w:widowControl/>
        <w:ind w:firstLine="0"/>
        <w:rPr>
          <w:rFonts w:ascii="Times New Roman" w:hAnsi="Times New Roman"/>
          <w:sz w:val="24"/>
          <w:szCs w:val="24"/>
        </w:rPr>
      </w:pPr>
    </w:p>
    <w:p w:rsidR="005D7B1B" w:rsidRDefault="005D7B1B" w:rsidP="005D7B1B">
      <w:pPr>
        <w:pStyle w:val="ConsPlusNormal"/>
        <w:widowControl/>
        <w:ind w:firstLine="0"/>
        <w:rPr>
          <w:rFonts w:ascii="Times New Roman" w:hAnsi="Times New Roman"/>
          <w:sz w:val="24"/>
          <w:szCs w:val="24"/>
        </w:rPr>
      </w:pPr>
    </w:p>
    <w:p w:rsidR="005D7B1B" w:rsidRPr="005D7B1B" w:rsidRDefault="005D7B1B" w:rsidP="005D7B1B">
      <w:pPr>
        <w:pStyle w:val="ConsPlu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  <w:r w:rsidRPr="005D7B1B">
        <w:rPr>
          <w:rFonts w:ascii="Times New Roman" w:hAnsi="Times New Roman"/>
          <w:sz w:val="24"/>
          <w:szCs w:val="24"/>
        </w:rPr>
        <w:t>Рассылка: прокуратура, ФУ, ЭУ, МБУ «КС», бухгалтерия</w:t>
      </w:r>
      <w:r>
        <w:rPr>
          <w:rFonts w:ascii="Times New Roman" w:hAnsi="Times New Roman"/>
          <w:sz w:val="24"/>
          <w:szCs w:val="24"/>
        </w:rPr>
        <w:t>,</w:t>
      </w:r>
      <w:r w:rsidRPr="005D7B1B">
        <w:rPr>
          <w:rFonts w:ascii="Times New Roman" w:hAnsi="Times New Roman"/>
          <w:sz w:val="24"/>
          <w:szCs w:val="24"/>
        </w:rPr>
        <w:t xml:space="preserve"> пресс-служба, Сабанов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5D7B1B">
        <w:rPr>
          <w:rFonts w:ascii="Times New Roman" w:hAnsi="Times New Roman"/>
          <w:sz w:val="24"/>
          <w:szCs w:val="24"/>
        </w:rPr>
        <w:t xml:space="preserve">О.В., Собрание  депутатов ЗГО,  </w:t>
      </w:r>
      <w:r>
        <w:rPr>
          <w:rFonts w:ascii="Times New Roman" w:hAnsi="Times New Roman"/>
          <w:sz w:val="24"/>
          <w:szCs w:val="24"/>
        </w:rPr>
        <w:t>ПУ</w:t>
      </w:r>
    </w:p>
    <w:p w:rsidR="005D7B1B" w:rsidRDefault="005D7B1B" w:rsidP="004574CC">
      <w:pPr>
        <w:sectPr w:rsidR="005D7B1B" w:rsidSect="005D7B1B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10" w:bottom="568" w:left="1644" w:header="454" w:footer="397" w:gutter="0"/>
          <w:pgNumType w:start="1"/>
          <w:cols w:space="708"/>
          <w:titlePg/>
          <w:docGrid w:linePitch="360"/>
        </w:sectPr>
      </w:pPr>
    </w:p>
    <w:p w:rsidR="005D7B1B" w:rsidRDefault="005D7B1B" w:rsidP="005D7B1B">
      <w:pPr>
        <w:ind w:left="9923"/>
        <w:jc w:val="center"/>
      </w:pPr>
      <w:r>
        <w:lastRenderedPageBreak/>
        <w:t>ПРИЛОЖЕНИЕ</w:t>
      </w:r>
    </w:p>
    <w:p w:rsidR="005D7B1B" w:rsidRDefault="005D7B1B" w:rsidP="005D7B1B">
      <w:pPr>
        <w:pStyle w:val="ac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5D7B1B" w:rsidRDefault="005D7B1B" w:rsidP="005D7B1B">
      <w:pPr>
        <w:pStyle w:val="ac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5D7B1B" w:rsidRDefault="005D7B1B" w:rsidP="005D7B1B">
      <w:pPr>
        <w:ind w:left="9923"/>
        <w:jc w:val="center"/>
      </w:pPr>
      <w:r>
        <w:t>Златоустовского городского округа</w:t>
      </w:r>
    </w:p>
    <w:p w:rsidR="005D7B1B" w:rsidRDefault="005D7B1B" w:rsidP="005D7B1B">
      <w:pPr>
        <w:pStyle w:val="ac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C5CCD">
        <w:rPr>
          <w:rFonts w:ascii="Times New Roman" w:hAnsi="Times New Roman" w:cs="Times New Roman"/>
          <w:sz w:val="28"/>
          <w:szCs w:val="28"/>
        </w:rPr>
        <w:t>23.08.2024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CC5CCD">
        <w:rPr>
          <w:rFonts w:ascii="Times New Roman" w:hAnsi="Times New Roman" w:cs="Times New Roman"/>
          <w:sz w:val="28"/>
          <w:szCs w:val="28"/>
        </w:rPr>
        <w:t>241-П/АДМ</w:t>
      </w:r>
      <w:bookmarkStart w:id="0" w:name="_GoBack"/>
      <w:bookmarkEnd w:id="0"/>
    </w:p>
    <w:p w:rsidR="005D7B1B" w:rsidRDefault="005D7B1B" w:rsidP="005D7B1B">
      <w:pPr>
        <w:tabs>
          <w:tab w:val="left" w:pos="5529"/>
        </w:tabs>
        <w:suppressAutoHyphens/>
        <w:ind w:left="5103"/>
        <w:jc w:val="center"/>
      </w:pPr>
    </w:p>
    <w:p w:rsidR="005D7B1B" w:rsidRDefault="005D7B1B" w:rsidP="005D7B1B">
      <w:pPr>
        <w:jc w:val="center"/>
      </w:pPr>
      <w:proofErr w:type="gramStart"/>
      <w:r>
        <w:t>О</w:t>
      </w:r>
      <w:r w:rsidRPr="005D7B1B">
        <w:t xml:space="preserve"> предоставлении бюджетных ассигнований из бюджета Златоустовского городского округа в форме субсидии на осуществление капитальных вложений в объекты</w:t>
      </w:r>
      <w:proofErr w:type="gramEnd"/>
      <w:r w:rsidRPr="005D7B1B">
        <w:t xml:space="preserve"> капитального строительства муниципальной собственности Златоустовского городского округа</w:t>
      </w:r>
    </w:p>
    <w:tbl>
      <w:tblPr>
        <w:tblW w:w="16160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8"/>
        <w:gridCol w:w="1590"/>
        <w:gridCol w:w="1418"/>
        <w:gridCol w:w="1134"/>
        <w:gridCol w:w="708"/>
        <w:gridCol w:w="1560"/>
        <w:gridCol w:w="2126"/>
        <w:gridCol w:w="1843"/>
        <w:gridCol w:w="1984"/>
        <w:gridCol w:w="709"/>
        <w:gridCol w:w="1530"/>
      </w:tblGrid>
      <w:tr w:rsidR="00303A1F" w:rsidRPr="005D7B1B" w:rsidTr="00303A1F">
        <w:trPr>
          <w:trHeight w:val="2956"/>
          <w:jc w:val="center"/>
        </w:trPr>
        <w:tc>
          <w:tcPr>
            <w:tcW w:w="1558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7B1B" w:rsidRPr="005D7B1B" w:rsidRDefault="005D7B1B" w:rsidP="005D7B1B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5D7B1B">
              <w:rPr>
                <w:rFonts w:eastAsiaTheme="minorEastAsia"/>
                <w:sz w:val="18"/>
                <w:szCs w:val="18"/>
              </w:rPr>
              <w:t>Наименование объекта капитального строительства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5D7B1B" w:rsidRPr="005D7B1B" w:rsidRDefault="005D7B1B" w:rsidP="005D7B1B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5D7B1B">
              <w:rPr>
                <w:rFonts w:eastAsiaTheme="minorEastAsia"/>
                <w:sz w:val="18"/>
                <w:szCs w:val="18"/>
              </w:rPr>
              <w:t>Направление  инвестирования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5D7B1B" w:rsidRPr="005D7B1B" w:rsidRDefault="005D7B1B" w:rsidP="005D7B1B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5D7B1B">
              <w:rPr>
                <w:rFonts w:eastAsiaTheme="minorEastAsia"/>
                <w:sz w:val="18"/>
                <w:szCs w:val="18"/>
              </w:rPr>
              <w:t>Наименование главного распорядителя средств бюджета Златоустовского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303A1F" w:rsidRDefault="005D7B1B" w:rsidP="005D7B1B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5D7B1B">
              <w:rPr>
                <w:rFonts w:eastAsiaTheme="minorEastAsia"/>
                <w:sz w:val="18"/>
                <w:szCs w:val="18"/>
              </w:rPr>
              <w:t xml:space="preserve">Мощность (прирост мощности) </w:t>
            </w:r>
          </w:p>
          <w:p w:rsidR="00303A1F" w:rsidRDefault="005D7B1B" w:rsidP="005D7B1B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5D7B1B">
              <w:rPr>
                <w:rFonts w:eastAsiaTheme="minorEastAsia"/>
                <w:sz w:val="18"/>
                <w:szCs w:val="18"/>
              </w:rPr>
              <w:t xml:space="preserve">объекта капитального строительства, </w:t>
            </w:r>
          </w:p>
          <w:p w:rsidR="005D7B1B" w:rsidRPr="005D7B1B" w:rsidRDefault="005D7B1B" w:rsidP="005D7B1B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proofErr w:type="gramStart"/>
            <w:r w:rsidRPr="005D7B1B">
              <w:rPr>
                <w:rFonts w:eastAsiaTheme="minorEastAsia"/>
                <w:sz w:val="18"/>
                <w:szCs w:val="18"/>
              </w:rPr>
              <w:t>подлежащая</w:t>
            </w:r>
            <w:proofErr w:type="gramEnd"/>
            <w:r w:rsidRPr="005D7B1B">
              <w:rPr>
                <w:rFonts w:eastAsiaTheme="minorEastAsia"/>
                <w:sz w:val="18"/>
                <w:szCs w:val="18"/>
              </w:rPr>
              <w:t xml:space="preserve"> вводу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5D7B1B" w:rsidRPr="005D7B1B" w:rsidRDefault="005D7B1B" w:rsidP="005D7B1B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5D7B1B">
              <w:rPr>
                <w:rFonts w:eastAsiaTheme="minorEastAsia"/>
                <w:sz w:val="18"/>
                <w:szCs w:val="18"/>
              </w:rPr>
              <w:t>Срок ввода в эксплуатацию объекта капитального строительства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303A1F" w:rsidRDefault="005D7B1B" w:rsidP="005D7B1B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5D7B1B">
              <w:rPr>
                <w:rFonts w:eastAsiaTheme="minorEastAsia"/>
                <w:sz w:val="18"/>
                <w:szCs w:val="18"/>
              </w:rPr>
              <w:t xml:space="preserve">Сметная стоимость объекта </w:t>
            </w:r>
          </w:p>
          <w:p w:rsidR="00303A1F" w:rsidRDefault="005D7B1B" w:rsidP="005D7B1B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5D7B1B">
              <w:rPr>
                <w:rFonts w:eastAsiaTheme="minorEastAsia"/>
                <w:sz w:val="18"/>
                <w:szCs w:val="18"/>
              </w:rPr>
              <w:t xml:space="preserve">капитального строительства </w:t>
            </w:r>
          </w:p>
          <w:p w:rsidR="00303A1F" w:rsidRDefault="005D7B1B" w:rsidP="005D7B1B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5D7B1B">
              <w:rPr>
                <w:rFonts w:eastAsiaTheme="minorEastAsia"/>
                <w:sz w:val="18"/>
                <w:szCs w:val="18"/>
              </w:rPr>
              <w:t xml:space="preserve">(в ценах соответствующих лет), </w:t>
            </w:r>
          </w:p>
          <w:p w:rsidR="005D7B1B" w:rsidRPr="005D7B1B" w:rsidRDefault="005D7B1B" w:rsidP="005D7B1B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5D7B1B">
              <w:rPr>
                <w:rFonts w:eastAsiaTheme="minorEastAsia"/>
                <w:sz w:val="18"/>
                <w:szCs w:val="18"/>
              </w:rPr>
              <w:t>тыс. рублей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3A1F" w:rsidRDefault="005D7B1B" w:rsidP="005D7B1B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5D7B1B">
              <w:rPr>
                <w:rFonts w:eastAsiaTheme="minorEastAsia"/>
                <w:sz w:val="18"/>
                <w:szCs w:val="18"/>
              </w:rPr>
              <w:t xml:space="preserve">Распределение </w:t>
            </w:r>
          </w:p>
          <w:p w:rsidR="005D7B1B" w:rsidRPr="005D7B1B" w:rsidRDefault="005D7B1B" w:rsidP="005D7B1B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5D7B1B">
              <w:rPr>
                <w:rFonts w:eastAsiaTheme="minorEastAsia"/>
                <w:sz w:val="18"/>
                <w:szCs w:val="18"/>
              </w:rPr>
              <w:t>(по годам реализации) сметной стоимости объекта капитального строительства, рассчитанной в ценах соответствующих лет, тыс.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3A1F" w:rsidRDefault="005D7B1B" w:rsidP="005D7B1B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5D7B1B">
              <w:rPr>
                <w:rFonts w:eastAsiaTheme="minorEastAsia"/>
                <w:sz w:val="18"/>
                <w:szCs w:val="18"/>
              </w:rPr>
              <w:t xml:space="preserve">Общий (предельный) объем субсидий </w:t>
            </w:r>
          </w:p>
          <w:p w:rsidR="005D7B1B" w:rsidRPr="005D7B1B" w:rsidRDefault="005D7B1B" w:rsidP="005D7B1B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5D7B1B">
              <w:rPr>
                <w:rFonts w:eastAsiaTheme="minorEastAsia"/>
                <w:sz w:val="18"/>
                <w:szCs w:val="18"/>
              </w:rPr>
              <w:t>тыс. рублей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03A1F" w:rsidRDefault="005D7B1B" w:rsidP="00303A1F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5D7B1B">
              <w:rPr>
                <w:rFonts w:eastAsiaTheme="minorEastAsia"/>
                <w:sz w:val="18"/>
                <w:szCs w:val="18"/>
              </w:rPr>
              <w:t xml:space="preserve">Распределение </w:t>
            </w:r>
          </w:p>
          <w:p w:rsidR="00303A1F" w:rsidRPr="005D7B1B" w:rsidRDefault="005D7B1B" w:rsidP="00303A1F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5D7B1B">
              <w:rPr>
                <w:rFonts w:eastAsiaTheme="minorEastAsia"/>
                <w:sz w:val="18"/>
                <w:szCs w:val="18"/>
              </w:rPr>
              <w:t>(по годам реализации) общего (предельного) объема субсидий, тыс. рублей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303A1F" w:rsidRDefault="005D7B1B" w:rsidP="005D7B1B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5D7B1B">
              <w:rPr>
                <w:rFonts w:eastAsiaTheme="minorEastAsia"/>
                <w:sz w:val="18"/>
                <w:szCs w:val="18"/>
              </w:rPr>
              <w:t xml:space="preserve">Сроки заключения соглашения </w:t>
            </w:r>
          </w:p>
          <w:p w:rsidR="005D7B1B" w:rsidRPr="005D7B1B" w:rsidRDefault="005D7B1B" w:rsidP="005D7B1B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5D7B1B">
              <w:rPr>
                <w:rFonts w:eastAsiaTheme="minorEastAsia"/>
                <w:sz w:val="18"/>
                <w:szCs w:val="18"/>
              </w:rPr>
              <w:t>о предоставлении субсидии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303A1F" w:rsidRDefault="005D7B1B" w:rsidP="005D7B1B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5D7B1B">
              <w:rPr>
                <w:rFonts w:eastAsiaTheme="minorEastAsia"/>
                <w:sz w:val="18"/>
                <w:szCs w:val="18"/>
              </w:rPr>
              <w:t xml:space="preserve">Решение о предоставлении права </w:t>
            </w:r>
          </w:p>
          <w:p w:rsidR="00303A1F" w:rsidRDefault="005D7B1B" w:rsidP="005D7B1B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5D7B1B">
              <w:rPr>
                <w:rFonts w:eastAsiaTheme="minorEastAsia"/>
                <w:sz w:val="18"/>
                <w:szCs w:val="18"/>
              </w:rPr>
              <w:t xml:space="preserve">на заключение соглашения </w:t>
            </w:r>
          </w:p>
          <w:p w:rsidR="00303A1F" w:rsidRDefault="005D7B1B" w:rsidP="005D7B1B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5D7B1B">
              <w:rPr>
                <w:rFonts w:eastAsiaTheme="minorEastAsia"/>
                <w:sz w:val="18"/>
                <w:szCs w:val="18"/>
              </w:rPr>
              <w:t xml:space="preserve">о предоставлении субсидии на срок превышающий срок действия </w:t>
            </w:r>
          </w:p>
          <w:p w:rsidR="005D7B1B" w:rsidRPr="005D7B1B" w:rsidRDefault="005D7B1B" w:rsidP="005D7B1B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5D7B1B">
              <w:rPr>
                <w:rFonts w:eastAsiaTheme="minorEastAsia"/>
                <w:sz w:val="18"/>
                <w:szCs w:val="18"/>
              </w:rPr>
              <w:t>лимитов бюджетных обязательств</w:t>
            </w:r>
          </w:p>
        </w:tc>
      </w:tr>
      <w:tr w:rsidR="00303A1F" w:rsidRPr="005D7B1B" w:rsidTr="00303A1F">
        <w:trPr>
          <w:trHeight w:val="240"/>
          <w:jc w:val="center"/>
        </w:trPr>
        <w:tc>
          <w:tcPr>
            <w:tcW w:w="1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B1B" w:rsidRPr="005D7B1B" w:rsidRDefault="005D7B1B" w:rsidP="005D7B1B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5D7B1B">
              <w:rPr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B1B" w:rsidRPr="005D7B1B" w:rsidRDefault="005D7B1B" w:rsidP="005D7B1B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5D7B1B">
              <w:rPr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B1B" w:rsidRPr="005D7B1B" w:rsidRDefault="005D7B1B" w:rsidP="005D7B1B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5D7B1B">
              <w:rPr>
                <w:rFonts w:eastAsiaTheme="minorEastAsia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B1B" w:rsidRPr="005D7B1B" w:rsidRDefault="005D7B1B" w:rsidP="005D7B1B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5D7B1B">
              <w:rPr>
                <w:rFonts w:eastAsiaTheme="minorEastAsia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B1B" w:rsidRPr="005D7B1B" w:rsidRDefault="005D7B1B" w:rsidP="005D7B1B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5D7B1B"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B1B" w:rsidRPr="005D7B1B" w:rsidRDefault="005D7B1B" w:rsidP="005D7B1B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5D7B1B">
              <w:rPr>
                <w:rFonts w:eastAsiaTheme="minorEastAsia"/>
                <w:sz w:val="18"/>
                <w:szCs w:val="18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B1B" w:rsidRPr="005D7B1B" w:rsidRDefault="005D7B1B" w:rsidP="005D7B1B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5D7B1B">
              <w:rPr>
                <w:rFonts w:eastAsiaTheme="minorEastAsia"/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B1B" w:rsidRPr="005D7B1B" w:rsidRDefault="005D7B1B" w:rsidP="005D7B1B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5D7B1B">
              <w:rPr>
                <w:rFonts w:eastAsiaTheme="minorEastAsia"/>
                <w:sz w:val="18"/>
                <w:szCs w:val="1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7B1B" w:rsidRPr="005D7B1B" w:rsidRDefault="005D7B1B" w:rsidP="005D7B1B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5D7B1B">
              <w:rPr>
                <w:rFonts w:eastAsiaTheme="minorEastAsia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7B1B" w:rsidRPr="005D7B1B" w:rsidRDefault="005D7B1B" w:rsidP="005D7B1B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5D7B1B">
              <w:rPr>
                <w:rFonts w:eastAsiaTheme="minorEastAsia"/>
                <w:sz w:val="18"/>
                <w:szCs w:val="18"/>
              </w:rP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7B1B" w:rsidRPr="005D7B1B" w:rsidRDefault="005D7B1B" w:rsidP="005D7B1B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5D7B1B">
              <w:rPr>
                <w:rFonts w:eastAsiaTheme="minorEastAsia"/>
                <w:sz w:val="18"/>
                <w:szCs w:val="18"/>
              </w:rPr>
              <w:t>11</w:t>
            </w:r>
          </w:p>
        </w:tc>
      </w:tr>
      <w:tr w:rsidR="00303A1F" w:rsidRPr="005D7B1B" w:rsidTr="00303A1F">
        <w:trPr>
          <w:trHeight w:val="735"/>
          <w:jc w:val="center"/>
        </w:trPr>
        <w:tc>
          <w:tcPr>
            <w:tcW w:w="155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D7B1B" w:rsidRPr="005D7B1B" w:rsidRDefault="005D7B1B" w:rsidP="005D7B1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005D7B1B">
              <w:rPr>
                <w:rFonts w:eastAsiaTheme="minorEastAsia"/>
                <w:color w:val="000000"/>
                <w:sz w:val="18"/>
                <w:szCs w:val="18"/>
              </w:rPr>
              <w:t xml:space="preserve">Строительство автодорожного путепровода тоннельного типа на перегоне </w:t>
            </w:r>
            <w:proofErr w:type="spellStart"/>
            <w:r w:rsidRPr="005D7B1B">
              <w:rPr>
                <w:rFonts w:eastAsiaTheme="minorEastAsia"/>
                <w:color w:val="000000"/>
                <w:sz w:val="18"/>
                <w:szCs w:val="18"/>
              </w:rPr>
              <w:t>Аносово</w:t>
            </w:r>
            <w:proofErr w:type="spellEnd"/>
            <w:r w:rsidRPr="005D7B1B">
              <w:rPr>
                <w:rFonts w:eastAsiaTheme="minorEastAsia"/>
                <w:color w:val="000000"/>
                <w:sz w:val="18"/>
                <w:szCs w:val="18"/>
              </w:rPr>
              <w:t>-Златоуст,  в районе 1937 км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7B1B" w:rsidRPr="005D7B1B" w:rsidRDefault="005D7B1B" w:rsidP="005D7B1B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5D7B1B">
              <w:rPr>
                <w:rFonts w:eastAsiaTheme="minorEastAsia"/>
                <w:sz w:val="18"/>
                <w:szCs w:val="18"/>
              </w:rPr>
              <w:t>Строительство</w:t>
            </w:r>
          </w:p>
          <w:p w:rsidR="005D7B1B" w:rsidRPr="005D7B1B" w:rsidRDefault="005D7B1B" w:rsidP="005D7B1B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5D7B1B">
              <w:rPr>
                <w:rFonts w:eastAsiaTheme="minorEastAsia"/>
                <w:sz w:val="18"/>
                <w:szCs w:val="18"/>
              </w:rPr>
              <w:t xml:space="preserve">в том числе </w:t>
            </w:r>
          </w:p>
          <w:p w:rsidR="00303A1F" w:rsidRDefault="005D7B1B" w:rsidP="005D7B1B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5D7B1B">
              <w:rPr>
                <w:rFonts w:eastAsiaTheme="minorEastAsia"/>
                <w:sz w:val="18"/>
                <w:szCs w:val="18"/>
              </w:rPr>
              <w:t xml:space="preserve">проектно-изыскательские работы </w:t>
            </w:r>
          </w:p>
          <w:p w:rsidR="005D7B1B" w:rsidRPr="005D7B1B" w:rsidRDefault="005D7B1B" w:rsidP="005D7B1B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FF0000"/>
                <w:sz w:val="18"/>
                <w:szCs w:val="18"/>
              </w:rPr>
            </w:pPr>
            <w:r w:rsidRPr="005D7B1B">
              <w:rPr>
                <w:rFonts w:eastAsiaTheme="minorEastAsia"/>
                <w:sz w:val="18"/>
                <w:szCs w:val="18"/>
              </w:rPr>
              <w:t>и государственная</w:t>
            </w:r>
          </w:p>
          <w:p w:rsidR="005D7B1B" w:rsidRPr="005D7B1B" w:rsidRDefault="005D7B1B" w:rsidP="00303A1F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5D7B1B">
              <w:rPr>
                <w:rFonts w:eastAsiaTheme="minorEastAsia"/>
                <w:sz w:val="18"/>
                <w:szCs w:val="18"/>
              </w:rPr>
              <w:t xml:space="preserve">экспертиза проектной документации </w:t>
            </w:r>
            <w:r w:rsidR="00303A1F">
              <w:rPr>
                <w:rFonts w:eastAsiaTheme="minorEastAsia"/>
                <w:sz w:val="18"/>
                <w:szCs w:val="18"/>
              </w:rPr>
              <w:br/>
            </w:r>
            <w:r w:rsidRPr="005D7B1B">
              <w:rPr>
                <w:rFonts w:eastAsiaTheme="minorEastAsia"/>
                <w:sz w:val="18"/>
                <w:szCs w:val="18"/>
              </w:rPr>
              <w:t xml:space="preserve">и результатов инженерных изысканий, проведение </w:t>
            </w:r>
            <w:proofErr w:type="gramStart"/>
            <w:r w:rsidRPr="005D7B1B">
              <w:rPr>
                <w:rFonts w:eastAsiaTheme="minorEastAsia"/>
                <w:sz w:val="18"/>
                <w:szCs w:val="18"/>
              </w:rPr>
              <w:t>проверки достоверности определения сметной стоимости объекта</w:t>
            </w:r>
            <w:proofErr w:type="gramEnd"/>
            <w:r w:rsidRPr="005D7B1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7B1B" w:rsidRPr="005D7B1B" w:rsidRDefault="005D7B1B" w:rsidP="005D7B1B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5D7B1B">
              <w:rPr>
                <w:rFonts w:eastAsiaTheme="minorEastAsia"/>
                <w:sz w:val="18"/>
                <w:szCs w:val="18"/>
              </w:rPr>
              <w:t>Администрация Златоустовского городского округа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A1F" w:rsidRDefault="005D7B1B" w:rsidP="005D7B1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5D7B1B">
              <w:rPr>
                <w:rFonts w:eastAsiaTheme="minorEastAsia"/>
                <w:sz w:val="18"/>
                <w:szCs w:val="18"/>
              </w:rPr>
              <w:t>Пропускная способность         48 тыс.</w:t>
            </w:r>
            <w:r w:rsidR="00303A1F">
              <w:rPr>
                <w:rFonts w:eastAsiaTheme="minorEastAsia"/>
                <w:sz w:val="18"/>
                <w:szCs w:val="18"/>
              </w:rPr>
              <w:t xml:space="preserve"> </w:t>
            </w:r>
          </w:p>
          <w:p w:rsidR="005D7B1B" w:rsidRPr="005D7B1B" w:rsidRDefault="00303A1F" w:rsidP="005D7B1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авт./</w:t>
            </w:r>
            <w:proofErr w:type="spellStart"/>
            <w:r w:rsidR="005D7B1B" w:rsidRPr="005D7B1B">
              <w:rPr>
                <w:rFonts w:eastAsiaTheme="minorEastAsia"/>
                <w:sz w:val="18"/>
                <w:szCs w:val="18"/>
              </w:rPr>
              <w:t>сут</w:t>
            </w:r>
            <w:proofErr w:type="spellEnd"/>
            <w:r w:rsidR="005D7B1B" w:rsidRPr="005D7B1B">
              <w:rPr>
                <w:rFonts w:eastAsiaTheme="minorEastAsia"/>
                <w:sz w:val="18"/>
                <w:szCs w:val="18"/>
              </w:rPr>
              <w:t xml:space="preserve">.   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7B1B" w:rsidRPr="005D7B1B" w:rsidRDefault="005D7B1B" w:rsidP="005D7B1B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5D7B1B">
              <w:rPr>
                <w:rFonts w:eastAsiaTheme="minorEastAsia"/>
                <w:sz w:val="18"/>
                <w:szCs w:val="18"/>
              </w:rPr>
              <w:t>Декабрь 2030</w:t>
            </w:r>
            <w:r w:rsidR="00303A1F">
              <w:rPr>
                <w:rFonts w:eastAsiaTheme="minorEastAsia"/>
                <w:sz w:val="18"/>
                <w:szCs w:val="18"/>
              </w:rPr>
              <w:t xml:space="preserve"> 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7B1B" w:rsidRPr="005D7B1B" w:rsidRDefault="005D7B1B" w:rsidP="005D7B1B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5D7B1B">
              <w:rPr>
                <w:rFonts w:eastAsiaTheme="minorEastAsia"/>
                <w:sz w:val="18"/>
                <w:szCs w:val="18"/>
              </w:rPr>
              <w:t>251 300,00</w:t>
            </w:r>
          </w:p>
          <w:p w:rsidR="005D7B1B" w:rsidRPr="005D7B1B" w:rsidRDefault="005D7B1B" w:rsidP="005D7B1B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5D7B1B">
              <w:rPr>
                <w:rFonts w:eastAsiaTheme="minorEastAsia"/>
                <w:sz w:val="18"/>
                <w:szCs w:val="18"/>
              </w:rPr>
              <w:t xml:space="preserve">в том числе проектно-изыскательские работы </w:t>
            </w:r>
            <w:r w:rsidR="00303A1F">
              <w:rPr>
                <w:rFonts w:eastAsiaTheme="minorEastAsia"/>
                <w:sz w:val="18"/>
                <w:szCs w:val="18"/>
              </w:rPr>
              <w:t>-</w:t>
            </w:r>
            <w:r w:rsidRPr="005D7B1B">
              <w:rPr>
                <w:rFonts w:eastAsiaTheme="minorEastAsia"/>
                <w:sz w:val="18"/>
                <w:szCs w:val="18"/>
              </w:rPr>
              <w:t xml:space="preserve"> 19 248,86</w:t>
            </w:r>
          </w:p>
          <w:p w:rsidR="005D7B1B" w:rsidRPr="005D7B1B" w:rsidRDefault="005D7B1B" w:rsidP="005D7B1B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5D7B1B">
              <w:rPr>
                <w:rFonts w:eastAsiaTheme="minorEastAsia"/>
                <w:sz w:val="18"/>
                <w:szCs w:val="18"/>
              </w:rPr>
              <w:t>государственная</w:t>
            </w:r>
          </w:p>
          <w:p w:rsidR="005D7B1B" w:rsidRPr="005D7B1B" w:rsidRDefault="005D7B1B" w:rsidP="00303A1F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5D7B1B">
              <w:rPr>
                <w:rFonts w:eastAsiaTheme="minorEastAsia"/>
                <w:sz w:val="18"/>
                <w:szCs w:val="18"/>
              </w:rPr>
              <w:t xml:space="preserve">экспертиза проектной документации </w:t>
            </w:r>
            <w:r w:rsidR="00303A1F">
              <w:rPr>
                <w:rFonts w:eastAsiaTheme="minorEastAsia"/>
                <w:sz w:val="18"/>
                <w:szCs w:val="18"/>
              </w:rPr>
              <w:br/>
            </w:r>
            <w:r w:rsidRPr="005D7B1B">
              <w:rPr>
                <w:rFonts w:eastAsiaTheme="minorEastAsia"/>
                <w:sz w:val="18"/>
                <w:szCs w:val="18"/>
              </w:rPr>
              <w:t>и результатов инженерных изысканий, проведение проверки достоверности определения сметной стоимости объекта - 2 919,20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1B" w:rsidRPr="005D7B1B" w:rsidRDefault="005D7B1B" w:rsidP="00303A1F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5D7B1B">
              <w:rPr>
                <w:rFonts w:eastAsiaTheme="minorEastAsia"/>
                <w:sz w:val="18"/>
                <w:szCs w:val="18"/>
              </w:rPr>
              <w:t>2021</w:t>
            </w:r>
            <w:r w:rsidR="007E27A4">
              <w:rPr>
                <w:rFonts w:eastAsiaTheme="minorEastAsia"/>
                <w:sz w:val="18"/>
                <w:szCs w:val="18"/>
              </w:rPr>
              <w:t xml:space="preserve"> г.</w:t>
            </w:r>
            <w:r w:rsidRPr="005D7B1B">
              <w:rPr>
                <w:rFonts w:eastAsiaTheme="minorEastAsia"/>
                <w:sz w:val="18"/>
                <w:szCs w:val="18"/>
              </w:rPr>
              <w:t xml:space="preserve">- 1 </w:t>
            </w:r>
            <w:proofErr w:type="gramStart"/>
            <w:r w:rsidRPr="005D7B1B">
              <w:rPr>
                <w:rFonts w:eastAsiaTheme="minorEastAsia"/>
                <w:sz w:val="18"/>
                <w:szCs w:val="18"/>
              </w:rPr>
              <w:t>215,00</w:t>
            </w:r>
            <w:proofErr w:type="gramEnd"/>
            <w:r w:rsidRPr="005D7B1B">
              <w:rPr>
                <w:rFonts w:eastAsiaTheme="minorEastAsia"/>
                <w:sz w:val="18"/>
                <w:szCs w:val="18"/>
              </w:rPr>
              <w:t xml:space="preserve">                                     в том числе</w:t>
            </w:r>
            <w:r w:rsidR="00303A1F">
              <w:rPr>
                <w:rFonts w:eastAsiaTheme="minorEastAsia"/>
                <w:sz w:val="18"/>
                <w:szCs w:val="18"/>
              </w:rPr>
              <w:t xml:space="preserve"> </w:t>
            </w:r>
            <w:r w:rsidRPr="005D7B1B">
              <w:rPr>
                <w:rFonts w:eastAsiaTheme="minorEastAsia"/>
                <w:sz w:val="18"/>
                <w:szCs w:val="18"/>
              </w:rPr>
              <w:t xml:space="preserve">проектно-изыскательские работы </w:t>
            </w:r>
            <w:r w:rsidR="00303A1F">
              <w:rPr>
                <w:rFonts w:eastAsiaTheme="minorEastAsia"/>
                <w:sz w:val="18"/>
                <w:szCs w:val="18"/>
              </w:rPr>
              <w:t> -</w:t>
            </w:r>
            <w:r w:rsidRPr="005D7B1B">
              <w:rPr>
                <w:rFonts w:eastAsiaTheme="minorEastAsia"/>
                <w:sz w:val="18"/>
                <w:szCs w:val="18"/>
              </w:rPr>
              <w:t xml:space="preserve">  1 215,00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7B1B" w:rsidRPr="005D7B1B" w:rsidRDefault="005D7B1B" w:rsidP="005D7B1B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bCs/>
                <w:sz w:val="18"/>
                <w:szCs w:val="18"/>
              </w:rPr>
            </w:pPr>
            <w:r w:rsidRPr="005D7B1B">
              <w:rPr>
                <w:rFonts w:eastAsiaTheme="minorEastAsia"/>
                <w:bCs/>
                <w:sz w:val="18"/>
                <w:szCs w:val="18"/>
              </w:rPr>
              <w:t xml:space="preserve">22 168,06   </w:t>
            </w:r>
          </w:p>
          <w:p w:rsidR="005D7B1B" w:rsidRPr="005D7B1B" w:rsidRDefault="005D7B1B" w:rsidP="005D7B1B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5D7B1B">
              <w:rPr>
                <w:rFonts w:eastAsiaTheme="minorEastAsia"/>
                <w:sz w:val="18"/>
                <w:szCs w:val="18"/>
              </w:rPr>
              <w:t xml:space="preserve">в том числе проектно-изыскательские работы </w:t>
            </w:r>
            <w:r w:rsidR="00303A1F">
              <w:rPr>
                <w:rFonts w:eastAsiaTheme="minorEastAsia"/>
                <w:sz w:val="18"/>
                <w:szCs w:val="18"/>
              </w:rPr>
              <w:t>-</w:t>
            </w:r>
            <w:r w:rsidRPr="005D7B1B">
              <w:rPr>
                <w:rFonts w:eastAsiaTheme="minorEastAsia"/>
                <w:b/>
                <w:sz w:val="18"/>
                <w:szCs w:val="18"/>
              </w:rPr>
              <w:t xml:space="preserve"> </w:t>
            </w:r>
            <w:r w:rsidRPr="005D7B1B">
              <w:rPr>
                <w:rFonts w:eastAsiaTheme="minorEastAsia"/>
                <w:sz w:val="18"/>
                <w:szCs w:val="18"/>
              </w:rPr>
              <w:t>19 248,86</w:t>
            </w:r>
          </w:p>
          <w:p w:rsidR="005D7B1B" w:rsidRPr="005D7B1B" w:rsidRDefault="005D7B1B" w:rsidP="005D7B1B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5D7B1B">
              <w:rPr>
                <w:rFonts w:eastAsiaTheme="minorEastAsia"/>
                <w:sz w:val="18"/>
                <w:szCs w:val="18"/>
              </w:rPr>
              <w:t xml:space="preserve"> государственная</w:t>
            </w:r>
          </w:p>
          <w:p w:rsidR="00303A1F" w:rsidRDefault="005D7B1B" w:rsidP="005D7B1B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5D7B1B">
              <w:rPr>
                <w:rFonts w:eastAsiaTheme="minorEastAsia"/>
                <w:sz w:val="18"/>
                <w:szCs w:val="18"/>
              </w:rPr>
              <w:t xml:space="preserve">экспертиза проектной документации </w:t>
            </w:r>
          </w:p>
          <w:p w:rsidR="005D7B1B" w:rsidRPr="005D7B1B" w:rsidRDefault="005D7B1B" w:rsidP="00303A1F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5D7B1B">
              <w:rPr>
                <w:rFonts w:eastAsiaTheme="minorEastAsia"/>
                <w:sz w:val="18"/>
                <w:szCs w:val="18"/>
              </w:rPr>
              <w:t>и результатов инженерных изысканий, проведение проверки достоверности опреде</w:t>
            </w:r>
            <w:r w:rsidR="00303A1F">
              <w:rPr>
                <w:rFonts w:eastAsiaTheme="minorEastAsia"/>
                <w:sz w:val="18"/>
                <w:szCs w:val="18"/>
              </w:rPr>
              <w:t>ления сметной стоимости объекта </w:t>
            </w:r>
            <w:r w:rsidRPr="005D7B1B">
              <w:rPr>
                <w:rFonts w:eastAsiaTheme="minorEastAsia"/>
                <w:sz w:val="18"/>
                <w:szCs w:val="18"/>
              </w:rPr>
              <w:t xml:space="preserve">- 2 919,20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1B" w:rsidRPr="005D7B1B" w:rsidRDefault="005D7B1B" w:rsidP="005D7B1B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5D7B1B">
              <w:rPr>
                <w:rFonts w:eastAsiaTheme="minorEastAsia"/>
                <w:sz w:val="18"/>
                <w:szCs w:val="18"/>
              </w:rPr>
              <w:t>2021</w:t>
            </w:r>
            <w:r w:rsidR="007E27A4">
              <w:rPr>
                <w:rFonts w:eastAsiaTheme="minorEastAsia"/>
                <w:sz w:val="18"/>
                <w:szCs w:val="18"/>
              </w:rPr>
              <w:t xml:space="preserve"> г.</w:t>
            </w:r>
            <w:r w:rsidRPr="005D7B1B">
              <w:rPr>
                <w:rFonts w:eastAsiaTheme="minorEastAsia"/>
                <w:sz w:val="18"/>
                <w:szCs w:val="18"/>
              </w:rPr>
              <w:t>- 1 215,00</w:t>
            </w:r>
          </w:p>
          <w:p w:rsidR="005D7B1B" w:rsidRPr="005D7B1B" w:rsidRDefault="005D7B1B" w:rsidP="00303A1F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5D7B1B">
              <w:rPr>
                <w:rFonts w:eastAsiaTheme="minorEastAsia"/>
                <w:sz w:val="18"/>
                <w:szCs w:val="18"/>
              </w:rPr>
              <w:t>в том числе проектно-изыскательские работы</w:t>
            </w:r>
            <w:r w:rsidR="00303A1F">
              <w:rPr>
                <w:rFonts w:eastAsiaTheme="minorEastAsia"/>
                <w:sz w:val="18"/>
                <w:szCs w:val="18"/>
              </w:rPr>
              <w:t> -</w:t>
            </w:r>
            <w:r w:rsidRPr="005D7B1B">
              <w:rPr>
                <w:rFonts w:eastAsiaTheme="minorEastAsia"/>
                <w:sz w:val="18"/>
                <w:szCs w:val="18"/>
              </w:rPr>
              <w:t xml:space="preserve">  1 215,00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7B1B" w:rsidRPr="005D7B1B" w:rsidRDefault="005D7B1B" w:rsidP="00B95152">
            <w:pPr>
              <w:widowControl w:val="0"/>
              <w:autoSpaceDE w:val="0"/>
              <w:autoSpaceDN w:val="0"/>
              <w:adjustRightInd w:val="0"/>
              <w:ind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5D7B1B">
              <w:rPr>
                <w:rFonts w:eastAsiaTheme="minorEastAsia"/>
                <w:sz w:val="18"/>
                <w:szCs w:val="18"/>
              </w:rPr>
              <w:t>2021 год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03A1F" w:rsidRDefault="005D7B1B" w:rsidP="005D7B1B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5D7B1B">
              <w:rPr>
                <w:rFonts w:eastAsiaTheme="minorEastAsia"/>
                <w:sz w:val="18"/>
                <w:szCs w:val="18"/>
              </w:rPr>
              <w:t xml:space="preserve">Предоставить право </w:t>
            </w:r>
          </w:p>
          <w:p w:rsidR="00303A1F" w:rsidRDefault="005D7B1B" w:rsidP="005D7B1B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5D7B1B">
              <w:rPr>
                <w:rFonts w:eastAsiaTheme="minorEastAsia"/>
                <w:sz w:val="18"/>
                <w:szCs w:val="18"/>
              </w:rPr>
              <w:t xml:space="preserve">на заключение соглашения </w:t>
            </w:r>
          </w:p>
          <w:p w:rsidR="00303A1F" w:rsidRDefault="005D7B1B" w:rsidP="005D7B1B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5D7B1B">
              <w:rPr>
                <w:rFonts w:eastAsiaTheme="minorEastAsia"/>
                <w:sz w:val="18"/>
                <w:szCs w:val="18"/>
              </w:rPr>
              <w:t xml:space="preserve">о предоставлении субсидии на срок </w:t>
            </w:r>
          </w:p>
          <w:p w:rsidR="005D7B1B" w:rsidRPr="005D7B1B" w:rsidRDefault="005D7B1B" w:rsidP="005D7B1B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5D7B1B">
              <w:rPr>
                <w:rFonts w:eastAsiaTheme="minorEastAsia"/>
                <w:sz w:val="18"/>
                <w:szCs w:val="18"/>
              </w:rPr>
              <w:t>и в объёмах указанных в графе 9 настоящего приложения</w:t>
            </w:r>
          </w:p>
        </w:tc>
      </w:tr>
      <w:tr w:rsidR="00303A1F" w:rsidRPr="005D7B1B" w:rsidTr="00303A1F">
        <w:trPr>
          <w:trHeight w:val="822"/>
          <w:jc w:val="center"/>
        </w:trPr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5D7B1B" w:rsidRPr="005D7B1B" w:rsidRDefault="005D7B1B" w:rsidP="005D7B1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B1B" w:rsidRPr="005D7B1B" w:rsidRDefault="005D7B1B" w:rsidP="005D7B1B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B1B" w:rsidRPr="005D7B1B" w:rsidRDefault="005D7B1B" w:rsidP="005D7B1B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B1B" w:rsidRPr="005D7B1B" w:rsidRDefault="005D7B1B" w:rsidP="005D7B1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B1B" w:rsidRPr="005D7B1B" w:rsidRDefault="005D7B1B" w:rsidP="005D7B1B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B1B" w:rsidRPr="005D7B1B" w:rsidRDefault="005D7B1B" w:rsidP="005D7B1B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1B" w:rsidRPr="005D7B1B" w:rsidRDefault="005D7B1B" w:rsidP="005D7B1B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5D7B1B">
              <w:rPr>
                <w:rFonts w:eastAsiaTheme="minorEastAsia"/>
                <w:sz w:val="18"/>
                <w:szCs w:val="18"/>
              </w:rPr>
              <w:t>2023</w:t>
            </w:r>
            <w:r w:rsidR="007E27A4">
              <w:rPr>
                <w:rFonts w:eastAsiaTheme="minorEastAsia"/>
                <w:sz w:val="18"/>
                <w:szCs w:val="18"/>
              </w:rPr>
              <w:t xml:space="preserve"> г.</w:t>
            </w:r>
            <w:r w:rsidRPr="005D7B1B">
              <w:rPr>
                <w:rFonts w:eastAsiaTheme="minorEastAsia"/>
                <w:sz w:val="18"/>
                <w:szCs w:val="18"/>
              </w:rPr>
              <w:t xml:space="preserve"> –11 498,81</w:t>
            </w:r>
          </w:p>
          <w:p w:rsidR="005D7B1B" w:rsidRPr="005D7B1B" w:rsidRDefault="005D7B1B" w:rsidP="00303A1F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5D7B1B">
              <w:rPr>
                <w:rFonts w:eastAsiaTheme="minorEastAsia"/>
                <w:sz w:val="18"/>
                <w:szCs w:val="18"/>
              </w:rPr>
              <w:t>в том числе проектно-изыскательские работы</w:t>
            </w:r>
            <w:r w:rsidR="00303A1F">
              <w:rPr>
                <w:rFonts w:eastAsiaTheme="minorEastAsia"/>
                <w:sz w:val="18"/>
                <w:szCs w:val="18"/>
              </w:rPr>
              <w:t> -</w:t>
            </w:r>
            <w:r w:rsidRPr="005D7B1B">
              <w:rPr>
                <w:rFonts w:eastAsiaTheme="minorEastAsia"/>
                <w:sz w:val="18"/>
                <w:szCs w:val="18"/>
              </w:rPr>
              <w:t xml:space="preserve">  11 498,81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B1B" w:rsidRPr="005D7B1B" w:rsidRDefault="005D7B1B" w:rsidP="005D7B1B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1B" w:rsidRPr="005D7B1B" w:rsidRDefault="005D7B1B" w:rsidP="005D7B1B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5D7B1B">
              <w:rPr>
                <w:rFonts w:eastAsiaTheme="minorEastAsia"/>
                <w:sz w:val="18"/>
                <w:szCs w:val="18"/>
              </w:rPr>
              <w:t>202</w:t>
            </w:r>
            <w:r w:rsidR="00B95152">
              <w:rPr>
                <w:rFonts w:eastAsiaTheme="minorEastAsia"/>
                <w:sz w:val="18"/>
                <w:szCs w:val="18"/>
              </w:rPr>
              <w:t>3</w:t>
            </w:r>
            <w:r w:rsidR="007E27A4">
              <w:rPr>
                <w:rFonts w:eastAsiaTheme="minorEastAsia"/>
                <w:sz w:val="18"/>
                <w:szCs w:val="18"/>
              </w:rPr>
              <w:t xml:space="preserve"> г.</w:t>
            </w:r>
            <w:r w:rsidRPr="005D7B1B">
              <w:rPr>
                <w:rFonts w:eastAsiaTheme="minorEastAsia"/>
                <w:sz w:val="18"/>
                <w:szCs w:val="18"/>
              </w:rPr>
              <w:t xml:space="preserve"> – 11 498,81</w:t>
            </w:r>
          </w:p>
          <w:p w:rsidR="005D7B1B" w:rsidRPr="005D7B1B" w:rsidRDefault="005D7B1B" w:rsidP="00303A1F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FF0000"/>
                <w:sz w:val="18"/>
                <w:szCs w:val="18"/>
              </w:rPr>
            </w:pPr>
            <w:r w:rsidRPr="005D7B1B">
              <w:rPr>
                <w:rFonts w:eastAsiaTheme="minorEastAsia"/>
                <w:sz w:val="18"/>
                <w:szCs w:val="18"/>
              </w:rPr>
              <w:t>в том числе проектно-изыскательские работы</w:t>
            </w:r>
            <w:r w:rsidR="00303A1F">
              <w:rPr>
                <w:rFonts w:eastAsiaTheme="minorEastAsia"/>
                <w:sz w:val="18"/>
                <w:szCs w:val="18"/>
              </w:rPr>
              <w:t> -</w:t>
            </w:r>
            <w:r w:rsidRPr="005D7B1B">
              <w:rPr>
                <w:rFonts w:eastAsiaTheme="minorEastAsia"/>
                <w:sz w:val="18"/>
                <w:szCs w:val="18"/>
              </w:rPr>
              <w:t xml:space="preserve"> 11 498,81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7B1B" w:rsidRPr="005D7B1B" w:rsidRDefault="005D7B1B" w:rsidP="00B95152">
            <w:pPr>
              <w:widowControl w:val="0"/>
              <w:autoSpaceDE w:val="0"/>
              <w:autoSpaceDN w:val="0"/>
              <w:adjustRightInd w:val="0"/>
              <w:ind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5D7B1B">
              <w:rPr>
                <w:rFonts w:eastAsiaTheme="minorEastAsia"/>
                <w:sz w:val="18"/>
                <w:szCs w:val="18"/>
              </w:rPr>
              <w:t>2023 год</w:t>
            </w:r>
          </w:p>
        </w:tc>
        <w:tc>
          <w:tcPr>
            <w:tcW w:w="1530" w:type="dxa"/>
            <w:vMerge/>
            <w:tcBorders>
              <w:left w:val="single" w:sz="4" w:space="0" w:color="auto"/>
            </w:tcBorders>
          </w:tcPr>
          <w:p w:rsidR="005D7B1B" w:rsidRPr="005D7B1B" w:rsidRDefault="005D7B1B" w:rsidP="005D7B1B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303A1F" w:rsidRPr="005D7B1B" w:rsidTr="00303A1F">
        <w:trPr>
          <w:trHeight w:val="228"/>
          <w:jc w:val="center"/>
        </w:trPr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5D7B1B" w:rsidRPr="005D7B1B" w:rsidRDefault="005D7B1B" w:rsidP="005D7B1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B1B" w:rsidRPr="005D7B1B" w:rsidRDefault="005D7B1B" w:rsidP="005D7B1B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B1B" w:rsidRPr="005D7B1B" w:rsidRDefault="005D7B1B" w:rsidP="005D7B1B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B1B" w:rsidRPr="005D7B1B" w:rsidRDefault="005D7B1B" w:rsidP="005D7B1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B1B" w:rsidRPr="005D7B1B" w:rsidRDefault="005D7B1B" w:rsidP="005D7B1B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B1B" w:rsidRPr="005D7B1B" w:rsidRDefault="005D7B1B" w:rsidP="005D7B1B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1B" w:rsidRPr="005D7B1B" w:rsidRDefault="005D7B1B" w:rsidP="005D7B1B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5D7B1B">
              <w:rPr>
                <w:rFonts w:eastAsiaTheme="minorEastAsia"/>
                <w:sz w:val="18"/>
                <w:szCs w:val="18"/>
              </w:rPr>
              <w:t>2024</w:t>
            </w:r>
            <w:r w:rsidR="007E27A4">
              <w:rPr>
                <w:rFonts w:eastAsiaTheme="minorEastAsia"/>
                <w:sz w:val="18"/>
                <w:szCs w:val="18"/>
              </w:rPr>
              <w:t xml:space="preserve"> г.</w:t>
            </w:r>
            <w:r w:rsidRPr="005D7B1B">
              <w:rPr>
                <w:rFonts w:eastAsiaTheme="minorEastAsia"/>
                <w:sz w:val="18"/>
                <w:szCs w:val="18"/>
              </w:rPr>
              <w:t xml:space="preserve"> – 9 454,25</w:t>
            </w:r>
          </w:p>
          <w:p w:rsidR="005D7B1B" w:rsidRPr="005D7B1B" w:rsidRDefault="005D7B1B" w:rsidP="005D7B1B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5D7B1B">
              <w:rPr>
                <w:rFonts w:eastAsiaTheme="minorEastAsia"/>
                <w:sz w:val="18"/>
                <w:szCs w:val="18"/>
              </w:rPr>
              <w:t>в том числе</w:t>
            </w:r>
            <w:r w:rsidR="00303A1F">
              <w:rPr>
                <w:rFonts w:eastAsiaTheme="minorEastAsia"/>
                <w:sz w:val="18"/>
                <w:szCs w:val="18"/>
              </w:rPr>
              <w:t xml:space="preserve"> </w:t>
            </w:r>
            <w:r w:rsidRPr="005D7B1B">
              <w:rPr>
                <w:rFonts w:eastAsiaTheme="minorEastAsia"/>
                <w:sz w:val="18"/>
                <w:szCs w:val="18"/>
              </w:rPr>
              <w:t>проектно-изыскательские работы</w:t>
            </w:r>
            <w:r w:rsidR="00303A1F">
              <w:rPr>
                <w:rFonts w:eastAsiaTheme="minorEastAsia"/>
                <w:sz w:val="18"/>
                <w:szCs w:val="18"/>
              </w:rPr>
              <w:t> -</w:t>
            </w:r>
            <w:r w:rsidRPr="005D7B1B">
              <w:rPr>
                <w:rFonts w:eastAsiaTheme="minorEastAsia"/>
                <w:sz w:val="18"/>
                <w:szCs w:val="18"/>
              </w:rPr>
              <w:t>– 6 535,05</w:t>
            </w:r>
          </w:p>
          <w:p w:rsidR="005D7B1B" w:rsidRPr="005D7B1B" w:rsidRDefault="005D7B1B" w:rsidP="007E27A4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5D7B1B">
              <w:rPr>
                <w:rFonts w:eastAsiaTheme="minorEastAsia"/>
                <w:sz w:val="18"/>
                <w:szCs w:val="18"/>
              </w:rPr>
              <w:t>государственная</w:t>
            </w:r>
            <w:r w:rsidR="00303A1F">
              <w:rPr>
                <w:rFonts w:eastAsiaTheme="minorEastAsia"/>
                <w:sz w:val="18"/>
                <w:szCs w:val="18"/>
              </w:rPr>
              <w:t xml:space="preserve"> </w:t>
            </w:r>
            <w:r w:rsidRPr="005D7B1B">
              <w:rPr>
                <w:rFonts w:eastAsiaTheme="minorEastAsia"/>
                <w:sz w:val="18"/>
                <w:szCs w:val="18"/>
              </w:rPr>
              <w:t xml:space="preserve">экспертиза проектной документации </w:t>
            </w:r>
            <w:r w:rsidR="007E27A4">
              <w:rPr>
                <w:rFonts w:eastAsiaTheme="minorEastAsia"/>
                <w:sz w:val="18"/>
                <w:szCs w:val="18"/>
              </w:rPr>
              <w:br/>
            </w:r>
            <w:r w:rsidRPr="005D7B1B">
              <w:rPr>
                <w:rFonts w:eastAsiaTheme="minorEastAsia"/>
                <w:sz w:val="18"/>
                <w:szCs w:val="18"/>
              </w:rPr>
              <w:t>и результатов инженерных изысканий, проведение проверки достоверности определ</w:t>
            </w:r>
            <w:r w:rsidR="00303A1F">
              <w:rPr>
                <w:rFonts w:eastAsiaTheme="minorEastAsia"/>
                <w:sz w:val="18"/>
                <w:szCs w:val="18"/>
              </w:rPr>
              <w:t>ения сметной стоимости объекта </w:t>
            </w:r>
            <w:r w:rsidRPr="005D7B1B">
              <w:rPr>
                <w:rFonts w:eastAsiaTheme="minorEastAsia"/>
                <w:sz w:val="18"/>
                <w:szCs w:val="18"/>
              </w:rPr>
              <w:t>- 2 919,20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B1B" w:rsidRPr="005D7B1B" w:rsidRDefault="005D7B1B" w:rsidP="005D7B1B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7B1B" w:rsidRPr="005D7B1B" w:rsidRDefault="005D7B1B" w:rsidP="005D7B1B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5D7B1B">
              <w:rPr>
                <w:rFonts w:eastAsiaTheme="minorEastAsia"/>
                <w:sz w:val="18"/>
                <w:szCs w:val="18"/>
              </w:rPr>
              <w:t>2024</w:t>
            </w:r>
            <w:r w:rsidR="007E27A4">
              <w:rPr>
                <w:rFonts w:eastAsiaTheme="minorEastAsia"/>
                <w:sz w:val="18"/>
                <w:szCs w:val="18"/>
              </w:rPr>
              <w:t xml:space="preserve"> г.</w:t>
            </w:r>
            <w:r w:rsidRPr="005D7B1B">
              <w:rPr>
                <w:rFonts w:eastAsiaTheme="minorEastAsia"/>
                <w:sz w:val="18"/>
                <w:szCs w:val="18"/>
              </w:rPr>
              <w:t xml:space="preserve"> – 9 454,25</w:t>
            </w:r>
          </w:p>
          <w:p w:rsidR="005D7B1B" w:rsidRPr="005D7B1B" w:rsidRDefault="005D7B1B" w:rsidP="005D7B1B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5D7B1B">
              <w:rPr>
                <w:rFonts w:eastAsiaTheme="minorEastAsia"/>
                <w:sz w:val="18"/>
                <w:szCs w:val="18"/>
              </w:rPr>
              <w:t>в том числе проектно-изыскательские работы</w:t>
            </w:r>
            <w:r w:rsidR="00303A1F">
              <w:rPr>
                <w:rFonts w:eastAsiaTheme="minorEastAsia"/>
                <w:sz w:val="18"/>
                <w:szCs w:val="18"/>
              </w:rPr>
              <w:t> -</w:t>
            </w:r>
            <w:r w:rsidRPr="005D7B1B">
              <w:rPr>
                <w:rFonts w:eastAsiaTheme="minorEastAsia"/>
                <w:sz w:val="18"/>
                <w:szCs w:val="18"/>
              </w:rPr>
              <w:t xml:space="preserve"> 6 535,05</w:t>
            </w:r>
          </w:p>
          <w:p w:rsidR="005D7B1B" w:rsidRPr="005D7B1B" w:rsidRDefault="005D7B1B" w:rsidP="00303A1F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5D7B1B">
              <w:rPr>
                <w:rFonts w:eastAsiaTheme="minorEastAsia"/>
                <w:sz w:val="18"/>
                <w:szCs w:val="18"/>
              </w:rPr>
              <w:t>государственная</w:t>
            </w:r>
            <w:r w:rsidR="00303A1F">
              <w:rPr>
                <w:rFonts w:eastAsiaTheme="minorEastAsia"/>
                <w:sz w:val="18"/>
                <w:szCs w:val="18"/>
              </w:rPr>
              <w:t xml:space="preserve"> </w:t>
            </w:r>
            <w:r w:rsidRPr="005D7B1B">
              <w:rPr>
                <w:rFonts w:eastAsiaTheme="minorEastAsia"/>
                <w:sz w:val="18"/>
                <w:szCs w:val="18"/>
              </w:rPr>
              <w:t>экспертиза проектной документации и результатов инженерных изысканий, проведение проверки достоверности определения сметной стоимости объекта</w:t>
            </w:r>
            <w:r w:rsidR="00303A1F">
              <w:rPr>
                <w:rFonts w:eastAsiaTheme="minorEastAsia"/>
                <w:sz w:val="18"/>
                <w:szCs w:val="18"/>
              </w:rPr>
              <w:t> -</w:t>
            </w:r>
            <w:r w:rsidRPr="005D7B1B">
              <w:rPr>
                <w:rFonts w:eastAsiaTheme="minorEastAsia"/>
                <w:sz w:val="18"/>
                <w:szCs w:val="18"/>
              </w:rPr>
              <w:t xml:space="preserve"> 2 919,20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D7B1B" w:rsidRPr="005D7B1B" w:rsidRDefault="005D7B1B" w:rsidP="00B95152">
            <w:pPr>
              <w:widowControl w:val="0"/>
              <w:autoSpaceDE w:val="0"/>
              <w:autoSpaceDN w:val="0"/>
              <w:adjustRightInd w:val="0"/>
              <w:ind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5D7B1B">
              <w:rPr>
                <w:rFonts w:eastAsiaTheme="minorEastAsia"/>
                <w:sz w:val="18"/>
                <w:szCs w:val="18"/>
              </w:rPr>
              <w:t>2024 год</w:t>
            </w:r>
          </w:p>
        </w:tc>
        <w:tc>
          <w:tcPr>
            <w:tcW w:w="1530" w:type="dxa"/>
            <w:vMerge/>
            <w:tcBorders>
              <w:left w:val="single" w:sz="4" w:space="0" w:color="auto"/>
            </w:tcBorders>
          </w:tcPr>
          <w:p w:rsidR="005D7B1B" w:rsidRPr="005D7B1B" w:rsidRDefault="005D7B1B" w:rsidP="005D7B1B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303A1F" w:rsidRPr="005D7B1B" w:rsidTr="00303A1F">
        <w:trPr>
          <w:trHeight w:val="228"/>
          <w:jc w:val="center"/>
        </w:trPr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5D7B1B" w:rsidRPr="005D7B1B" w:rsidRDefault="005D7B1B" w:rsidP="005D7B1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B1B" w:rsidRPr="005D7B1B" w:rsidRDefault="005D7B1B" w:rsidP="005D7B1B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B1B" w:rsidRPr="005D7B1B" w:rsidRDefault="005D7B1B" w:rsidP="005D7B1B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B1B" w:rsidRPr="005D7B1B" w:rsidRDefault="005D7B1B" w:rsidP="005D7B1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B1B" w:rsidRPr="005D7B1B" w:rsidRDefault="005D7B1B" w:rsidP="005D7B1B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B1B" w:rsidRPr="005D7B1B" w:rsidRDefault="005D7B1B" w:rsidP="005D7B1B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1B" w:rsidRPr="005D7B1B" w:rsidRDefault="005D7B1B" w:rsidP="00B339BB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5D7B1B">
              <w:rPr>
                <w:rFonts w:eastAsiaTheme="minorEastAsia"/>
                <w:sz w:val="18"/>
                <w:szCs w:val="18"/>
              </w:rPr>
              <w:t>2025</w:t>
            </w:r>
            <w:r w:rsidR="007E27A4">
              <w:rPr>
                <w:rFonts w:eastAsiaTheme="minorEastAsia"/>
                <w:sz w:val="18"/>
                <w:szCs w:val="18"/>
              </w:rPr>
              <w:t xml:space="preserve"> г.</w:t>
            </w:r>
            <w:r w:rsidRPr="005D7B1B">
              <w:rPr>
                <w:rFonts w:eastAsiaTheme="minorEastAsia"/>
                <w:sz w:val="18"/>
                <w:szCs w:val="18"/>
              </w:rPr>
              <w:t xml:space="preserve"> – 229 131,94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B1B" w:rsidRPr="005D7B1B" w:rsidRDefault="005D7B1B" w:rsidP="005D7B1B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1B" w:rsidRPr="005D7B1B" w:rsidRDefault="005D7B1B" w:rsidP="005D7B1B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D7B1B" w:rsidRPr="005D7B1B" w:rsidRDefault="005D7B1B" w:rsidP="005D7B1B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</w:tcBorders>
          </w:tcPr>
          <w:p w:rsidR="005D7B1B" w:rsidRPr="005D7B1B" w:rsidRDefault="005D7B1B" w:rsidP="005D7B1B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</w:tbl>
    <w:p w:rsidR="005D7B1B" w:rsidRPr="00E335AA" w:rsidRDefault="005D7B1B" w:rsidP="00303A1F">
      <w:pPr>
        <w:ind w:left="-142" w:right="-200"/>
        <w:jc w:val="both"/>
      </w:pPr>
      <w:r w:rsidRPr="00303A1F">
        <w:rPr>
          <w:sz w:val="24"/>
          <w:szCs w:val="24"/>
        </w:rPr>
        <w:t>2. Эксплуатационные расходы, необходимые для содержания объектов капитального строительства внесенных  в  решение, с момента окончания строительства и до ввода их в эксплуатацию не требуются.</w:t>
      </w:r>
    </w:p>
    <w:sectPr w:rsidR="005D7B1B" w:rsidRPr="00E335AA" w:rsidSect="00303A1F">
      <w:pgSz w:w="16838" w:h="11906" w:orient="landscape"/>
      <w:pgMar w:top="425" w:right="510" w:bottom="284" w:left="510" w:header="170" w:footer="17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2AF" w:rsidRDefault="002532AF">
      <w:r>
        <w:separator/>
      </w:r>
    </w:p>
  </w:endnote>
  <w:endnote w:type="continuationSeparator" w:id="0">
    <w:p w:rsidR="002532AF" w:rsidRDefault="0025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Вр-376938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Вр-376938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2AF" w:rsidRDefault="002532AF">
      <w:r>
        <w:separator/>
      </w:r>
    </w:p>
  </w:footnote>
  <w:footnote w:type="continuationSeparator" w:id="0">
    <w:p w:rsidR="002532AF" w:rsidRDefault="00253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6103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CC5CC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3A1F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4D1C20"/>
    <w:rsid w:val="00506A57"/>
    <w:rsid w:val="00513E4F"/>
    <w:rsid w:val="0052371C"/>
    <w:rsid w:val="00527A5C"/>
    <w:rsid w:val="00562567"/>
    <w:rsid w:val="0056766F"/>
    <w:rsid w:val="0057186F"/>
    <w:rsid w:val="00587709"/>
    <w:rsid w:val="005D7B1B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E27A4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512F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B773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39BB"/>
    <w:rsid w:val="00B34585"/>
    <w:rsid w:val="00B4273C"/>
    <w:rsid w:val="00B5138D"/>
    <w:rsid w:val="00B57A21"/>
    <w:rsid w:val="00B706D1"/>
    <w:rsid w:val="00B7149C"/>
    <w:rsid w:val="00B836CD"/>
    <w:rsid w:val="00B86562"/>
    <w:rsid w:val="00B9515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5CCD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ConsPlusNormal">
    <w:name w:val="ConsPlusNormal"/>
    <w:rsid w:val="005D7B1B"/>
    <w:pPr>
      <w:widowControl w:val="0"/>
      <w:ind w:firstLine="720"/>
    </w:pPr>
    <w:rPr>
      <w:rFonts w:ascii="Arial" w:hAnsi="Arial"/>
      <w:snapToGrid w:val="0"/>
    </w:rPr>
  </w:style>
  <w:style w:type="paragraph" w:customStyle="1" w:styleId="ac">
    <w:name w:val="Таблицы (моноширинный)"/>
    <w:basedOn w:val="a"/>
    <w:next w:val="a"/>
    <w:uiPriority w:val="99"/>
    <w:rsid w:val="005D7B1B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ConsPlusNormal">
    <w:name w:val="ConsPlusNormal"/>
    <w:rsid w:val="005D7B1B"/>
    <w:pPr>
      <w:widowControl w:val="0"/>
      <w:ind w:firstLine="720"/>
    </w:pPr>
    <w:rPr>
      <w:rFonts w:ascii="Arial" w:hAnsi="Arial"/>
      <w:snapToGrid w:val="0"/>
    </w:rPr>
  </w:style>
  <w:style w:type="paragraph" w:customStyle="1" w:styleId="ac">
    <w:name w:val="Таблицы (моноширинный)"/>
    <w:basedOn w:val="a"/>
    <w:next w:val="a"/>
    <w:uiPriority w:val="99"/>
    <w:rsid w:val="005D7B1B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842</Words>
  <Characters>4800</Characters>
  <Application>Microsoft Office Word</Application>
  <DocSecurity>4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5631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2024-08-26T08:57:00Z</dcterms:created>
  <dcterms:modified xsi:type="dcterms:W3CDTF">2024-08-26T08:57:00Z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