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21D4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35756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6"/>
        <w:gridCol w:w="4020"/>
      </w:tblGrid>
      <w:tr w:rsidR="009416DA" w:rsidRPr="00E335AA" w:rsidTr="00421D4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32B7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15.05.2024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E32B7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21D4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02500E">
        <w:trPr>
          <w:trHeight w:val="446"/>
        </w:trPr>
        <w:tc>
          <w:tcPr>
            <w:tcW w:w="4395" w:type="dxa"/>
            <w:gridSpan w:val="4"/>
          </w:tcPr>
          <w:p w:rsidR="00D96BA1" w:rsidRDefault="0002500E" w:rsidP="0002500E">
            <w:pPr>
              <w:ind w:left="-170" w:right="142"/>
              <w:jc w:val="both"/>
            </w:pPr>
            <w:r w:rsidRPr="0002500E">
              <w:t xml:space="preserve">О внесении изменений </w:t>
            </w:r>
            <w:r>
              <w:br/>
            </w:r>
            <w:r w:rsidRPr="0002500E">
              <w:t>в постановление Администрации Златоустовского городского округа от 01.12.2023</w:t>
            </w:r>
            <w:r>
              <w:t> </w:t>
            </w:r>
            <w:r w:rsidRPr="0002500E">
              <w:t>г. № 457-П/</w:t>
            </w:r>
            <w:proofErr w:type="gramStart"/>
            <w:r w:rsidRPr="0002500E">
              <w:t>АДМ</w:t>
            </w:r>
            <w:proofErr w:type="gramEnd"/>
            <w:r w:rsidRPr="0002500E">
              <w:t xml:space="preserve"> </w:t>
            </w:r>
            <w:r>
              <w:br/>
            </w:r>
            <w:r w:rsidRPr="0002500E">
              <w:t xml:space="preserve">«Об определении управляющей организации для управления многоквартирным домом, </w:t>
            </w:r>
            <w:r>
              <w:br/>
            </w:r>
            <w:r w:rsidRPr="0002500E">
              <w:t xml:space="preserve">в отношении которого собственниками помещений </w:t>
            </w:r>
            <w:r>
              <w:br/>
            </w:r>
            <w:r w:rsidRPr="0002500E">
              <w:t xml:space="preserve">в многоквартирном доме </w:t>
            </w:r>
            <w:r>
              <w:br/>
            </w:r>
            <w:r w:rsidRPr="0002500E">
              <w:t>не выбран способ управления таким домом или выбранный способ управления не реализован, не определена управляющая организация</w:t>
            </w:r>
          </w:p>
        </w:tc>
        <w:tc>
          <w:tcPr>
            <w:tcW w:w="4020" w:type="dxa"/>
          </w:tcPr>
          <w:p w:rsidR="00D96BA1" w:rsidRDefault="00D96BA1" w:rsidP="0002500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2500E" w:rsidRDefault="0002500E" w:rsidP="009416DA">
      <w:pPr>
        <w:widowControl w:val="0"/>
        <w:ind w:firstLine="709"/>
        <w:jc w:val="both"/>
      </w:pPr>
    </w:p>
    <w:p w:rsidR="0002500E" w:rsidRDefault="0002500E" w:rsidP="0002500E">
      <w:pPr>
        <w:widowControl w:val="0"/>
        <w:ind w:firstLine="709"/>
        <w:jc w:val="both"/>
      </w:pPr>
      <w:r>
        <w:t xml:space="preserve">В связи с выбором собственниками помещений в многоквартирных домах способа управления, в соответствии со статьей 161 Жилищного кодекса Российской Федерации, расположенных на территории Златоустовского городского округа, </w:t>
      </w:r>
    </w:p>
    <w:p w:rsidR="0002500E" w:rsidRDefault="0002500E" w:rsidP="0002500E">
      <w:pPr>
        <w:widowControl w:val="0"/>
        <w:ind w:firstLine="709"/>
        <w:jc w:val="both"/>
      </w:pPr>
      <w:r>
        <w:t>ПОСТАНОВЛЯЮ:</w:t>
      </w:r>
    </w:p>
    <w:p w:rsidR="0002500E" w:rsidRDefault="0002500E" w:rsidP="0002500E">
      <w:pPr>
        <w:widowControl w:val="0"/>
        <w:ind w:firstLine="709"/>
        <w:jc w:val="both"/>
      </w:pPr>
      <w:r>
        <w:t>1. Внести в постановление Администрации Златоустовского городского округа от 01.12.2023 г. № 457-П/</w:t>
      </w:r>
      <w:proofErr w:type="gramStart"/>
      <w:r>
        <w:t>АДМ</w:t>
      </w:r>
      <w:proofErr w:type="gramEnd"/>
      <w:r>
        <w:t xml:space="preserve"> «Об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>
        <w:br/>
        <w:t>не определена управляющая организация» следующие изменения:</w:t>
      </w:r>
    </w:p>
    <w:p w:rsidR="0002500E" w:rsidRDefault="0002500E" w:rsidP="0002500E">
      <w:pPr>
        <w:widowControl w:val="0"/>
        <w:ind w:firstLine="709"/>
        <w:jc w:val="both"/>
      </w:pPr>
      <w:r>
        <w:t>пункты 15, 17, 18, 19, 20, 21</w:t>
      </w:r>
      <w:r w:rsidR="004C14A1">
        <w:t>, 22, 24 приложения 1 исключить.</w:t>
      </w:r>
    </w:p>
    <w:p w:rsidR="0002500E" w:rsidRDefault="0002500E" w:rsidP="0002500E">
      <w:pPr>
        <w:widowControl w:val="0"/>
        <w:ind w:firstLine="709"/>
        <w:jc w:val="both"/>
      </w:pPr>
      <w:r>
        <w:t>2. Пресс-службе Администрации Златоустовского городского округа              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02500E" w:rsidP="0002500E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3260"/>
        <w:gridCol w:w="2127"/>
      </w:tblGrid>
      <w:tr w:rsidR="00347398" w:rsidRPr="00E335AA" w:rsidTr="0002500E">
        <w:trPr>
          <w:trHeight w:val="1570"/>
        </w:trPr>
        <w:tc>
          <w:tcPr>
            <w:tcW w:w="4252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02500E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261AA36" wp14:editId="17CB97F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02500E" w:rsidRDefault="0002500E" w:rsidP="004574CC"/>
    <w:p w:rsidR="00E32B75" w:rsidRDefault="00E32B75" w:rsidP="004574CC"/>
    <w:p w:rsidR="0002500E" w:rsidRPr="0002500E" w:rsidRDefault="0002500E" w:rsidP="0002500E">
      <w:pPr>
        <w:jc w:val="both"/>
        <w:rPr>
          <w:sz w:val="24"/>
          <w:szCs w:val="24"/>
        </w:rPr>
      </w:pPr>
      <w:r w:rsidRPr="0002500E">
        <w:rPr>
          <w:sz w:val="24"/>
          <w:szCs w:val="24"/>
        </w:rPr>
        <w:t>Рассылка: Бобылев В.В., М</w:t>
      </w:r>
      <w:r>
        <w:rPr>
          <w:sz w:val="24"/>
          <w:szCs w:val="24"/>
        </w:rPr>
        <w:t>КУ ЗГО «УЖКХ», ОМС «КУИ ЗГО», Тер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>тделы, пресс-служба, ООО «Ураль</w:t>
      </w:r>
      <w:r w:rsidRPr="0002500E">
        <w:rPr>
          <w:sz w:val="24"/>
          <w:szCs w:val="24"/>
        </w:rPr>
        <w:t>ский центр нед</w:t>
      </w:r>
      <w:r>
        <w:rPr>
          <w:sz w:val="24"/>
          <w:szCs w:val="24"/>
        </w:rPr>
        <w:t>вижимости», ГУ ГЖИ, прокуратура</w:t>
      </w:r>
    </w:p>
    <w:sectPr w:rsidR="0002500E" w:rsidRPr="0002500E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Вр-359037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Вр-359037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21D4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500E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1D4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14A1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2B75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7CC2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2024-05-16T04:39:00Z</dcterms:created>
  <dcterms:modified xsi:type="dcterms:W3CDTF">2024-05-16T04:39:00Z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