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5795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619486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225"/>
        <w:gridCol w:w="142"/>
        <w:gridCol w:w="3737"/>
        <w:gridCol w:w="142"/>
      </w:tblGrid>
      <w:tr w:rsidR="009416DA" w:rsidRPr="00E335AA" w:rsidTr="00FD29EF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5795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57952" w:rsidP="00E4076D">
            <w:fldSimple w:instr=" DOCPROPERTY  Рег.№  \* MERGEFORMAT ">
              <w:r w:rsidR="009416DA" w:rsidRPr="009416DA">
                <w:t>452-П/АДМ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D29EF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D29EF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FD29EF">
            <w:pPr>
              <w:jc w:val="both"/>
            </w:pPr>
            <w:r>
              <w:t xml:space="preserve">О внесении изменений </w:t>
            </w:r>
            <w:r w:rsidR="00FD29EF">
              <w:br/>
            </w:r>
            <w:r>
              <w:t xml:space="preserve">в постановление Администрации Златоустовского городского округа </w:t>
            </w:r>
            <w:r w:rsidR="00FD29EF">
              <w:br/>
            </w:r>
            <w:r>
              <w:t>от 24.11.2021</w:t>
            </w:r>
            <w:r w:rsidR="00FD29EF">
              <w:t> </w:t>
            </w:r>
            <w:r>
              <w:t>г. №</w:t>
            </w:r>
            <w:r w:rsidR="00FD29EF">
              <w:t> </w:t>
            </w:r>
            <w:r>
              <w:t>530-П/АДМ</w:t>
            </w:r>
            <w:r w:rsidR="00FD29EF">
              <w:br/>
            </w:r>
            <w:r>
              <w:t xml:space="preserve">«Об утверждении перечня главных администраторов доходов бюджета Златоустовского городского округа </w:t>
            </w:r>
            <w:r w:rsidR="00FD29EF">
              <w:br/>
            </w:r>
            <w:r>
              <w:t xml:space="preserve">и порядка внесения изменений </w:t>
            </w:r>
            <w:r w:rsidR="00FD29EF">
              <w:br/>
            </w:r>
            <w:r>
              <w:t>в перечень главных администраторов доходов бюджета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D29E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D29EF" w:rsidRDefault="00FD29EF" w:rsidP="009416DA">
      <w:pPr>
        <w:widowControl w:val="0"/>
        <w:ind w:firstLine="709"/>
        <w:jc w:val="both"/>
      </w:pPr>
    </w:p>
    <w:p w:rsidR="009416DA" w:rsidRPr="00E4076D" w:rsidRDefault="00FD29EF" w:rsidP="009416DA">
      <w:pPr>
        <w:widowControl w:val="0"/>
        <w:ind w:firstLine="709"/>
        <w:jc w:val="both"/>
      </w:pPr>
      <w:r w:rsidRPr="00FD29EF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D29EF" w:rsidRDefault="00FD29EF" w:rsidP="00FD29EF">
      <w:pPr>
        <w:widowControl w:val="0"/>
        <w:ind w:firstLine="709"/>
        <w:jc w:val="both"/>
      </w:pPr>
      <w:r>
        <w:t>1. Внести в Перечень главных администраторов доходов бюджета Златоустовского городского округа, утвержденный постановлением Администрации Златоустовского городского округа от 24.11.2021</w:t>
      </w:r>
      <w:r w:rsidR="006C2410">
        <w:t> </w:t>
      </w:r>
      <w:r>
        <w:t xml:space="preserve">г. </w:t>
      </w:r>
      <w:r w:rsidR="006C2410">
        <w:br/>
      </w:r>
      <w:r>
        <w:t>№ 530-П/АДМ (в редакции от 12.08.2025 г. № 288-П/АДМ) следующие изменения:</w:t>
      </w:r>
    </w:p>
    <w:p w:rsidR="009416DA" w:rsidRDefault="00FD29EF" w:rsidP="00FD29EF">
      <w:pPr>
        <w:widowControl w:val="0"/>
        <w:ind w:firstLine="709"/>
        <w:jc w:val="both"/>
      </w:pPr>
      <w:r>
        <w:t>1)</w:t>
      </w:r>
      <w:r w:rsidR="00300B70">
        <w:t> </w:t>
      </w:r>
      <w:r>
        <w:t>строку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FD29EF" w:rsidRPr="00FD29EF" w:rsidTr="00300B70">
        <w:trPr>
          <w:trHeight w:val="5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300B70">
            <w:pPr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300B70">
            <w:pPr>
              <w:ind w:left="-85" w:right="-85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2 18 04030 04 0000 150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300B70">
            <w:pPr>
              <w:ind w:left="42"/>
              <w:contextualSpacing/>
              <w:jc w:val="both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 xml:space="preserve">Доходы бюджетов городских округов </w:t>
            </w:r>
            <w:r w:rsidR="00300B70">
              <w:rPr>
                <w:color w:val="000000" w:themeColor="text1"/>
              </w:rPr>
              <w:br/>
            </w:r>
            <w:r w:rsidRPr="00FD29EF">
              <w:rPr>
                <w:color w:val="000000" w:themeColor="text1"/>
              </w:rPr>
              <w:t>от возврата иными организациями остатков субсидий прошлых лет</w:t>
            </w:r>
          </w:p>
        </w:tc>
      </w:tr>
    </w:tbl>
    <w:p w:rsidR="00FD29EF" w:rsidRDefault="00FD29EF" w:rsidP="00300B70">
      <w:pPr>
        <w:widowControl w:val="0"/>
        <w:jc w:val="both"/>
      </w:pPr>
      <w:r w:rsidRPr="00FD29EF">
        <w:t>заменить строкой следующего содержания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FD29EF" w:rsidRPr="00FD29EF" w:rsidTr="00300B70">
        <w:trPr>
          <w:trHeight w:val="5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300B70">
            <w:pPr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300B70">
            <w:pPr>
              <w:ind w:left="-85" w:right="-85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2 18 04030 04 0000 150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300B70">
            <w:pPr>
              <w:ind w:left="42"/>
              <w:contextualSpacing/>
              <w:jc w:val="both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 xml:space="preserve">Доходы бюджетов городских округов </w:t>
            </w:r>
            <w:r w:rsidR="00300B70">
              <w:rPr>
                <w:color w:val="000000" w:themeColor="text1"/>
              </w:rPr>
              <w:br/>
            </w:r>
            <w:r w:rsidRPr="00FD29EF">
              <w:rPr>
                <w:color w:val="000000" w:themeColor="text1"/>
              </w:rPr>
              <w:t>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</w:tr>
    </w:tbl>
    <w:p w:rsidR="00FD29EF" w:rsidRDefault="00FD29EF" w:rsidP="00FD29EF">
      <w:pPr>
        <w:widowControl w:val="0"/>
        <w:ind w:firstLine="709"/>
        <w:jc w:val="both"/>
      </w:pPr>
      <w:r w:rsidRPr="00FD29EF">
        <w:lastRenderedPageBreak/>
        <w:t>2)</w:t>
      </w:r>
      <w:r w:rsidR="008A2626">
        <w:t> </w:t>
      </w:r>
      <w:r w:rsidRPr="00FD29EF">
        <w:t>строку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FD29EF" w:rsidRPr="00FD29EF" w:rsidTr="00300B70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300B70">
            <w:pPr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300B70">
            <w:pPr>
              <w:ind w:left="-85" w:right="-85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2 19 25527 04 0000 150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300B70">
            <w:pPr>
              <w:autoSpaceDE w:val="0"/>
              <w:autoSpaceDN w:val="0"/>
              <w:adjustRightInd w:val="0"/>
              <w:ind w:left="42"/>
              <w:jc w:val="both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 xml:space="preserve">Возврат остатков субсидий </w:t>
            </w:r>
            <w:r w:rsidR="00300B70">
              <w:rPr>
                <w:color w:val="000000" w:themeColor="text1"/>
              </w:rPr>
              <w:br/>
            </w:r>
            <w:r w:rsidRPr="00FD29EF">
              <w:rPr>
                <w:color w:val="000000" w:themeColor="text1"/>
              </w:rPr>
              <w:t xml:space="preserve">на государственную поддержку малого </w:t>
            </w:r>
            <w:r w:rsidR="00300B70">
              <w:rPr>
                <w:color w:val="000000" w:themeColor="text1"/>
              </w:rPr>
              <w:br/>
            </w:r>
            <w:r w:rsidRPr="00FD29EF">
              <w:rPr>
                <w:color w:val="000000" w:themeColor="text1"/>
              </w:rPr>
              <w:t xml:space="preserve">и среднего предпринимательства, а также физических лиц, применяющих специальный налоговый режим «Налог </w:t>
            </w:r>
            <w:r w:rsidR="00300B70">
              <w:rPr>
                <w:color w:val="000000" w:themeColor="text1"/>
              </w:rPr>
              <w:br/>
            </w:r>
            <w:r w:rsidRPr="00FD29EF">
              <w:rPr>
                <w:color w:val="000000" w:themeColor="text1"/>
              </w:rPr>
              <w:t>на профессиональный доход», из бюджетов городских округов</w:t>
            </w:r>
          </w:p>
        </w:tc>
      </w:tr>
    </w:tbl>
    <w:p w:rsidR="00FD29EF" w:rsidRDefault="00FD29EF" w:rsidP="008A2626">
      <w:pPr>
        <w:widowControl w:val="0"/>
        <w:jc w:val="both"/>
      </w:pPr>
      <w:r w:rsidRPr="00FD29EF">
        <w:t>заменить строкой следующего содержания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084"/>
        <w:gridCol w:w="5562"/>
      </w:tblGrid>
      <w:tr w:rsidR="00FD29EF" w:rsidRPr="00FD29EF" w:rsidTr="008A2626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8A2626">
            <w:pPr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112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8A2626">
            <w:pPr>
              <w:ind w:left="-85" w:right="-85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2 19 25527 04 0000 150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8A2626">
            <w:pPr>
              <w:autoSpaceDE w:val="0"/>
              <w:autoSpaceDN w:val="0"/>
              <w:adjustRightInd w:val="0"/>
              <w:ind w:left="42"/>
              <w:jc w:val="both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 xml:space="preserve">Возврат остатков субсидий </w:t>
            </w:r>
            <w:r w:rsidR="00300B70">
              <w:rPr>
                <w:color w:val="000000" w:themeColor="text1"/>
              </w:rPr>
              <w:br/>
            </w:r>
            <w:r w:rsidRPr="00FD29EF">
              <w:rPr>
                <w:color w:val="000000" w:themeColor="text1"/>
              </w:rPr>
              <w:t xml:space="preserve">на государственную поддержку малого </w:t>
            </w:r>
            <w:r w:rsidR="00300B70">
              <w:rPr>
                <w:color w:val="000000" w:themeColor="text1"/>
              </w:rPr>
              <w:br/>
            </w:r>
            <w:r w:rsidRPr="00FD29EF">
              <w:rPr>
                <w:color w:val="000000" w:themeColor="text1"/>
              </w:rPr>
              <w:t>и среднего предпринимательства</w:t>
            </w:r>
          </w:p>
        </w:tc>
      </w:tr>
    </w:tbl>
    <w:p w:rsidR="00FD29EF" w:rsidRPr="00DC5AC5" w:rsidRDefault="00DC5AC5" w:rsidP="00DC5AC5">
      <w:pPr>
        <w:tabs>
          <w:tab w:val="left" w:pos="709"/>
        </w:tabs>
      </w:pPr>
      <w:r>
        <w:t xml:space="preserve">           3) </w:t>
      </w:r>
      <w:r w:rsidR="00FD29EF" w:rsidRPr="00DC5AC5">
        <w:t>после строки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084"/>
        <w:gridCol w:w="5562"/>
      </w:tblGrid>
      <w:tr w:rsidR="00FD29EF" w:rsidRPr="00FD29EF" w:rsidTr="001B04CE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8A2626">
            <w:pPr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115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F" w:rsidRPr="00FD29EF" w:rsidRDefault="00FD29EF" w:rsidP="008A2626">
            <w:pPr>
              <w:ind w:left="-85" w:right="-85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1 16 07010 04 0000 140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8A2626">
            <w:pPr>
              <w:ind w:left="42"/>
              <w:contextualSpacing/>
              <w:jc w:val="both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 xml:space="preserve">Штрафы, неустойки, пени, уплаченные </w:t>
            </w:r>
            <w:r w:rsidR="008A2626">
              <w:rPr>
                <w:color w:val="000000" w:themeColor="text1"/>
              </w:rPr>
              <w:br/>
            </w:r>
            <w:r w:rsidRPr="00FD29EF">
              <w:rPr>
                <w:color w:val="000000" w:themeColor="text1"/>
              </w:rPr>
              <w:t>в случае просрочки исполнения поставщиком(подрядчиком,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</w:tbl>
    <w:p w:rsidR="00FD29EF" w:rsidRDefault="00FD29EF" w:rsidP="001B04CE">
      <w:pPr>
        <w:widowControl w:val="0"/>
        <w:jc w:val="both"/>
      </w:pPr>
      <w:r w:rsidRPr="00FD29EF">
        <w:t>дополнить строкой следующего содержания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FD29EF" w:rsidRPr="00FD29EF" w:rsidTr="001B04CE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1B04CE">
            <w:pPr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F" w:rsidRPr="00FD29EF" w:rsidRDefault="00FD29EF" w:rsidP="001B04CE">
            <w:pPr>
              <w:ind w:left="-85" w:right="-85"/>
              <w:contextualSpacing/>
              <w:jc w:val="center"/>
              <w:rPr>
                <w:color w:val="000000" w:themeColor="text1"/>
              </w:rPr>
            </w:pPr>
            <w:r w:rsidRPr="00FD29EF">
              <w:rPr>
                <w:color w:val="000000" w:themeColor="text1"/>
              </w:rPr>
              <w:t>1 16 07090 04 0000 140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1B04CE">
            <w:pPr>
              <w:ind w:left="42"/>
              <w:contextualSpacing/>
              <w:jc w:val="both"/>
              <w:rPr>
                <w:color w:val="000000" w:themeColor="text1"/>
              </w:rPr>
            </w:pPr>
            <w:r w:rsidRPr="00FD29EF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</w:tbl>
    <w:p w:rsidR="00FD29EF" w:rsidRDefault="00FD29EF" w:rsidP="00FD29EF">
      <w:pPr>
        <w:widowControl w:val="0"/>
        <w:ind w:firstLine="709"/>
        <w:jc w:val="both"/>
      </w:pPr>
      <w:r w:rsidRPr="00FD29EF">
        <w:t>4)</w:t>
      </w:r>
      <w:r w:rsidR="001B04CE">
        <w:t> </w:t>
      </w:r>
      <w:r w:rsidRPr="00FD29EF">
        <w:t>после строки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FD29EF" w:rsidRPr="00FD29EF" w:rsidTr="001B04CE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EF" w:rsidRPr="00FD29EF" w:rsidRDefault="00FD29EF" w:rsidP="001B04CE">
            <w:pPr>
              <w:ind w:left="-57" w:right="-57"/>
              <w:contextualSpacing/>
              <w:jc w:val="center"/>
              <w:rPr>
                <w:color w:val="000000" w:themeColor="text1"/>
                <w:szCs w:val="24"/>
              </w:rPr>
            </w:pPr>
            <w:r w:rsidRPr="00FD29EF">
              <w:rPr>
                <w:color w:val="000000" w:themeColor="text1"/>
                <w:szCs w:val="24"/>
              </w:rPr>
              <w:t>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EF" w:rsidRPr="00FD29EF" w:rsidRDefault="00FD29EF" w:rsidP="001B04CE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  <w:r w:rsidRPr="00FD29EF">
              <w:rPr>
                <w:color w:val="000000" w:themeColor="text1"/>
                <w:szCs w:val="24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EF" w:rsidRPr="00FD29EF" w:rsidRDefault="00FD29EF" w:rsidP="001B04CE">
            <w:pPr>
              <w:ind w:left="42"/>
              <w:contextualSpacing/>
              <w:jc w:val="both"/>
              <w:rPr>
                <w:color w:val="000000" w:themeColor="text1"/>
                <w:szCs w:val="24"/>
              </w:rPr>
            </w:pPr>
            <w:r w:rsidRPr="00FD29EF">
              <w:rPr>
                <w:color w:val="000000" w:themeColor="text1"/>
                <w:szCs w:val="24"/>
              </w:rPr>
              <w:t xml:space="preserve">Невыясненные поступления, зачисляемые </w:t>
            </w:r>
            <w:r w:rsidR="001B04CE">
              <w:rPr>
                <w:color w:val="000000" w:themeColor="text1"/>
                <w:szCs w:val="24"/>
              </w:rPr>
              <w:br/>
            </w:r>
            <w:r w:rsidRPr="00FD29EF">
              <w:rPr>
                <w:color w:val="000000" w:themeColor="text1"/>
                <w:szCs w:val="24"/>
              </w:rPr>
              <w:t>в бюджеты городских округов</w:t>
            </w:r>
          </w:p>
        </w:tc>
      </w:tr>
    </w:tbl>
    <w:p w:rsidR="00FD29EF" w:rsidRDefault="00FD29EF" w:rsidP="001B04CE">
      <w:pPr>
        <w:widowControl w:val="0"/>
        <w:jc w:val="both"/>
      </w:pPr>
      <w:r w:rsidRPr="00FD29EF">
        <w:t>дополнить строкой следующего содержания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FD29EF" w:rsidRPr="00FD29EF" w:rsidTr="001B04CE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1B04CE">
            <w:pPr>
              <w:ind w:left="-57" w:right="-57"/>
              <w:contextualSpacing/>
              <w:jc w:val="center"/>
              <w:rPr>
                <w:color w:val="000000" w:themeColor="text1"/>
                <w:szCs w:val="24"/>
              </w:rPr>
            </w:pPr>
            <w:r w:rsidRPr="00FD29EF">
              <w:rPr>
                <w:color w:val="000000" w:themeColor="text1"/>
                <w:szCs w:val="24"/>
              </w:rPr>
              <w:t>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EF" w:rsidRPr="00FD29EF" w:rsidRDefault="00FD29EF" w:rsidP="001B04CE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  <w:r w:rsidRPr="00FD29EF">
              <w:rPr>
                <w:color w:val="000000" w:themeColor="text1"/>
                <w:szCs w:val="24"/>
              </w:rPr>
              <w:t>2 02 25349 04 0000 150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EF" w:rsidRPr="00FD29EF" w:rsidRDefault="00FD29EF" w:rsidP="001B04CE">
            <w:pPr>
              <w:ind w:left="-85" w:right="-85"/>
              <w:contextualSpacing/>
              <w:jc w:val="both"/>
              <w:rPr>
                <w:color w:val="000000" w:themeColor="text1"/>
                <w:szCs w:val="24"/>
              </w:rPr>
            </w:pPr>
            <w:r w:rsidRPr="00FD29EF">
              <w:rPr>
                <w:color w:val="000000" w:themeColor="text1"/>
                <w:szCs w:val="24"/>
              </w:rPr>
              <w:t xml:space="preserve">Субсидии бюджетам городских округов </w:t>
            </w:r>
            <w:r w:rsidR="001B04CE">
              <w:rPr>
                <w:color w:val="000000" w:themeColor="text1"/>
                <w:szCs w:val="24"/>
              </w:rPr>
              <w:br/>
            </w:r>
            <w:r w:rsidRPr="00FD29EF">
              <w:rPr>
                <w:color w:val="000000" w:themeColor="text1"/>
                <w:szCs w:val="24"/>
              </w:rPr>
              <w:t>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</w:tbl>
    <w:p w:rsidR="00FD29EF" w:rsidRDefault="00FD29EF" w:rsidP="00FD29EF">
      <w:pPr>
        <w:widowControl w:val="0"/>
        <w:ind w:firstLine="709"/>
        <w:jc w:val="both"/>
      </w:pPr>
      <w:r w:rsidRPr="00FD29EF">
        <w:t>5)</w:t>
      </w:r>
      <w:r w:rsidR="001B04CE">
        <w:t> </w:t>
      </w:r>
      <w:r w:rsidRPr="00FD29EF">
        <w:t>строку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084"/>
        <w:gridCol w:w="5562"/>
      </w:tblGrid>
      <w:tr w:rsidR="00300B70" w:rsidRPr="00300B70" w:rsidTr="001B04CE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70" w:rsidRPr="00300B70" w:rsidRDefault="00300B70" w:rsidP="001B04CE">
            <w:pPr>
              <w:ind w:left="-57" w:right="-57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116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70" w:rsidRPr="00300B70" w:rsidRDefault="00300B70" w:rsidP="001B04CE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2 02 29999 04 0000 150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70" w:rsidRPr="00300B70" w:rsidRDefault="00300B70" w:rsidP="001B04CE">
            <w:pPr>
              <w:ind w:left="42"/>
              <w:contextualSpacing/>
              <w:jc w:val="both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Прочие субсидии бюджетам городских округов</w:t>
            </w:r>
          </w:p>
        </w:tc>
      </w:tr>
    </w:tbl>
    <w:p w:rsidR="00300B70" w:rsidRPr="00300B70" w:rsidRDefault="00300B70" w:rsidP="00300B70">
      <w:pPr>
        <w:ind w:left="42"/>
        <w:contextualSpacing/>
        <w:jc w:val="both"/>
        <w:rPr>
          <w:color w:val="000000" w:themeColor="text1"/>
          <w:szCs w:val="24"/>
        </w:rPr>
      </w:pPr>
      <w:r w:rsidRPr="00300B70">
        <w:rPr>
          <w:color w:val="000000" w:themeColor="text1"/>
          <w:szCs w:val="24"/>
        </w:rPr>
        <w:t>переместить после строки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300B70" w:rsidRPr="00300B70" w:rsidTr="001B04CE">
        <w:trPr>
          <w:trHeight w:val="5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CE" w:rsidRDefault="001B04CE" w:rsidP="001B04C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  <w:p w:rsidR="00300B70" w:rsidRPr="00300B70" w:rsidRDefault="00300B70" w:rsidP="001B04C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300B70">
              <w:rPr>
                <w:rFonts w:eastAsiaTheme="minorEastAsia"/>
                <w:color w:val="000000" w:themeColor="text1"/>
                <w:szCs w:val="24"/>
              </w:rPr>
              <w:t>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CE" w:rsidRDefault="001B04CE" w:rsidP="001B04CE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</w:p>
          <w:p w:rsidR="00300B70" w:rsidRPr="00300B70" w:rsidRDefault="00300B70" w:rsidP="001B04CE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2 02 25454 04 0000 150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70" w:rsidRPr="00300B70" w:rsidRDefault="00300B70" w:rsidP="001B04C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300B70">
              <w:rPr>
                <w:rFonts w:eastAsiaTheme="minorEastAsia"/>
                <w:color w:val="000000" w:themeColor="text1"/>
                <w:szCs w:val="24"/>
              </w:rPr>
              <w:t xml:space="preserve">Субсидии бюджетам городских округов </w:t>
            </w:r>
            <w:r w:rsidR="001B04CE">
              <w:rPr>
                <w:rFonts w:eastAsiaTheme="minorEastAsia"/>
                <w:color w:val="000000" w:themeColor="text1"/>
                <w:szCs w:val="24"/>
              </w:rPr>
              <w:br/>
            </w:r>
            <w:r w:rsidRPr="00300B70">
              <w:rPr>
                <w:rFonts w:eastAsiaTheme="minorEastAsia"/>
                <w:color w:val="000000" w:themeColor="text1"/>
                <w:szCs w:val="24"/>
              </w:rPr>
              <w:t>на создание модельных муниципальных библиотек</w:t>
            </w:r>
          </w:p>
        </w:tc>
      </w:tr>
    </w:tbl>
    <w:p w:rsidR="00300B70" w:rsidRPr="00300B70" w:rsidRDefault="00FD5303" w:rsidP="00FD5303">
      <w:pPr>
        <w:spacing w:after="200" w:line="276" w:lineRule="auto"/>
        <w:ind w:left="1080"/>
        <w:contextualSpacing/>
        <w:jc w:val="both"/>
        <w:rPr>
          <w:szCs w:val="24"/>
        </w:rPr>
      </w:pPr>
      <w:r>
        <w:rPr>
          <w:szCs w:val="24"/>
        </w:rPr>
        <w:lastRenderedPageBreak/>
        <w:t>6) </w:t>
      </w:r>
      <w:r w:rsidR="00300B70" w:rsidRPr="00300B70">
        <w:rPr>
          <w:szCs w:val="24"/>
        </w:rPr>
        <w:t>удалить строку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0"/>
        <w:gridCol w:w="5386"/>
      </w:tblGrid>
      <w:tr w:rsidR="00300B70" w:rsidRPr="00300B70" w:rsidTr="001B04CE">
        <w:trPr>
          <w:trHeight w:val="8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1B04CE">
            <w:pPr>
              <w:ind w:left="-57" w:right="-57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1B04CE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2 02 45454 04 0000 150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1B04CE">
            <w:pPr>
              <w:ind w:left="42"/>
              <w:contextualSpacing/>
              <w:jc w:val="both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</w:tbl>
    <w:p w:rsidR="00300B70" w:rsidRPr="00300B70" w:rsidRDefault="00FD5303" w:rsidP="00FD5303">
      <w:pPr>
        <w:spacing w:after="200" w:line="276" w:lineRule="auto"/>
        <w:ind w:left="1080"/>
        <w:contextualSpacing/>
        <w:rPr>
          <w:szCs w:val="24"/>
        </w:rPr>
      </w:pPr>
      <w:r>
        <w:rPr>
          <w:szCs w:val="24"/>
        </w:rPr>
        <w:t>7) </w:t>
      </w:r>
      <w:r w:rsidR="00300B70" w:rsidRPr="00300B70">
        <w:rPr>
          <w:szCs w:val="24"/>
        </w:rPr>
        <w:t>строку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0"/>
        <w:gridCol w:w="5386"/>
      </w:tblGrid>
      <w:tr w:rsidR="00300B70" w:rsidRPr="00300B70" w:rsidTr="001B04CE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1B04CE">
            <w:pPr>
              <w:ind w:left="-57" w:right="-57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1B04CE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2 02 35220 04 0000 150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1B04CE">
            <w:pPr>
              <w:ind w:left="42"/>
              <w:contextualSpacing/>
              <w:jc w:val="both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 xml:space="preserve">Субвенции бюджетам городских округов на осуществление переданного полномочия Российской Федерации </w:t>
            </w:r>
            <w:r w:rsidR="001B04CE">
              <w:rPr>
                <w:color w:val="000000" w:themeColor="text1"/>
                <w:szCs w:val="24"/>
              </w:rPr>
              <w:br/>
            </w:r>
            <w:r w:rsidRPr="00300B70">
              <w:rPr>
                <w:color w:val="000000" w:themeColor="text1"/>
                <w:szCs w:val="24"/>
              </w:rPr>
              <w:t>по осуществлению ежегодной денежной выплаты лицам, награждённым нагрудным знаком «Почётный донор России»</w:t>
            </w:r>
          </w:p>
        </w:tc>
      </w:tr>
    </w:tbl>
    <w:p w:rsidR="00300B70" w:rsidRPr="00300B70" w:rsidRDefault="00300B70" w:rsidP="00300B70">
      <w:pPr>
        <w:ind w:left="42"/>
        <w:contextualSpacing/>
        <w:jc w:val="both"/>
        <w:rPr>
          <w:color w:val="000000" w:themeColor="text1"/>
          <w:szCs w:val="24"/>
        </w:rPr>
      </w:pPr>
      <w:r w:rsidRPr="00300B70">
        <w:rPr>
          <w:color w:val="000000" w:themeColor="text1"/>
          <w:szCs w:val="24"/>
        </w:rPr>
        <w:t>заменить строкой следующего содержания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0"/>
        <w:gridCol w:w="5386"/>
      </w:tblGrid>
      <w:tr w:rsidR="00300B70" w:rsidRPr="00300B70" w:rsidTr="001B04CE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1B04CE">
            <w:pPr>
              <w:ind w:left="-57" w:right="-57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1B04CE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2 02 35220 04 0000 150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1B04CE">
            <w:pPr>
              <w:ind w:left="42"/>
              <w:contextualSpacing/>
              <w:jc w:val="both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</w:tbl>
    <w:p w:rsidR="00300B70" w:rsidRPr="00300B70" w:rsidRDefault="00FD5303" w:rsidP="00FD5303">
      <w:pPr>
        <w:spacing w:after="200" w:line="276" w:lineRule="auto"/>
        <w:ind w:left="1080"/>
        <w:contextualSpacing/>
        <w:rPr>
          <w:szCs w:val="24"/>
        </w:rPr>
      </w:pPr>
      <w:r>
        <w:rPr>
          <w:szCs w:val="24"/>
        </w:rPr>
        <w:t>8) </w:t>
      </w:r>
      <w:r w:rsidR="00300B70" w:rsidRPr="00300B70">
        <w:rPr>
          <w:szCs w:val="24"/>
        </w:rPr>
        <w:t>строку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0"/>
        <w:gridCol w:w="5386"/>
      </w:tblGrid>
      <w:tr w:rsidR="00300B70" w:rsidRPr="00300B70" w:rsidTr="001B04CE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70" w:rsidRPr="00300B70" w:rsidRDefault="00300B70" w:rsidP="001B04CE">
            <w:pPr>
              <w:ind w:left="-57" w:right="-57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70" w:rsidRPr="00300B70" w:rsidRDefault="00300B70" w:rsidP="001B04CE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2 18 04030 04 0000 150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70" w:rsidRPr="00300B70" w:rsidRDefault="00300B70" w:rsidP="001B04CE">
            <w:pPr>
              <w:ind w:left="42"/>
              <w:contextualSpacing/>
              <w:jc w:val="both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 xml:space="preserve">Доходы бюджетов городских округов </w:t>
            </w:r>
            <w:r w:rsidR="001B04CE">
              <w:rPr>
                <w:color w:val="000000" w:themeColor="text1"/>
                <w:szCs w:val="24"/>
              </w:rPr>
              <w:br/>
            </w:r>
            <w:r w:rsidRPr="00300B70">
              <w:rPr>
                <w:color w:val="000000" w:themeColor="text1"/>
                <w:szCs w:val="24"/>
              </w:rPr>
              <w:t>от возврата иными организациями остатков субсидий прошлых лет</w:t>
            </w:r>
          </w:p>
        </w:tc>
      </w:tr>
    </w:tbl>
    <w:p w:rsidR="00300B70" w:rsidRPr="00300B70" w:rsidRDefault="00300B70" w:rsidP="00300B70">
      <w:pPr>
        <w:ind w:left="42"/>
        <w:contextualSpacing/>
        <w:jc w:val="both"/>
        <w:rPr>
          <w:color w:val="000000" w:themeColor="text1"/>
          <w:szCs w:val="24"/>
        </w:rPr>
      </w:pPr>
      <w:r w:rsidRPr="00300B70">
        <w:rPr>
          <w:color w:val="000000" w:themeColor="text1"/>
          <w:szCs w:val="24"/>
        </w:rPr>
        <w:t>заменить строкой следующего содержания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0"/>
        <w:gridCol w:w="5386"/>
      </w:tblGrid>
      <w:tr w:rsidR="00300B70" w:rsidRPr="00300B70" w:rsidTr="003A690F">
        <w:trPr>
          <w:trHeight w:val="5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3A690F">
            <w:pPr>
              <w:ind w:left="-57" w:right="-57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3A690F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2 18 04030 04 0000 150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3A690F">
            <w:pPr>
              <w:ind w:left="42"/>
              <w:contextualSpacing/>
              <w:jc w:val="both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 xml:space="preserve">Доходы бюджетов городских округов </w:t>
            </w:r>
            <w:r w:rsidR="003A690F">
              <w:rPr>
                <w:color w:val="000000" w:themeColor="text1"/>
                <w:szCs w:val="24"/>
              </w:rPr>
              <w:br/>
            </w:r>
            <w:r w:rsidRPr="00300B70">
              <w:rPr>
                <w:color w:val="000000" w:themeColor="text1"/>
                <w:szCs w:val="24"/>
              </w:rPr>
              <w:t>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</w:tr>
    </w:tbl>
    <w:p w:rsidR="00300B70" w:rsidRPr="00300B70" w:rsidRDefault="00FD5303" w:rsidP="00FD5303">
      <w:pPr>
        <w:spacing w:after="200" w:line="276" w:lineRule="auto"/>
        <w:ind w:left="1080"/>
        <w:contextualSpacing/>
        <w:rPr>
          <w:szCs w:val="24"/>
        </w:rPr>
      </w:pPr>
      <w:r>
        <w:rPr>
          <w:szCs w:val="24"/>
        </w:rPr>
        <w:t>9) </w:t>
      </w:r>
      <w:r w:rsidR="00300B70" w:rsidRPr="00300B70">
        <w:rPr>
          <w:szCs w:val="24"/>
        </w:rPr>
        <w:t>строку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0"/>
        <w:gridCol w:w="5386"/>
      </w:tblGrid>
      <w:tr w:rsidR="00300B70" w:rsidRPr="00300B70" w:rsidTr="003A690F">
        <w:trPr>
          <w:trHeight w:val="19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3A690F">
            <w:pPr>
              <w:ind w:left="-57" w:right="-57"/>
              <w:contextualSpacing/>
              <w:jc w:val="center"/>
              <w:rPr>
                <w:szCs w:val="24"/>
              </w:rPr>
            </w:pPr>
            <w:r w:rsidRPr="00300B70">
              <w:rPr>
                <w:szCs w:val="24"/>
              </w:rPr>
              <w:t>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3A690F">
            <w:pPr>
              <w:ind w:left="-85" w:right="-85"/>
              <w:contextualSpacing/>
              <w:jc w:val="center"/>
              <w:rPr>
                <w:szCs w:val="24"/>
              </w:rPr>
            </w:pPr>
            <w:r w:rsidRPr="00300B70">
              <w:rPr>
                <w:szCs w:val="24"/>
              </w:rPr>
              <w:t>1 11 09044 04 0001 120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3A690F">
            <w:pPr>
              <w:ind w:left="42"/>
              <w:contextualSpacing/>
              <w:jc w:val="both"/>
              <w:rPr>
                <w:szCs w:val="24"/>
              </w:rPr>
            </w:pPr>
            <w:r w:rsidRPr="00300B70">
              <w:rPr>
                <w:szCs w:val="24"/>
              </w:rPr>
              <w:t xml:space="preserve">Прочие поступления от использования имущества,находящегося </w:t>
            </w:r>
            <w:r w:rsidR="003A690F">
              <w:rPr>
                <w:szCs w:val="24"/>
              </w:rPr>
              <w:br/>
            </w:r>
            <w:r w:rsidRPr="00300B70">
              <w:rPr>
                <w:szCs w:val="24"/>
              </w:rPr>
              <w:t xml:space="preserve">в собственности городских округов </w:t>
            </w:r>
            <w:r w:rsidR="003A690F">
              <w:rPr>
                <w:szCs w:val="24"/>
              </w:rPr>
              <w:br/>
            </w:r>
            <w:r w:rsidRPr="00300B70">
              <w:rPr>
                <w:szCs w:val="24"/>
              </w:rPr>
              <w:t xml:space="preserve">(за исключением имущества муниципальных бюджетных </w:t>
            </w:r>
            <w:r w:rsidR="003A690F">
              <w:rPr>
                <w:szCs w:val="24"/>
              </w:rPr>
              <w:br/>
            </w:r>
            <w:r w:rsidRPr="00300B70">
              <w:rPr>
                <w:szCs w:val="24"/>
              </w:rPr>
              <w:t>и автономных учреждений, а также имущества муниципальных унитарных предприятий, в том числе казённых), плата за пользование жилым помещением (плата за наем) муниципального жилого фонда</w:t>
            </w:r>
            <w:r w:rsidRPr="00300B70">
              <w:rPr>
                <w:szCs w:val="24"/>
                <w:vertAlign w:val="superscript"/>
              </w:rPr>
              <w:t>1</w:t>
            </w:r>
          </w:p>
        </w:tc>
      </w:tr>
    </w:tbl>
    <w:p w:rsidR="00300B70" w:rsidRPr="00300B70" w:rsidRDefault="00300B70" w:rsidP="00300B70">
      <w:pPr>
        <w:ind w:left="42"/>
        <w:contextualSpacing/>
        <w:jc w:val="both"/>
        <w:rPr>
          <w:color w:val="000000" w:themeColor="text1"/>
          <w:szCs w:val="24"/>
        </w:rPr>
      </w:pPr>
      <w:r w:rsidRPr="00300B70">
        <w:rPr>
          <w:color w:val="000000" w:themeColor="text1"/>
          <w:szCs w:val="24"/>
        </w:rPr>
        <w:lastRenderedPageBreak/>
        <w:t xml:space="preserve">заменить строкой следующего содержания 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300B70" w:rsidRPr="00300B70" w:rsidTr="003A690F">
        <w:trPr>
          <w:trHeight w:val="19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3A690F">
            <w:pPr>
              <w:ind w:left="-57" w:right="-57"/>
              <w:contextualSpacing/>
              <w:jc w:val="center"/>
              <w:rPr>
                <w:szCs w:val="24"/>
              </w:rPr>
            </w:pPr>
            <w:r w:rsidRPr="00300B70">
              <w:rPr>
                <w:szCs w:val="24"/>
              </w:rPr>
              <w:t>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3A690F">
            <w:pPr>
              <w:ind w:left="-85" w:right="-85"/>
              <w:contextualSpacing/>
              <w:jc w:val="center"/>
              <w:rPr>
                <w:szCs w:val="24"/>
              </w:rPr>
            </w:pPr>
            <w:r w:rsidRPr="00300B70">
              <w:rPr>
                <w:szCs w:val="24"/>
              </w:rPr>
              <w:t>1 11 09044 04 0001 120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3A690F">
            <w:pPr>
              <w:ind w:left="42"/>
              <w:contextualSpacing/>
              <w:jc w:val="both"/>
              <w:rPr>
                <w:szCs w:val="24"/>
              </w:rPr>
            </w:pPr>
            <w:r w:rsidRPr="00300B70">
              <w:rPr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</w:t>
            </w:r>
            <w:r w:rsidR="003A690F">
              <w:rPr>
                <w:szCs w:val="24"/>
              </w:rPr>
              <w:br/>
            </w:r>
            <w:r w:rsidRPr="00300B70">
              <w:rPr>
                <w:szCs w:val="24"/>
              </w:rPr>
              <w:t>и автономных учреждений, а также имущества муниципальных унитарных предприятий, в том числе казённых) (плата за пользование жилым помещением (плата за наем) муниципального жилого фонда)</w:t>
            </w:r>
            <w:r w:rsidRPr="00300B70">
              <w:rPr>
                <w:szCs w:val="24"/>
                <w:vertAlign w:val="superscript"/>
              </w:rPr>
              <w:t>1</w:t>
            </w:r>
          </w:p>
        </w:tc>
      </w:tr>
    </w:tbl>
    <w:p w:rsidR="00300B70" w:rsidRPr="00300B70" w:rsidRDefault="00FD5303" w:rsidP="00FD5303">
      <w:pPr>
        <w:spacing w:after="200" w:line="276" w:lineRule="auto"/>
        <w:ind w:left="1080"/>
        <w:contextualSpacing/>
        <w:rPr>
          <w:szCs w:val="24"/>
        </w:rPr>
      </w:pPr>
      <w:r>
        <w:rPr>
          <w:szCs w:val="24"/>
        </w:rPr>
        <w:t>10) </w:t>
      </w:r>
      <w:r w:rsidR="00300B70" w:rsidRPr="00300B70">
        <w:rPr>
          <w:szCs w:val="24"/>
        </w:rPr>
        <w:t>строку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300B70" w:rsidRPr="00300B70" w:rsidTr="005D099A">
        <w:trPr>
          <w:trHeight w:val="48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57" w:right="-57"/>
              <w:contextualSpacing/>
              <w:jc w:val="center"/>
              <w:rPr>
                <w:szCs w:val="24"/>
              </w:rPr>
            </w:pPr>
            <w:r w:rsidRPr="00300B70">
              <w:rPr>
                <w:szCs w:val="24"/>
              </w:rPr>
              <w:t>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85" w:right="-85"/>
              <w:contextualSpacing/>
              <w:jc w:val="center"/>
              <w:rPr>
                <w:szCs w:val="24"/>
              </w:rPr>
            </w:pPr>
            <w:r w:rsidRPr="00300B70">
              <w:rPr>
                <w:szCs w:val="24"/>
              </w:rPr>
              <w:t>2 18 04030 04 0000 150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42"/>
              <w:contextualSpacing/>
              <w:jc w:val="both"/>
              <w:rPr>
                <w:szCs w:val="24"/>
              </w:rPr>
            </w:pPr>
            <w:r w:rsidRPr="00300B70">
              <w:rPr>
                <w:szCs w:val="24"/>
              </w:rPr>
              <w:t xml:space="preserve">Доходы бюджетов городских округов </w:t>
            </w:r>
            <w:r w:rsidR="005D099A">
              <w:rPr>
                <w:szCs w:val="24"/>
              </w:rPr>
              <w:br/>
            </w:r>
            <w:r w:rsidRPr="00300B70">
              <w:rPr>
                <w:szCs w:val="24"/>
              </w:rPr>
              <w:t>от возврата иными организациями остатков субсидий прошлых лет</w:t>
            </w:r>
          </w:p>
        </w:tc>
      </w:tr>
    </w:tbl>
    <w:p w:rsidR="00300B70" w:rsidRPr="00300B70" w:rsidRDefault="00300B70" w:rsidP="00300B70">
      <w:pPr>
        <w:ind w:left="42"/>
        <w:contextualSpacing/>
        <w:jc w:val="both"/>
        <w:rPr>
          <w:color w:val="000000" w:themeColor="text1"/>
          <w:szCs w:val="24"/>
        </w:rPr>
      </w:pPr>
      <w:r w:rsidRPr="00300B70">
        <w:rPr>
          <w:color w:val="000000" w:themeColor="text1"/>
          <w:szCs w:val="24"/>
        </w:rPr>
        <w:t>заменить строкой следующего содержания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300B70" w:rsidRPr="00300B70" w:rsidTr="005D099A">
        <w:trPr>
          <w:trHeight w:val="5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57" w:right="-57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85" w:right="-85"/>
              <w:contextualSpacing/>
              <w:jc w:val="center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>2 18 04030 04 0000 150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42"/>
              <w:contextualSpacing/>
              <w:jc w:val="both"/>
              <w:rPr>
                <w:color w:val="000000" w:themeColor="text1"/>
                <w:szCs w:val="24"/>
              </w:rPr>
            </w:pPr>
            <w:r w:rsidRPr="00300B70">
              <w:rPr>
                <w:color w:val="000000" w:themeColor="text1"/>
                <w:szCs w:val="24"/>
              </w:rPr>
              <w:t xml:space="preserve">Доходы бюджетов городских округов </w:t>
            </w:r>
            <w:r w:rsidR="005D099A">
              <w:rPr>
                <w:color w:val="000000" w:themeColor="text1"/>
                <w:szCs w:val="24"/>
              </w:rPr>
              <w:br/>
            </w:r>
            <w:r w:rsidRPr="00300B70">
              <w:rPr>
                <w:color w:val="000000" w:themeColor="text1"/>
                <w:szCs w:val="24"/>
              </w:rPr>
              <w:t>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</w:tr>
    </w:tbl>
    <w:p w:rsidR="00300B70" w:rsidRPr="00300B70" w:rsidRDefault="00FD5303" w:rsidP="00FD5303">
      <w:pPr>
        <w:spacing w:after="200" w:line="276" w:lineRule="auto"/>
        <w:ind w:left="1080"/>
        <w:contextualSpacing/>
      </w:pPr>
      <w:r>
        <w:t>11) </w:t>
      </w:r>
      <w:r w:rsidR="00300B70" w:rsidRPr="00300B70">
        <w:t>строку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300B70" w:rsidRPr="00300B70" w:rsidTr="005D099A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57" w:right="-57"/>
              <w:contextualSpacing/>
              <w:jc w:val="center"/>
            </w:pPr>
            <w:r w:rsidRPr="00300B70"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85" w:right="-85"/>
              <w:contextualSpacing/>
              <w:jc w:val="center"/>
            </w:pPr>
            <w:r w:rsidRPr="00300B70">
              <w:t>1 01 02030 01 0000 110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00B70">
              <w:rPr>
                <w:rFonts w:eastAsiaTheme="minorEastAsia"/>
              </w:rPr>
              <w:t xml:space="preserve">Налог на доходы физических лиц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с доходов, полученных физическими лицами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до 1 января 2025 года, а также в части суммы налога, непревышающей 312 тысяч рублей за налоговые периоды после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>1 января 2025 года)</w:t>
            </w:r>
            <w:r w:rsidRPr="00300B70">
              <w:rPr>
                <w:rFonts w:eastAsiaTheme="minorEastAsia"/>
                <w:vertAlign w:val="superscript"/>
              </w:rPr>
              <w:t>2, 4</w:t>
            </w:r>
          </w:p>
        </w:tc>
      </w:tr>
    </w:tbl>
    <w:p w:rsidR="00300B70" w:rsidRPr="00300B70" w:rsidRDefault="00300B70" w:rsidP="00300B70">
      <w:pPr>
        <w:ind w:left="42"/>
        <w:contextualSpacing/>
        <w:jc w:val="both"/>
        <w:rPr>
          <w:color w:val="000000" w:themeColor="text1"/>
        </w:rPr>
      </w:pPr>
      <w:r w:rsidRPr="00300B70">
        <w:rPr>
          <w:color w:val="000000" w:themeColor="text1"/>
        </w:rPr>
        <w:t xml:space="preserve">заменить строкой следующего содержания 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300B70" w:rsidRPr="00300B70" w:rsidTr="005D099A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57" w:right="-57"/>
              <w:contextualSpacing/>
              <w:jc w:val="center"/>
            </w:pPr>
            <w:r w:rsidRPr="00300B70"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85" w:right="-85"/>
              <w:contextualSpacing/>
              <w:jc w:val="center"/>
            </w:pPr>
            <w:r w:rsidRPr="00300B70">
              <w:t>1 01 02030 01 0000 110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00B70">
              <w:rPr>
                <w:rFonts w:eastAsiaTheme="minorEastAsia"/>
              </w:rPr>
              <w:t xml:space="preserve">Налог на доходы физических лиц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</w:t>
            </w:r>
            <w:r w:rsidRPr="00300B70">
              <w:rPr>
                <w:rFonts w:eastAsiaTheme="minorEastAsia"/>
              </w:rPr>
              <w:lastRenderedPageBreak/>
              <w:t xml:space="preserve">Российской Федерации в виде дивидендов) (в части суммы налога, не превышающей 650 тысяч рублей за налоговые периоды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до 1 января 2025 года, а также в части суммы налога, не превышающей 312 тысяч рублей за налоговые периоды после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>1 января 2025 года)</w:t>
            </w:r>
            <w:r w:rsidRPr="00300B70">
              <w:rPr>
                <w:rFonts w:eastAsiaTheme="minorEastAsia"/>
                <w:vertAlign w:val="superscript"/>
              </w:rPr>
              <w:t>2, 4</w:t>
            </w:r>
          </w:p>
        </w:tc>
      </w:tr>
    </w:tbl>
    <w:p w:rsidR="00300B70" w:rsidRPr="00300B70" w:rsidRDefault="00FD5303" w:rsidP="00FD5303">
      <w:pPr>
        <w:spacing w:after="200" w:line="276" w:lineRule="auto"/>
        <w:ind w:left="1080"/>
        <w:contextualSpacing/>
      </w:pPr>
      <w:r>
        <w:lastRenderedPageBreak/>
        <w:t>12) </w:t>
      </w:r>
      <w:r w:rsidR="00300B70" w:rsidRPr="00300B70">
        <w:t>строку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300B70" w:rsidRPr="00300B70" w:rsidTr="005D099A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57" w:right="-57"/>
              <w:contextualSpacing/>
              <w:jc w:val="center"/>
            </w:pPr>
            <w:r w:rsidRPr="00300B70"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85" w:right="-85"/>
              <w:contextualSpacing/>
              <w:jc w:val="center"/>
            </w:pPr>
            <w:r w:rsidRPr="00300B70">
              <w:t>1 01 02080 01 0000 110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00B70">
              <w:rPr>
                <w:rFonts w:eastAsiaTheme="minorEastAsia"/>
              </w:rPr>
              <w:t xml:space="preserve">Налог на доходы физических лиц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в части суммы налога, превышающей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в том числе фиксированной прибыли контролируемой иностранной компании,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а также налога на доходы физических лиц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в отношении доходов от долевого участия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в организации, полученныхфизическим лицом - налоговым резидентом Российской Федерации в виде дивидендов)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за налоговые периоды до 1 января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и составляющей не более 5 миллионов рублей (за исключением налога на доходы физических лиц в отношении доходов, указанных вабзаце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и тридцать шестом статьи50 Бюджетного кодекса Российской Федерации), а также </w:t>
            </w:r>
            <w:r w:rsidRPr="00300B70">
              <w:rPr>
                <w:rFonts w:eastAsiaTheme="minorEastAsia"/>
              </w:rPr>
              <w:lastRenderedPageBreak/>
              <w:t xml:space="preserve">налога на доходы физических лиц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в отношении доходов физических лиц,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не являющихся налоговыми резидентами Российской Федерации, указанных в абзаце девятом пункта 3 статьи 224 Налогового кодекса Российской Федерации,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в части суммы налога, превышающей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312 тысяч рублей, относящейся к части налоговой базы, превышающей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>2,4 миллиона рублей) за налоговые периоды после 1 января 2025 года</w:t>
            </w:r>
            <w:r w:rsidRPr="00300B70">
              <w:rPr>
                <w:rFonts w:eastAsiaTheme="minorEastAsia"/>
                <w:vertAlign w:val="superscript"/>
              </w:rPr>
              <w:t>2,4</w:t>
            </w:r>
          </w:p>
        </w:tc>
      </w:tr>
    </w:tbl>
    <w:p w:rsidR="00300B70" w:rsidRPr="00300B70" w:rsidRDefault="00300B70" w:rsidP="00300B70">
      <w:pPr>
        <w:contextualSpacing/>
      </w:pPr>
      <w:r w:rsidRPr="00300B70">
        <w:lastRenderedPageBreak/>
        <w:t>заменить строкой следующего содержания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118"/>
        <w:gridCol w:w="5528"/>
      </w:tblGrid>
      <w:tr w:rsidR="00300B70" w:rsidRPr="00300B70" w:rsidTr="005D099A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57" w:right="-57"/>
              <w:contextualSpacing/>
              <w:jc w:val="center"/>
            </w:pPr>
            <w:r w:rsidRPr="00300B70"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ind w:left="-85" w:right="-85"/>
              <w:contextualSpacing/>
              <w:jc w:val="center"/>
            </w:pPr>
            <w:r w:rsidRPr="00300B70">
              <w:t>1 01 02080 01 0000 110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70" w:rsidRPr="00300B70" w:rsidRDefault="00300B70" w:rsidP="005D099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00B70">
              <w:rPr>
                <w:rFonts w:eastAsiaTheme="minorEastAsia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в том числе фиксированной прибыли контролируемой иностранной компании,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а также налога на доходы физических лиц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в отношении доходов от долевого участия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в организации, полученных физическимлицом - налоговым резидентом Российской Федерации в виде дивидендов)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за налоговые периоды до 1 января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и составляющей не более 5 миллионов рублей (за исключением налога на доходы физических лиц в отношении доходов, указанных в абзацетридцать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</w:t>
            </w:r>
            <w:r w:rsidRPr="00300B70">
              <w:rPr>
                <w:rFonts w:eastAsiaTheme="minorEastAsia"/>
              </w:rPr>
              <w:lastRenderedPageBreak/>
              <w:t xml:space="preserve">указанных в абзацах тридцать пятом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и тридцать шестом статьи 50Бюджетного кодекса Российской Федерации), а также налога на доходы физических лиц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в отношении доходов физических лиц,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</w:t>
            </w:r>
            <w:r w:rsidR="005D099A">
              <w:rPr>
                <w:rFonts w:eastAsiaTheme="minorEastAsia"/>
              </w:rPr>
              <w:br/>
            </w:r>
            <w:r w:rsidRPr="00300B70">
              <w:rPr>
                <w:rFonts w:eastAsiaTheme="minorEastAsia"/>
              </w:rPr>
              <w:t xml:space="preserve">2025 года </w:t>
            </w:r>
            <w:r w:rsidRPr="00300B70">
              <w:rPr>
                <w:rFonts w:eastAsiaTheme="minorEastAsia"/>
                <w:vertAlign w:val="superscript"/>
              </w:rPr>
              <w:t>2,4</w:t>
            </w:r>
          </w:p>
        </w:tc>
      </w:tr>
    </w:tbl>
    <w:p w:rsidR="00300B70" w:rsidRPr="00300B70" w:rsidRDefault="005D099A" w:rsidP="005D099A">
      <w:pPr>
        <w:spacing w:after="200" w:line="276" w:lineRule="auto"/>
        <w:ind w:firstLine="709"/>
        <w:contextualSpacing/>
        <w:jc w:val="both"/>
        <w:rPr>
          <w:rFonts w:eastAsia="Calibri"/>
        </w:rPr>
      </w:pPr>
      <w:r>
        <w:lastRenderedPageBreak/>
        <w:t>13) </w:t>
      </w:r>
      <w:r w:rsidR="00300B70" w:rsidRPr="00300B70">
        <w:t xml:space="preserve">В сноске </w:t>
      </w:r>
      <w:r w:rsidR="00300B70" w:rsidRPr="00300B70">
        <w:rPr>
          <w:vertAlign w:val="superscript"/>
        </w:rPr>
        <w:t>4</w:t>
      </w:r>
      <w:r w:rsidR="00300B70" w:rsidRPr="00300B70">
        <w:t xml:space="preserve"> слова «</w:t>
      </w:r>
      <w:r w:rsidR="00300B70" w:rsidRPr="00300B70">
        <w:rPr>
          <w:rFonts w:eastAsia="Calibri"/>
        </w:rPr>
        <w:t xml:space="preserve">от 10.06.2024 г. № 85н «Об утверждении кодов (перечней кодов) бюджетной классификации Российской Федерации </w:t>
      </w:r>
      <w:r>
        <w:rPr>
          <w:rFonts w:eastAsia="Calibri"/>
        </w:rPr>
        <w:br/>
      </w:r>
      <w:r w:rsidR="00300B70" w:rsidRPr="00300B70">
        <w:rPr>
          <w:rFonts w:eastAsia="Calibri"/>
        </w:rPr>
        <w:t xml:space="preserve">на 2025 год (на 2025 год и на плановый период 2026 и 2027 годов)» заменить словами «от 10.06.2025 г. № 70н «Об утверждении кодов (перечней кодов) бюджетной классификации Российской Федерации на 2026 год (на 2026 год </w:t>
      </w:r>
      <w:r>
        <w:rPr>
          <w:rFonts w:eastAsia="Calibri"/>
        </w:rPr>
        <w:br/>
      </w:r>
      <w:r w:rsidR="00300B70" w:rsidRPr="00300B70">
        <w:rPr>
          <w:rFonts w:eastAsia="Calibri"/>
        </w:rPr>
        <w:t>и на плановый период 2027 и 2028 годов)».</w:t>
      </w:r>
    </w:p>
    <w:p w:rsidR="00300B70" w:rsidRPr="00300B70" w:rsidRDefault="00300B70" w:rsidP="00300B70">
      <w:pPr>
        <w:widowControl w:val="0"/>
        <w:ind w:firstLine="709"/>
        <w:jc w:val="both"/>
        <w:rPr>
          <w:rFonts w:eastAsiaTheme="minorEastAsia"/>
          <w:szCs w:val="24"/>
        </w:rPr>
      </w:pPr>
      <w:r w:rsidRPr="00300B70">
        <w:rPr>
          <w:rFonts w:eastAsiaTheme="minorEastAsia"/>
          <w:szCs w:val="24"/>
        </w:rPr>
        <w:t>2. Пресс</w:t>
      </w:r>
      <w:r w:rsidR="005D099A">
        <w:rPr>
          <w:rFonts w:eastAsiaTheme="minorEastAsia"/>
          <w:szCs w:val="24"/>
        </w:rPr>
        <w:t>-</w:t>
      </w:r>
      <w:r w:rsidRPr="00300B70">
        <w:rPr>
          <w:rFonts w:eastAsiaTheme="minorEastAsia"/>
          <w:szCs w:val="24"/>
        </w:rPr>
        <w:t>службе Администрации Златоустовского городского округа (Семёнова А.Г.) разместить настоящее постановление на официальном сайте Златоустовского городского округа в сети «Интернет».</w:t>
      </w:r>
    </w:p>
    <w:p w:rsidR="00300B70" w:rsidRPr="00300B70" w:rsidRDefault="00300B70" w:rsidP="00300B70">
      <w:pPr>
        <w:widowControl w:val="0"/>
        <w:ind w:firstLine="709"/>
        <w:jc w:val="both"/>
        <w:rPr>
          <w:rFonts w:eastAsiaTheme="minorEastAsia"/>
          <w:szCs w:val="24"/>
        </w:rPr>
      </w:pPr>
      <w:r w:rsidRPr="00300B70">
        <w:rPr>
          <w:rFonts w:eastAsiaTheme="minorEastAsia"/>
          <w:szCs w:val="24"/>
        </w:rPr>
        <w:t xml:space="preserve">3. Организацию выполнения настоящего постановления возложить </w:t>
      </w:r>
      <w:r w:rsidR="005D099A">
        <w:rPr>
          <w:rFonts w:eastAsiaTheme="minorEastAsia"/>
          <w:szCs w:val="24"/>
        </w:rPr>
        <w:br/>
      </w:r>
      <w:r w:rsidRPr="00300B70">
        <w:rPr>
          <w:rFonts w:eastAsiaTheme="minorEastAsia"/>
          <w:szCs w:val="24"/>
        </w:rPr>
        <w:t>на начальника Финансового управления Златоустовского городского округа Царькову Т.Н.</w:t>
      </w:r>
    </w:p>
    <w:p w:rsidR="00300B70" w:rsidRPr="00300B70" w:rsidRDefault="00300B70" w:rsidP="00DC5AC5">
      <w:pPr>
        <w:widowControl w:val="0"/>
        <w:ind w:firstLine="709"/>
        <w:jc w:val="both"/>
        <w:rPr>
          <w:rFonts w:eastAsiaTheme="minorEastAsia"/>
          <w:szCs w:val="24"/>
        </w:rPr>
      </w:pPr>
      <w:r w:rsidRPr="00300B70">
        <w:rPr>
          <w:rFonts w:eastAsiaTheme="minorEastAsia"/>
          <w:szCs w:val="24"/>
        </w:rPr>
        <w:t>4.</w:t>
      </w:r>
      <w:r w:rsidR="005D099A">
        <w:rPr>
          <w:rFonts w:eastAsiaTheme="minorEastAsia"/>
          <w:szCs w:val="24"/>
        </w:rPr>
        <w:t> </w:t>
      </w:r>
      <w:r w:rsidRPr="00300B70">
        <w:rPr>
          <w:rFonts w:eastAsiaTheme="minorEastAsia"/>
          <w:szCs w:val="24"/>
        </w:rPr>
        <w:t xml:space="preserve">Контрользавыполнениемнастоящегопостановления </w:t>
      </w:r>
      <w:r w:rsidR="00DC5AC5" w:rsidRPr="00DC5AC5">
        <w:rPr>
          <w:rFonts w:eastAsiaTheme="minorEastAsia"/>
          <w:szCs w:val="24"/>
        </w:rPr>
        <w:t xml:space="preserve">возложить </w:t>
      </w:r>
      <w:r w:rsidR="00DC5AC5">
        <w:rPr>
          <w:rFonts w:eastAsiaTheme="minorEastAsia"/>
          <w:szCs w:val="24"/>
        </w:rPr>
        <w:br/>
      </w:r>
      <w:r w:rsidR="00DC5AC5" w:rsidRPr="00DC5AC5">
        <w:rPr>
          <w:rFonts w:eastAsiaTheme="minorEastAsia"/>
          <w:szCs w:val="24"/>
        </w:rPr>
        <w:t xml:space="preserve">на первого заместителя Главы Златоустовского городского округа </w:t>
      </w:r>
      <w:r w:rsidR="00DC5AC5">
        <w:rPr>
          <w:rFonts w:eastAsiaTheme="minorEastAsia"/>
          <w:szCs w:val="24"/>
        </w:rPr>
        <w:br/>
      </w:r>
      <w:r w:rsidR="00DC5AC5" w:rsidRPr="00DC5AC5">
        <w:rPr>
          <w:rFonts w:eastAsiaTheme="minorEastAsia"/>
          <w:szCs w:val="24"/>
        </w:rPr>
        <w:t>Мусабаева О.Р.</w:t>
      </w:r>
    </w:p>
    <w:p w:rsidR="00FD29EF" w:rsidRDefault="00300B70" w:rsidP="00300B70">
      <w:pPr>
        <w:widowControl w:val="0"/>
        <w:ind w:firstLine="709"/>
        <w:jc w:val="both"/>
      </w:pPr>
      <w:r w:rsidRPr="00300B70">
        <w:rPr>
          <w:rFonts w:eastAsiaTheme="minorEastAsia"/>
          <w:szCs w:val="24"/>
        </w:rPr>
        <w:t>5. Настоящее постановление вступает в силу с 01 января 2026 года.</w:t>
      </w:r>
    </w:p>
    <w:p w:rsidR="00FD29EF" w:rsidRDefault="00FD29EF" w:rsidP="00FD29EF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E92178">
        <w:trPr>
          <w:trHeight w:val="1570"/>
        </w:trPr>
        <w:tc>
          <w:tcPr>
            <w:tcW w:w="4254" w:type="dxa"/>
            <w:vAlign w:val="bottom"/>
          </w:tcPr>
          <w:p w:rsidR="00722658" w:rsidRDefault="00722658" w:rsidP="00722658">
            <w:r>
              <w:t>Заместитель Главы</w:t>
            </w:r>
          </w:p>
          <w:p w:rsidR="00722658" w:rsidRDefault="00722658" w:rsidP="00722658">
            <w:r>
              <w:t>Златоустовского городского округа</w:t>
            </w:r>
          </w:p>
          <w:p w:rsidR="00347398" w:rsidRPr="00E335AA" w:rsidRDefault="00722658" w:rsidP="00722658">
            <w:r>
              <w:t>по общим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FD29E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722658" w:rsidP="00FD29EF">
            <w:pPr>
              <w:jc w:val="right"/>
            </w:pPr>
            <w:r w:rsidRPr="00722658">
              <w:t>А.А. Дьячков</w:t>
            </w:r>
            <w:bookmarkStart w:id="0" w:name="_GoBack"/>
            <w:bookmarkEnd w:id="0"/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4AA" w:rsidRDefault="00A244AA">
      <w:r>
        <w:separator/>
      </w:r>
    </w:p>
  </w:endnote>
  <w:endnote w:type="continuationSeparator" w:id="1">
    <w:p w:rsidR="00A244AA" w:rsidRDefault="00A24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9A" w:rsidRPr="00FF7009" w:rsidRDefault="005D099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Вр-461051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9A" w:rsidRPr="00C9340B" w:rsidRDefault="005D099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Вр-461051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4AA" w:rsidRDefault="00A244AA">
      <w:r>
        <w:separator/>
      </w:r>
    </w:p>
  </w:footnote>
  <w:footnote w:type="continuationSeparator" w:id="1">
    <w:p w:rsidR="00A244AA" w:rsidRDefault="00A24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9A" w:rsidRPr="00FF7009" w:rsidRDefault="00857952" w:rsidP="00FF7009">
    <w:pPr>
      <w:pStyle w:val="a5"/>
      <w:jc w:val="center"/>
      <w:rPr>
        <w:lang w:val="en-US"/>
      </w:rPr>
    </w:pPr>
    <w:r>
      <w:fldChar w:fldCharType="begin"/>
    </w:r>
    <w:r w:rsidR="005D099A">
      <w:instrText xml:space="preserve"> PAGE   \* MERGEFORMAT </w:instrText>
    </w:r>
    <w:r>
      <w:fldChar w:fldCharType="separate"/>
    </w:r>
    <w:r w:rsidR="003C5DF6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9A" w:rsidRPr="00E045E8" w:rsidRDefault="005D099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974"/>
    <w:multiLevelType w:val="hybridMultilevel"/>
    <w:tmpl w:val="7B3E76D0"/>
    <w:lvl w:ilvl="0" w:tplc="56545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30029D"/>
    <w:multiLevelType w:val="hybridMultilevel"/>
    <w:tmpl w:val="7B3E76D0"/>
    <w:lvl w:ilvl="0" w:tplc="56545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76618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04CE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0B7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690F"/>
    <w:rsid w:val="003A79F7"/>
    <w:rsid w:val="003B66B4"/>
    <w:rsid w:val="003C1DC8"/>
    <w:rsid w:val="003C4116"/>
    <w:rsid w:val="003C5DF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099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2410"/>
    <w:rsid w:val="006D180A"/>
    <w:rsid w:val="006D447B"/>
    <w:rsid w:val="006D5FED"/>
    <w:rsid w:val="006F54F4"/>
    <w:rsid w:val="00702791"/>
    <w:rsid w:val="00705CC3"/>
    <w:rsid w:val="00717977"/>
    <w:rsid w:val="00721E76"/>
    <w:rsid w:val="00722658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7952"/>
    <w:rsid w:val="00864FCB"/>
    <w:rsid w:val="0087178B"/>
    <w:rsid w:val="00883C4E"/>
    <w:rsid w:val="008906F0"/>
    <w:rsid w:val="008A2626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44AA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17FC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5AC5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2178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29EF"/>
    <w:rsid w:val="00FD516E"/>
    <w:rsid w:val="00FD5303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FD29EF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FD29E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2025-12-02T10:35:00Z</dcterms:created>
  <dcterms:modified xsi:type="dcterms:W3CDTF">2025-12-02T10:35:00Z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