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483" w:rsidRDefault="008B4D0A" w:rsidP="001D4483">
      <w:pPr>
        <w:shd w:val="clear" w:color="auto" w:fill="FFFFFF"/>
        <w:ind w:firstLine="709"/>
        <w:jc w:val="center"/>
        <w:rPr>
          <w:b/>
          <w:bCs/>
          <w:spacing w:val="-10"/>
          <w:sz w:val="24"/>
          <w:szCs w:val="24"/>
        </w:rPr>
      </w:pPr>
      <w:r>
        <w:rPr>
          <w:b/>
          <w:bCs/>
          <w:spacing w:val="-10"/>
          <w:sz w:val="24"/>
          <w:szCs w:val="24"/>
        </w:rPr>
        <w:t xml:space="preserve">                                                                                                                                             ПРОЕКТ:</w:t>
      </w:r>
    </w:p>
    <w:p w:rsidR="001D4483" w:rsidRDefault="001D4483" w:rsidP="001D4483">
      <w:pPr>
        <w:shd w:val="clear" w:color="auto" w:fill="FFFFFF"/>
        <w:ind w:firstLine="709"/>
        <w:jc w:val="center"/>
        <w:rPr>
          <w:b/>
          <w:bCs/>
          <w:spacing w:val="-10"/>
          <w:sz w:val="24"/>
          <w:szCs w:val="24"/>
        </w:rPr>
      </w:pPr>
    </w:p>
    <w:p w:rsidR="001D4483" w:rsidRPr="00F22237" w:rsidRDefault="009322BD" w:rsidP="001D4483">
      <w:pPr>
        <w:pStyle w:val="a3"/>
        <w:rPr>
          <w:bCs/>
        </w:rPr>
      </w:pPr>
      <w:r w:rsidRPr="00F2223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8pt;margin-top:-9pt;width:45.95pt;height:50.2pt;z-index:251658240;mso-wrap-distance-left:9.05pt;mso-wrap-distance-right:9.05pt;mso-wrap-distance-bottom:8.5pt" filled="t">
            <v:fill color2="black"/>
            <v:imagedata r:id="rId6" o:title=""/>
            <w10:wrap type="topAndBottom"/>
          </v:shape>
          <o:OLEObject Type="Embed" ProgID="Word.Picture.8" ShapeID="_x0000_s1026" DrawAspect="Content" ObjectID="_1745386364" r:id="rId7"/>
        </w:pict>
      </w:r>
      <w:r w:rsidR="001D4483" w:rsidRPr="00F22237">
        <w:rPr>
          <w:bCs/>
        </w:rPr>
        <w:t>ЧЕЛЯБИНСКАЯ ОБЛАСТЬ</w:t>
      </w:r>
    </w:p>
    <w:p w:rsidR="001D4483" w:rsidRDefault="001D4483" w:rsidP="001D4483">
      <w:pPr>
        <w:jc w:val="center"/>
        <w:rPr>
          <w:sz w:val="4"/>
        </w:rPr>
      </w:pPr>
    </w:p>
    <w:p w:rsidR="001D4483" w:rsidRDefault="001D4483" w:rsidP="001D4483">
      <w:pPr>
        <w:jc w:val="center"/>
        <w:rPr>
          <w:b/>
          <w:sz w:val="32"/>
        </w:rPr>
      </w:pPr>
      <w:r>
        <w:rPr>
          <w:b/>
          <w:sz w:val="32"/>
        </w:rPr>
        <w:t xml:space="preserve">СОБРАНИЕ ДЕПУТАТОВ </w:t>
      </w:r>
    </w:p>
    <w:p w:rsidR="001D4483" w:rsidRDefault="001D4483" w:rsidP="001D4483">
      <w:pPr>
        <w:jc w:val="center"/>
        <w:rPr>
          <w:b/>
          <w:sz w:val="32"/>
        </w:rPr>
      </w:pPr>
      <w:r>
        <w:rPr>
          <w:b/>
          <w:sz w:val="32"/>
        </w:rPr>
        <w:t>ЗЛАТОУСТОВСКОГО ГОРОДСКОГО ОКРУГА</w:t>
      </w:r>
    </w:p>
    <w:p w:rsidR="001D4483" w:rsidRDefault="001D4483" w:rsidP="001D4483">
      <w:pPr>
        <w:jc w:val="center"/>
        <w:rPr>
          <w:b/>
          <w:sz w:val="4"/>
        </w:rPr>
      </w:pPr>
    </w:p>
    <w:p w:rsidR="001D4483" w:rsidRDefault="001D4483" w:rsidP="001D4483">
      <w:pPr>
        <w:pBdr>
          <w:bottom w:val="single" w:sz="8" w:space="1" w:color="000000"/>
        </w:pBdr>
        <w:jc w:val="center"/>
      </w:pPr>
    </w:p>
    <w:p w:rsidR="001D4483" w:rsidRDefault="001D4483" w:rsidP="001D4483">
      <w:pPr>
        <w:jc w:val="center"/>
        <w:rPr>
          <w:b/>
        </w:rPr>
      </w:pPr>
      <w:proofErr w:type="gramStart"/>
      <w:r>
        <w:rPr>
          <w:b/>
          <w:sz w:val="28"/>
          <w:szCs w:val="28"/>
        </w:rPr>
        <w:t>Р</w:t>
      </w:r>
      <w:proofErr w:type="gramEnd"/>
      <w:r>
        <w:rPr>
          <w:b/>
          <w:sz w:val="28"/>
          <w:szCs w:val="28"/>
        </w:rPr>
        <w:t xml:space="preserve"> Е Ш Е Н И Е   </w:t>
      </w:r>
    </w:p>
    <w:p w:rsidR="001D4483" w:rsidRDefault="001D4483" w:rsidP="001D4483">
      <w:pPr>
        <w:jc w:val="center"/>
        <w:rPr>
          <w:b/>
        </w:rPr>
      </w:pPr>
    </w:p>
    <w:p w:rsidR="001D4483" w:rsidRPr="00013335" w:rsidRDefault="001D4483" w:rsidP="001D4483">
      <w:pPr>
        <w:rPr>
          <w:b/>
          <w:sz w:val="24"/>
          <w:szCs w:val="24"/>
        </w:rPr>
      </w:pPr>
      <w:r w:rsidRPr="00013335">
        <w:rPr>
          <w:b/>
          <w:sz w:val="24"/>
          <w:szCs w:val="24"/>
        </w:rPr>
        <w:t>№                                                                                                                       от               20</w:t>
      </w:r>
      <w:r w:rsidR="00E43F40">
        <w:rPr>
          <w:b/>
          <w:sz w:val="24"/>
          <w:szCs w:val="24"/>
        </w:rPr>
        <w:t>23</w:t>
      </w:r>
      <w:r w:rsidRPr="00013335">
        <w:rPr>
          <w:b/>
          <w:sz w:val="24"/>
          <w:szCs w:val="24"/>
        </w:rPr>
        <w:t xml:space="preserve"> г.</w:t>
      </w:r>
    </w:p>
    <w:p w:rsidR="001D4483" w:rsidRPr="00013335" w:rsidRDefault="001D4483" w:rsidP="001D4483">
      <w:pPr>
        <w:rPr>
          <w:b/>
          <w:sz w:val="24"/>
          <w:szCs w:val="24"/>
        </w:rPr>
      </w:pPr>
    </w:p>
    <w:p w:rsidR="00E43F40" w:rsidRDefault="00E43F40" w:rsidP="001D4483">
      <w:pPr>
        <w:rPr>
          <w:sz w:val="24"/>
          <w:szCs w:val="24"/>
        </w:rPr>
      </w:pPr>
      <w:r>
        <w:rPr>
          <w:sz w:val="24"/>
          <w:szCs w:val="24"/>
        </w:rPr>
        <w:t xml:space="preserve">О внесении изменений в решение </w:t>
      </w:r>
    </w:p>
    <w:p w:rsidR="00E43F40" w:rsidRDefault="00E43F40" w:rsidP="001D4483">
      <w:pPr>
        <w:rPr>
          <w:sz w:val="24"/>
          <w:szCs w:val="24"/>
        </w:rPr>
      </w:pPr>
      <w:r>
        <w:rPr>
          <w:sz w:val="24"/>
          <w:szCs w:val="24"/>
        </w:rPr>
        <w:t xml:space="preserve">Собрания депутатов Златоустовского </w:t>
      </w:r>
    </w:p>
    <w:p w:rsidR="00E43F40" w:rsidRDefault="006D71AD" w:rsidP="001D4483">
      <w:pPr>
        <w:rPr>
          <w:sz w:val="24"/>
          <w:szCs w:val="24"/>
        </w:rPr>
      </w:pPr>
      <w:r>
        <w:rPr>
          <w:sz w:val="24"/>
          <w:szCs w:val="24"/>
        </w:rPr>
        <w:t>г</w:t>
      </w:r>
      <w:r w:rsidR="00E43F40">
        <w:rPr>
          <w:sz w:val="24"/>
          <w:szCs w:val="24"/>
        </w:rPr>
        <w:t>ородского округа от 10.05.2018</w:t>
      </w:r>
      <w:r w:rsidR="00F22237">
        <w:rPr>
          <w:sz w:val="24"/>
          <w:szCs w:val="24"/>
        </w:rPr>
        <w:t xml:space="preserve"> г.</w:t>
      </w:r>
      <w:r w:rsidR="00E43F40">
        <w:rPr>
          <w:sz w:val="24"/>
          <w:szCs w:val="24"/>
        </w:rPr>
        <w:t xml:space="preserve"> №31-ЗГО</w:t>
      </w:r>
    </w:p>
    <w:p w:rsidR="00C413F2" w:rsidRDefault="00E43F40" w:rsidP="001D4483">
      <w:pPr>
        <w:rPr>
          <w:sz w:val="24"/>
          <w:szCs w:val="24"/>
        </w:rPr>
      </w:pPr>
      <w:r>
        <w:rPr>
          <w:sz w:val="24"/>
          <w:szCs w:val="24"/>
        </w:rPr>
        <w:t>«Об утверждении</w:t>
      </w:r>
      <w:r w:rsidR="001D4483" w:rsidRPr="00013335">
        <w:rPr>
          <w:sz w:val="24"/>
          <w:szCs w:val="24"/>
        </w:rPr>
        <w:t>Положени</w:t>
      </w:r>
      <w:r w:rsidR="00D019E7">
        <w:rPr>
          <w:sz w:val="24"/>
          <w:szCs w:val="24"/>
        </w:rPr>
        <w:t>я</w:t>
      </w:r>
      <w:r w:rsidR="001D4483" w:rsidRPr="00013335">
        <w:rPr>
          <w:sz w:val="24"/>
          <w:szCs w:val="24"/>
        </w:rPr>
        <w:t xml:space="preserve"> о </w:t>
      </w:r>
      <w:r w:rsidR="00C413F2">
        <w:rPr>
          <w:sz w:val="24"/>
          <w:szCs w:val="24"/>
        </w:rPr>
        <w:t>коллегии</w:t>
      </w:r>
    </w:p>
    <w:p w:rsidR="001D4483" w:rsidRPr="00013335" w:rsidRDefault="001D4483" w:rsidP="001D4483">
      <w:pPr>
        <w:rPr>
          <w:sz w:val="24"/>
          <w:szCs w:val="24"/>
        </w:rPr>
      </w:pPr>
      <w:r w:rsidRPr="00013335">
        <w:rPr>
          <w:sz w:val="24"/>
          <w:szCs w:val="24"/>
        </w:rPr>
        <w:t>Контрольно-счетной п</w:t>
      </w:r>
      <w:r w:rsidR="00B67416">
        <w:rPr>
          <w:sz w:val="24"/>
          <w:szCs w:val="24"/>
        </w:rPr>
        <w:t>а</w:t>
      </w:r>
      <w:r w:rsidRPr="00013335">
        <w:rPr>
          <w:sz w:val="24"/>
          <w:szCs w:val="24"/>
        </w:rPr>
        <w:t>лат</w:t>
      </w:r>
      <w:r w:rsidR="00C413F2">
        <w:rPr>
          <w:sz w:val="24"/>
          <w:szCs w:val="24"/>
        </w:rPr>
        <w:t>ы</w:t>
      </w:r>
    </w:p>
    <w:p w:rsidR="001D4483" w:rsidRPr="00013335" w:rsidRDefault="001D4483" w:rsidP="001D4483">
      <w:pPr>
        <w:rPr>
          <w:sz w:val="24"/>
          <w:szCs w:val="24"/>
        </w:rPr>
      </w:pPr>
      <w:r w:rsidRPr="00013335">
        <w:rPr>
          <w:sz w:val="24"/>
          <w:szCs w:val="24"/>
        </w:rPr>
        <w:t>Златоустовского городского округа</w:t>
      </w:r>
      <w:r w:rsidR="00F22237">
        <w:rPr>
          <w:sz w:val="24"/>
          <w:szCs w:val="24"/>
        </w:rPr>
        <w:t>»</w:t>
      </w:r>
      <w:r w:rsidRPr="00013335">
        <w:rPr>
          <w:sz w:val="24"/>
          <w:szCs w:val="24"/>
        </w:rPr>
        <w:tab/>
      </w:r>
      <w:r w:rsidRPr="00013335">
        <w:rPr>
          <w:sz w:val="24"/>
          <w:szCs w:val="24"/>
        </w:rPr>
        <w:tab/>
      </w:r>
      <w:r w:rsidRPr="00013335">
        <w:rPr>
          <w:sz w:val="24"/>
          <w:szCs w:val="24"/>
        </w:rPr>
        <w:tab/>
      </w:r>
      <w:r w:rsidRPr="00013335">
        <w:rPr>
          <w:sz w:val="24"/>
          <w:szCs w:val="24"/>
        </w:rPr>
        <w:tab/>
      </w:r>
    </w:p>
    <w:p w:rsidR="001D4483" w:rsidRPr="00013335" w:rsidRDefault="001D4483" w:rsidP="001D4483">
      <w:pPr>
        <w:jc w:val="both"/>
        <w:rPr>
          <w:sz w:val="24"/>
          <w:szCs w:val="24"/>
        </w:rPr>
      </w:pPr>
    </w:p>
    <w:p w:rsidR="001D4483" w:rsidRPr="00013335" w:rsidRDefault="001D4483" w:rsidP="001D4483">
      <w:pPr>
        <w:ind w:left="360"/>
        <w:jc w:val="both"/>
        <w:rPr>
          <w:sz w:val="24"/>
          <w:szCs w:val="24"/>
        </w:rPr>
      </w:pPr>
    </w:p>
    <w:p w:rsidR="003413B1" w:rsidRDefault="001D4483" w:rsidP="001D4483">
      <w:pPr>
        <w:jc w:val="both"/>
        <w:rPr>
          <w:sz w:val="24"/>
          <w:szCs w:val="24"/>
        </w:rPr>
      </w:pPr>
      <w:r w:rsidRPr="00013335">
        <w:rPr>
          <w:sz w:val="24"/>
          <w:szCs w:val="24"/>
        </w:rPr>
        <w:tab/>
      </w:r>
      <w:proofErr w:type="gramStart"/>
      <w:r w:rsidRPr="00013335">
        <w:rPr>
          <w:sz w:val="24"/>
          <w:szCs w:val="24"/>
        </w:rPr>
        <w:t>В соответствии с</w:t>
      </w:r>
      <w:r w:rsidR="00BD44BC" w:rsidRPr="00013335">
        <w:rPr>
          <w:sz w:val="24"/>
          <w:szCs w:val="24"/>
        </w:rPr>
        <w:t xml:space="preserve"> Федеральн</w:t>
      </w:r>
      <w:r w:rsidR="00C413F2">
        <w:rPr>
          <w:sz w:val="24"/>
          <w:szCs w:val="24"/>
        </w:rPr>
        <w:t>ым</w:t>
      </w:r>
      <w:r w:rsidR="00BD44BC" w:rsidRPr="00013335">
        <w:rPr>
          <w:sz w:val="24"/>
          <w:szCs w:val="24"/>
        </w:rPr>
        <w:t xml:space="preserve"> закон</w:t>
      </w:r>
      <w:r w:rsidR="00C413F2">
        <w:rPr>
          <w:sz w:val="24"/>
          <w:szCs w:val="24"/>
        </w:rPr>
        <w:t>ом</w:t>
      </w:r>
      <w:r w:rsidR="00BD44BC" w:rsidRPr="00013335">
        <w:rPr>
          <w:sz w:val="24"/>
          <w:szCs w:val="24"/>
        </w:rPr>
        <w:t xml:space="preserve"> от 0</w:t>
      </w:r>
      <w:r w:rsidR="00BD44BC">
        <w:rPr>
          <w:sz w:val="24"/>
          <w:szCs w:val="24"/>
        </w:rPr>
        <w:t>6</w:t>
      </w:r>
      <w:r w:rsidR="00BD44BC" w:rsidRPr="00013335">
        <w:rPr>
          <w:sz w:val="24"/>
          <w:szCs w:val="24"/>
        </w:rPr>
        <w:t>.</w:t>
      </w:r>
      <w:r w:rsidR="00BD44BC">
        <w:rPr>
          <w:sz w:val="24"/>
          <w:szCs w:val="24"/>
        </w:rPr>
        <w:t>1</w:t>
      </w:r>
      <w:r w:rsidR="00BD44BC" w:rsidRPr="00013335">
        <w:rPr>
          <w:sz w:val="24"/>
          <w:szCs w:val="24"/>
        </w:rPr>
        <w:t>0.20</w:t>
      </w:r>
      <w:r w:rsidR="00BD44BC">
        <w:rPr>
          <w:sz w:val="24"/>
          <w:szCs w:val="24"/>
        </w:rPr>
        <w:t>03</w:t>
      </w:r>
      <w:r w:rsidR="00F22237">
        <w:rPr>
          <w:sz w:val="24"/>
          <w:szCs w:val="24"/>
        </w:rPr>
        <w:t xml:space="preserve"> </w:t>
      </w:r>
      <w:r w:rsidR="00BD44BC" w:rsidRPr="00013335">
        <w:rPr>
          <w:sz w:val="24"/>
          <w:szCs w:val="24"/>
        </w:rPr>
        <w:t xml:space="preserve">г. № </w:t>
      </w:r>
      <w:r w:rsidR="00BD44BC">
        <w:rPr>
          <w:sz w:val="24"/>
          <w:szCs w:val="24"/>
        </w:rPr>
        <w:t>131</w:t>
      </w:r>
      <w:r w:rsidR="00BD44BC" w:rsidRPr="00013335">
        <w:rPr>
          <w:sz w:val="24"/>
          <w:szCs w:val="24"/>
        </w:rPr>
        <w:t xml:space="preserve">-ФЗ «Об общих принципах организации </w:t>
      </w:r>
      <w:r w:rsidR="00BD44BC">
        <w:rPr>
          <w:sz w:val="24"/>
          <w:szCs w:val="24"/>
        </w:rPr>
        <w:t>местного самоуправления в</w:t>
      </w:r>
      <w:r w:rsidR="00BD44BC" w:rsidRPr="00013335">
        <w:rPr>
          <w:sz w:val="24"/>
          <w:szCs w:val="24"/>
        </w:rPr>
        <w:t xml:space="preserve"> Российской Федерации</w:t>
      </w:r>
      <w:r w:rsidR="002F12A4">
        <w:rPr>
          <w:sz w:val="24"/>
          <w:szCs w:val="24"/>
        </w:rPr>
        <w:t xml:space="preserve">», </w:t>
      </w:r>
      <w:r w:rsidR="00AC2AD0">
        <w:rPr>
          <w:sz w:val="24"/>
          <w:szCs w:val="24"/>
        </w:rPr>
        <w:t>Федеральн</w:t>
      </w:r>
      <w:r w:rsidR="00C413F2">
        <w:rPr>
          <w:sz w:val="24"/>
          <w:szCs w:val="24"/>
        </w:rPr>
        <w:t>ым законом</w:t>
      </w:r>
      <w:r w:rsidR="00AC2AD0">
        <w:rPr>
          <w:sz w:val="24"/>
          <w:szCs w:val="24"/>
        </w:rPr>
        <w:t xml:space="preserve"> от 07.02.2011</w:t>
      </w:r>
      <w:r w:rsidR="00F22237">
        <w:rPr>
          <w:sz w:val="24"/>
          <w:szCs w:val="24"/>
        </w:rPr>
        <w:t xml:space="preserve"> </w:t>
      </w:r>
      <w:r w:rsidR="00AC2AD0">
        <w:rPr>
          <w:sz w:val="24"/>
          <w:szCs w:val="24"/>
        </w:rPr>
        <w:t xml:space="preserve">г. № 6-ФЗ «Об общих принципах организации и деятельности контрольно-счетных органов субъектов Российской Федерации и муниципальных образований», </w:t>
      </w:r>
      <w:r w:rsidR="00C413F2">
        <w:rPr>
          <w:sz w:val="24"/>
          <w:szCs w:val="24"/>
        </w:rPr>
        <w:t>Положением о Контрольно-счетной палате Златоустовского городского округа, утвержденным Решением Собрания депутатов Златоустовского городского округа от 10.10.2011</w:t>
      </w:r>
      <w:r w:rsidR="00F22237">
        <w:rPr>
          <w:sz w:val="24"/>
          <w:szCs w:val="24"/>
        </w:rPr>
        <w:t xml:space="preserve"> </w:t>
      </w:r>
      <w:r w:rsidR="00C413F2">
        <w:rPr>
          <w:sz w:val="24"/>
          <w:szCs w:val="24"/>
        </w:rPr>
        <w:t>г. №</w:t>
      </w:r>
      <w:r w:rsidR="00F22237">
        <w:rPr>
          <w:sz w:val="24"/>
          <w:szCs w:val="24"/>
        </w:rPr>
        <w:t xml:space="preserve"> </w:t>
      </w:r>
      <w:r w:rsidR="00C413F2">
        <w:rPr>
          <w:sz w:val="24"/>
          <w:szCs w:val="24"/>
        </w:rPr>
        <w:t xml:space="preserve">60-ЗГО, </w:t>
      </w:r>
      <w:r w:rsidR="00BD44BC">
        <w:rPr>
          <w:sz w:val="24"/>
          <w:szCs w:val="24"/>
        </w:rPr>
        <w:t>руководствуясь Уставом Златоустовского городского</w:t>
      </w:r>
      <w:proofErr w:type="gramEnd"/>
      <w:r w:rsidR="00BD44BC">
        <w:rPr>
          <w:sz w:val="24"/>
          <w:szCs w:val="24"/>
        </w:rPr>
        <w:t xml:space="preserve"> округа</w:t>
      </w:r>
      <w:r w:rsidR="00DF790C">
        <w:rPr>
          <w:sz w:val="24"/>
          <w:szCs w:val="24"/>
        </w:rPr>
        <w:t>,</w:t>
      </w:r>
    </w:p>
    <w:p w:rsidR="001D4483" w:rsidRPr="00013335" w:rsidRDefault="001D4483" w:rsidP="001D4483">
      <w:pPr>
        <w:jc w:val="both"/>
        <w:rPr>
          <w:sz w:val="24"/>
          <w:szCs w:val="24"/>
        </w:rPr>
      </w:pPr>
      <w:r w:rsidRPr="00013335">
        <w:rPr>
          <w:sz w:val="24"/>
          <w:szCs w:val="24"/>
        </w:rPr>
        <w:t xml:space="preserve">Собрание депутатов Златоустовского городского округа </w:t>
      </w:r>
      <w:r w:rsidR="006D71AD">
        <w:rPr>
          <w:sz w:val="24"/>
          <w:szCs w:val="24"/>
        </w:rPr>
        <w:t>РЕШАЕТ</w:t>
      </w:r>
      <w:r w:rsidRPr="00013335">
        <w:rPr>
          <w:sz w:val="24"/>
          <w:szCs w:val="24"/>
        </w:rPr>
        <w:t>:</w:t>
      </w:r>
    </w:p>
    <w:p w:rsidR="001D4483" w:rsidRPr="00013335" w:rsidRDefault="001D4483" w:rsidP="001D4483">
      <w:pPr>
        <w:jc w:val="both"/>
        <w:rPr>
          <w:sz w:val="24"/>
          <w:szCs w:val="24"/>
        </w:rPr>
      </w:pPr>
    </w:p>
    <w:p w:rsidR="008D7DC9" w:rsidRPr="008D7DC9" w:rsidRDefault="00E43F40" w:rsidP="00E03915">
      <w:pPr>
        <w:pStyle w:val="a7"/>
        <w:widowControl/>
        <w:numPr>
          <w:ilvl w:val="0"/>
          <w:numId w:val="1"/>
        </w:numPr>
        <w:tabs>
          <w:tab w:val="clear" w:pos="720"/>
          <w:tab w:val="num" w:pos="0"/>
        </w:tabs>
        <w:suppressAutoHyphens/>
        <w:autoSpaceDE/>
        <w:autoSpaceDN/>
        <w:adjustRightInd/>
        <w:ind w:left="0" w:firstLine="360"/>
        <w:jc w:val="both"/>
        <w:rPr>
          <w:sz w:val="24"/>
          <w:szCs w:val="24"/>
        </w:rPr>
      </w:pPr>
      <w:r>
        <w:rPr>
          <w:sz w:val="24"/>
          <w:szCs w:val="24"/>
        </w:rPr>
        <w:t>Внести в</w:t>
      </w:r>
      <w:r w:rsidR="00B40C89">
        <w:rPr>
          <w:sz w:val="24"/>
          <w:szCs w:val="24"/>
        </w:rPr>
        <w:t xml:space="preserve"> Положение о коллегии Контрольно-счетной палаты Златоустовского городского округа</w:t>
      </w:r>
      <w:r>
        <w:rPr>
          <w:sz w:val="24"/>
          <w:szCs w:val="24"/>
        </w:rPr>
        <w:t xml:space="preserve">, </w:t>
      </w:r>
      <w:proofErr w:type="gramStart"/>
      <w:r>
        <w:rPr>
          <w:sz w:val="24"/>
          <w:szCs w:val="24"/>
        </w:rPr>
        <w:t>утвержденное</w:t>
      </w:r>
      <w:proofErr w:type="gramEnd"/>
      <w:r>
        <w:rPr>
          <w:sz w:val="24"/>
          <w:szCs w:val="24"/>
        </w:rPr>
        <w:t xml:space="preserve"> решением Собрания депутатов Златоустовского городского округа от 10.05.2018</w:t>
      </w:r>
      <w:r w:rsidR="00F22237">
        <w:rPr>
          <w:sz w:val="24"/>
          <w:szCs w:val="24"/>
        </w:rPr>
        <w:t xml:space="preserve"> г. </w:t>
      </w:r>
      <w:r>
        <w:rPr>
          <w:sz w:val="24"/>
          <w:szCs w:val="24"/>
        </w:rPr>
        <w:t xml:space="preserve"> №</w:t>
      </w:r>
      <w:r w:rsidR="00F22237">
        <w:rPr>
          <w:sz w:val="24"/>
          <w:szCs w:val="24"/>
        </w:rPr>
        <w:t xml:space="preserve"> </w:t>
      </w:r>
      <w:r>
        <w:rPr>
          <w:sz w:val="24"/>
          <w:szCs w:val="24"/>
        </w:rPr>
        <w:t>31-ЗГО изменения согласно</w:t>
      </w:r>
      <w:r w:rsidR="00F22237">
        <w:rPr>
          <w:sz w:val="24"/>
          <w:szCs w:val="24"/>
        </w:rPr>
        <w:t xml:space="preserve"> </w:t>
      </w:r>
      <w:r w:rsidR="006D71AD">
        <w:rPr>
          <w:sz w:val="24"/>
          <w:szCs w:val="24"/>
        </w:rPr>
        <w:t>п</w:t>
      </w:r>
      <w:r w:rsidR="008D7DC9" w:rsidRPr="008D7DC9">
        <w:rPr>
          <w:sz w:val="24"/>
          <w:szCs w:val="24"/>
        </w:rPr>
        <w:t>риложени</w:t>
      </w:r>
      <w:r>
        <w:rPr>
          <w:sz w:val="24"/>
          <w:szCs w:val="24"/>
        </w:rPr>
        <w:t>ю</w:t>
      </w:r>
      <w:r w:rsidR="008D7DC9" w:rsidRPr="008D7DC9">
        <w:rPr>
          <w:sz w:val="24"/>
          <w:szCs w:val="24"/>
        </w:rPr>
        <w:t>.</w:t>
      </w:r>
    </w:p>
    <w:p w:rsidR="001D4483" w:rsidRDefault="001D4483" w:rsidP="006D71AD">
      <w:pPr>
        <w:widowControl/>
        <w:numPr>
          <w:ilvl w:val="0"/>
          <w:numId w:val="1"/>
        </w:numPr>
        <w:tabs>
          <w:tab w:val="clear" w:pos="720"/>
        </w:tabs>
        <w:suppressAutoHyphens/>
        <w:autoSpaceDE/>
        <w:autoSpaceDN/>
        <w:adjustRightInd/>
        <w:ind w:left="0" w:firstLine="360"/>
        <w:jc w:val="both"/>
        <w:rPr>
          <w:sz w:val="24"/>
          <w:szCs w:val="24"/>
        </w:rPr>
      </w:pPr>
      <w:r w:rsidRPr="00013335">
        <w:rPr>
          <w:sz w:val="24"/>
          <w:szCs w:val="24"/>
        </w:rPr>
        <w:t xml:space="preserve">Опубликовать настоящее решение в </w:t>
      </w:r>
      <w:r w:rsidR="006D71AD">
        <w:rPr>
          <w:sz w:val="24"/>
          <w:szCs w:val="24"/>
        </w:rPr>
        <w:t xml:space="preserve">официальных </w:t>
      </w:r>
      <w:r w:rsidRPr="00013335">
        <w:rPr>
          <w:sz w:val="24"/>
          <w:szCs w:val="24"/>
        </w:rPr>
        <w:t>средствах массовой информации</w:t>
      </w:r>
      <w:r w:rsidR="006D71AD">
        <w:rPr>
          <w:sz w:val="24"/>
          <w:szCs w:val="24"/>
        </w:rPr>
        <w:t xml:space="preserve"> и разместить на официальном сайте Златоустовского городского округа в сети «Интернет»</w:t>
      </w:r>
      <w:r w:rsidRPr="00013335">
        <w:rPr>
          <w:sz w:val="24"/>
          <w:szCs w:val="24"/>
        </w:rPr>
        <w:t>.</w:t>
      </w:r>
    </w:p>
    <w:p w:rsidR="001D4483" w:rsidRPr="00013335" w:rsidRDefault="001D4483" w:rsidP="00E03915">
      <w:pPr>
        <w:widowControl/>
        <w:numPr>
          <w:ilvl w:val="0"/>
          <w:numId w:val="1"/>
        </w:numPr>
        <w:tabs>
          <w:tab w:val="clear" w:pos="720"/>
          <w:tab w:val="num" w:pos="0"/>
        </w:tabs>
        <w:suppressAutoHyphens/>
        <w:autoSpaceDE/>
        <w:autoSpaceDN/>
        <w:adjustRightInd/>
        <w:ind w:left="0" w:firstLine="360"/>
        <w:jc w:val="both"/>
        <w:rPr>
          <w:sz w:val="24"/>
          <w:szCs w:val="24"/>
        </w:rPr>
      </w:pPr>
      <w:r w:rsidRPr="00013335">
        <w:rPr>
          <w:sz w:val="24"/>
          <w:szCs w:val="24"/>
        </w:rPr>
        <w:t>Контроль за исполнением настоящего решения возложить на комиссию по бюджету, финансовой и налоговой политике</w:t>
      </w:r>
      <w:r w:rsidR="006D71AD">
        <w:rPr>
          <w:sz w:val="24"/>
          <w:szCs w:val="24"/>
        </w:rPr>
        <w:t>.</w:t>
      </w:r>
      <w:bookmarkStart w:id="0" w:name="_GoBack"/>
      <w:bookmarkEnd w:id="0"/>
    </w:p>
    <w:p w:rsidR="001D4483" w:rsidRPr="00013335" w:rsidRDefault="001D4483" w:rsidP="001D4483">
      <w:pPr>
        <w:jc w:val="both"/>
        <w:rPr>
          <w:sz w:val="24"/>
          <w:szCs w:val="24"/>
        </w:rPr>
      </w:pPr>
    </w:p>
    <w:p w:rsidR="001D4483" w:rsidRPr="00013335" w:rsidRDefault="001D4483" w:rsidP="001D4483">
      <w:pPr>
        <w:jc w:val="both"/>
        <w:rPr>
          <w:sz w:val="24"/>
          <w:szCs w:val="24"/>
        </w:rPr>
      </w:pPr>
    </w:p>
    <w:p w:rsidR="001D4483" w:rsidRPr="00013335" w:rsidRDefault="001D4483" w:rsidP="001D4483">
      <w:pPr>
        <w:jc w:val="both"/>
        <w:rPr>
          <w:sz w:val="24"/>
          <w:szCs w:val="24"/>
        </w:rPr>
      </w:pPr>
    </w:p>
    <w:p w:rsidR="001D4483" w:rsidRDefault="00C936F3" w:rsidP="001D4483">
      <w:pPr>
        <w:jc w:val="both"/>
        <w:rPr>
          <w:sz w:val="24"/>
          <w:szCs w:val="24"/>
        </w:rPr>
      </w:pPr>
      <w:r w:rsidRPr="00C936F3">
        <w:rPr>
          <w:sz w:val="24"/>
          <w:szCs w:val="24"/>
        </w:rPr>
        <w:t>П</w:t>
      </w:r>
      <w:r>
        <w:rPr>
          <w:sz w:val="24"/>
          <w:szCs w:val="24"/>
        </w:rPr>
        <w:t>редседатель Собрания депутатов</w:t>
      </w:r>
    </w:p>
    <w:p w:rsidR="001D4483" w:rsidRDefault="00C936F3" w:rsidP="001D4483">
      <w:pPr>
        <w:jc w:val="both"/>
      </w:pPr>
      <w:r>
        <w:rPr>
          <w:sz w:val="24"/>
          <w:szCs w:val="24"/>
        </w:rPr>
        <w:t xml:space="preserve">Златоустовского городского округа                                                                    </w:t>
      </w:r>
      <w:proofErr w:type="spellStart"/>
      <w:r w:rsidR="002F12A4">
        <w:rPr>
          <w:sz w:val="24"/>
          <w:szCs w:val="24"/>
        </w:rPr>
        <w:t>А</w:t>
      </w:r>
      <w:r>
        <w:rPr>
          <w:sz w:val="24"/>
          <w:szCs w:val="24"/>
        </w:rPr>
        <w:t>.</w:t>
      </w:r>
      <w:r w:rsidR="002F12A4">
        <w:rPr>
          <w:sz w:val="24"/>
          <w:szCs w:val="24"/>
        </w:rPr>
        <w:t>М</w:t>
      </w:r>
      <w:r>
        <w:rPr>
          <w:sz w:val="24"/>
          <w:szCs w:val="24"/>
        </w:rPr>
        <w:t>.</w:t>
      </w:r>
      <w:r w:rsidR="002F12A4">
        <w:rPr>
          <w:sz w:val="24"/>
          <w:szCs w:val="24"/>
        </w:rPr>
        <w:t>Карюков</w:t>
      </w:r>
      <w:proofErr w:type="spellEnd"/>
    </w:p>
    <w:p w:rsidR="001D4483" w:rsidRDefault="001D4483" w:rsidP="001D4483">
      <w:pPr>
        <w:jc w:val="both"/>
      </w:pPr>
    </w:p>
    <w:p w:rsidR="005B5B82" w:rsidRDefault="005B5B82"/>
    <w:p w:rsidR="00D019E7" w:rsidRDefault="00D019E7"/>
    <w:p w:rsidR="00D019E7" w:rsidRDefault="00D019E7">
      <w:pPr>
        <w:rPr>
          <w:sz w:val="24"/>
          <w:szCs w:val="24"/>
        </w:rPr>
      </w:pPr>
    </w:p>
    <w:p w:rsidR="00B40C89" w:rsidRDefault="00B40C89">
      <w:pPr>
        <w:rPr>
          <w:sz w:val="24"/>
          <w:szCs w:val="24"/>
        </w:rPr>
      </w:pPr>
    </w:p>
    <w:p w:rsidR="00F22237" w:rsidRDefault="00F22237">
      <w:pPr>
        <w:rPr>
          <w:sz w:val="24"/>
          <w:szCs w:val="24"/>
        </w:rPr>
      </w:pPr>
    </w:p>
    <w:p w:rsidR="00F22237" w:rsidRDefault="00F22237">
      <w:pPr>
        <w:rPr>
          <w:sz w:val="24"/>
          <w:szCs w:val="24"/>
        </w:rPr>
      </w:pPr>
    </w:p>
    <w:p w:rsidR="00F22237" w:rsidRDefault="00F22237">
      <w:pPr>
        <w:rPr>
          <w:sz w:val="24"/>
          <w:szCs w:val="24"/>
        </w:rPr>
      </w:pPr>
    </w:p>
    <w:p w:rsidR="00F22237" w:rsidRDefault="00F22237">
      <w:pPr>
        <w:rPr>
          <w:sz w:val="24"/>
          <w:szCs w:val="24"/>
        </w:rPr>
      </w:pPr>
    </w:p>
    <w:p w:rsidR="00F22237" w:rsidRPr="00F22237" w:rsidRDefault="00F22237" w:rsidP="00F22237">
      <w:pPr>
        <w:pStyle w:val="ab"/>
        <w:shd w:val="clear" w:color="auto" w:fill="FFFFFF"/>
        <w:spacing w:before="0" w:beforeAutospacing="0" w:after="0" w:afterAutospacing="0"/>
        <w:textAlignment w:val="baseline"/>
      </w:pPr>
      <w:r>
        <w:lastRenderedPageBreak/>
        <w:t xml:space="preserve">                                                                                           Приложение</w:t>
      </w:r>
    </w:p>
    <w:p w:rsidR="00F22237" w:rsidRPr="00F22237" w:rsidRDefault="00F22237" w:rsidP="00F22237">
      <w:pPr>
        <w:pStyle w:val="ab"/>
        <w:shd w:val="clear" w:color="auto" w:fill="FFFFFF"/>
        <w:spacing w:before="0" w:beforeAutospacing="0" w:after="0" w:afterAutospacing="0"/>
        <w:textAlignment w:val="baseline"/>
      </w:pPr>
      <w:r>
        <w:t xml:space="preserve">                                                                                           к решению Собрания депутатов</w:t>
      </w:r>
    </w:p>
    <w:p w:rsidR="00F22237" w:rsidRDefault="00F22237" w:rsidP="00F22237">
      <w:pPr>
        <w:pStyle w:val="ab"/>
        <w:shd w:val="clear" w:color="auto" w:fill="FFFFFF"/>
        <w:spacing w:before="0" w:beforeAutospacing="0" w:after="0" w:afterAutospacing="0"/>
        <w:textAlignment w:val="baseline"/>
      </w:pPr>
      <w:r>
        <w:t xml:space="preserve">                                                                                           Златоустовского городского округа</w:t>
      </w:r>
    </w:p>
    <w:p w:rsidR="00F22237" w:rsidRPr="00F22237" w:rsidRDefault="00F22237" w:rsidP="00F22237">
      <w:pPr>
        <w:pStyle w:val="ab"/>
        <w:shd w:val="clear" w:color="auto" w:fill="FFFFFF"/>
        <w:spacing w:before="0" w:beforeAutospacing="0" w:after="0" w:afterAutospacing="0"/>
        <w:textAlignment w:val="baseline"/>
      </w:pPr>
      <w:r>
        <w:t xml:space="preserve">                                                                                           №                            от              2023 г.</w:t>
      </w:r>
    </w:p>
    <w:p w:rsidR="00F22237" w:rsidRPr="00F22237" w:rsidRDefault="00F22237" w:rsidP="00F22237">
      <w:pPr>
        <w:pStyle w:val="ab"/>
        <w:shd w:val="clear" w:color="auto" w:fill="FFFFFF"/>
        <w:spacing w:before="0" w:beforeAutospacing="0" w:after="0" w:afterAutospacing="0"/>
        <w:jc w:val="center"/>
        <w:textAlignment w:val="baseline"/>
      </w:pPr>
    </w:p>
    <w:p w:rsidR="00F22237" w:rsidRDefault="00F22237" w:rsidP="00F22237">
      <w:pPr>
        <w:pStyle w:val="ab"/>
        <w:shd w:val="clear" w:color="auto" w:fill="FFFFFF"/>
        <w:spacing w:before="0" w:beforeAutospacing="0" w:after="0" w:afterAutospacing="0"/>
        <w:jc w:val="center"/>
        <w:textAlignment w:val="baseline"/>
      </w:pPr>
      <w:r>
        <w:t>Изменения в Положение о Коллегии</w:t>
      </w:r>
    </w:p>
    <w:p w:rsidR="00F22237" w:rsidRDefault="00F22237" w:rsidP="00F22237">
      <w:pPr>
        <w:pStyle w:val="ab"/>
        <w:shd w:val="clear" w:color="auto" w:fill="FFFFFF"/>
        <w:spacing w:before="0" w:beforeAutospacing="0" w:after="0" w:afterAutospacing="0"/>
        <w:jc w:val="center"/>
        <w:textAlignment w:val="baseline"/>
      </w:pPr>
      <w:r>
        <w:t xml:space="preserve">Контрольно-счетной палаты  Златоустовского городского округа, </w:t>
      </w:r>
    </w:p>
    <w:p w:rsidR="00F22237" w:rsidRDefault="00F22237" w:rsidP="00F22237">
      <w:pPr>
        <w:pStyle w:val="ab"/>
        <w:shd w:val="clear" w:color="auto" w:fill="FFFFFF"/>
        <w:spacing w:before="0" w:beforeAutospacing="0" w:after="0" w:afterAutospacing="0"/>
        <w:jc w:val="center"/>
        <w:textAlignment w:val="baseline"/>
      </w:pPr>
      <w:proofErr w:type="gramStart"/>
      <w:r>
        <w:t>утвержденное</w:t>
      </w:r>
      <w:proofErr w:type="gramEnd"/>
      <w:r>
        <w:t xml:space="preserve"> решением Собрания депутатов Златоустовского </w:t>
      </w:r>
    </w:p>
    <w:p w:rsidR="00F22237" w:rsidRPr="00F22237" w:rsidRDefault="00F22237" w:rsidP="00F22237">
      <w:pPr>
        <w:pStyle w:val="ab"/>
        <w:shd w:val="clear" w:color="auto" w:fill="FFFFFF"/>
        <w:spacing w:before="0" w:beforeAutospacing="0" w:after="0" w:afterAutospacing="0"/>
        <w:jc w:val="center"/>
        <w:textAlignment w:val="baseline"/>
      </w:pPr>
      <w:r>
        <w:t>городского округа от 10.05.2018 г. № 31-ЗГО</w:t>
      </w:r>
      <w:r w:rsidRPr="00F22237">
        <w:t>:</w:t>
      </w:r>
    </w:p>
    <w:p w:rsidR="00F22237" w:rsidRDefault="00F22237" w:rsidP="00F22237">
      <w:pPr>
        <w:pStyle w:val="ab"/>
        <w:shd w:val="clear" w:color="auto" w:fill="FFFFFF"/>
        <w:spacing w:before="0" w:beforeAutospacing="0" w:after="0" w:afterAutospacing="0"/>
        <w:jc w:val="both"/>
        <w:textAlignment w:val="baseline"/>
        <w:rPr>
          <w:sz w:val="16"/>
          <w:szCs w:val="16"/>
        </w:rPr>
      </w:pPr>
    </w:p>
    <w:p w:rsidR="00F22237" w:rsidRDefault="00F22237" w:rsidP="00F22237">
      <w:pPr>
        <w:pStyle w:val="ab"/>
        <w:numPr>
          <w:ilvl w:val="0"/>
          <w:numId w:val="4"/>
        </w:numPr>
        <w:shd w:val="clear" w:color="auto" w:fill="FFFFFF"/>
        <w:spacing w:before="0" w:beforeAutospacing="0" w:after="0" w:afterAutospacing="0"/>
        <w:jc w:val="both"/>
        <w:textAlignment w:val="baseline"/>
      </w:pPr>
      <w:r>
        <w:t xml:space="preserve">В пункте 6 Положения слово «постановлений» заменить словом «решений»; </w:t>
      </w:r>
    </w:p>
    <w:p w:rsidR="00F22237" w:rsidRDefault="00F22237" w:rsidP="00F22237">
      <w:pPr>
        <w:pStyle w:val="ab"/>
        <w:numPr>
          <w:ilvl w:val="0"/>
          <w:numId w:val="4"/>
        </w:numPr>
        <w:shd w:val="clear" w:color="auto" w:fill="FFFFFF"/>
        <w:spacing w:before="0" w:beforeAutospacing="0" w:after="0" w:afterAutospacing="0"/>
        <w:jc w:val="both"/>
        <w:textAlignment w:val="baseline"/>
      </w:pPr>
      <w:r>
        <w:t>В пункте 7 Положения слово «Коллегия» заменить словом «Коллегии»;</w:t>
      </w:r>
    </w:p>
    <w:p w:rsidR="00F22237" w:rsidRDefault="00F22237" w:rsidP="00F22237">
      <w:pPr>
        <w:pStyle w:val="ab"/>
        <w:numPr>
          <w:ilvl w:val="0"/>
          <w:numId w:val="4"/>
        </w:numPr>
        <w:shd w:val="clear" w:color="auto" w:fill="FFFFFF"/>
        <w:spacing w:before="0" w:beforeAutospacing="0" w:after="0" w:afterAutospacing="0"/>
        <w:jc w:val="both"/>
        <w:textAlignment w:val="baseline"/>
      </w:pPr>
      <w:r>
        <w:t>Дополнить Положение пунктами 8.1. - 8.4. следующего содержания:</w:t>
      </w:r>
    </w:p>
    <w:p w:rsidR="00F22237" w:rsidRDefault="00F22237" w:rsidP="00F22237">
      <w:pPr>
        <w:pStyle w:val="ab"/>
        <w:shd w:val="clear" w:color="auto" w:fill="FFFFFF"/>
        <w:spacing w:before="0" w:beforeAutospacing="0" w:after="0" w:afterAutospacing="0"/>
        <w:jc w:val="both"/>
        <w:textAlignment w:val="baseline"/>
      </w:pPr>
      <w:r>
        <w:t>«8.1. Материалы для рассмотрения на заседании Коллегии подготавливаются  должностными лицами Контрольно-счетной палаты и представляются  секретарю Коллегии на бумажном носителе не позднее, чем за 5 рабочих дней до запланированного дня заседания Коллегии.</w:t>
      </w:r>
    </w:p>
    <w:p w:rsidR="00F22237" w:rsidRDefault="00F22237" w:rsidP="00F22237">
      <w:pPr>
        <w:pStyle w:val="ab"/>
        <w:shd w:val="clear" w:color="auto" w:fill="FFFFFF"/>
        <w:tabs>
          <w:tab w:val="left" w:pos="567"/>
        </w:tabs>
        <w:spacing w:before="0" w:beforeAutospacing="0" w:after="0" w:afterAutospacing="0"/>
        <w:jc w:val="both"/>
        <w:textAlignment w:val="baseline"/>
      </w:pPr>
      <w:r>
        <w:t>8.2. Материалы по вопросам повестки заседания Коллегии включают:</w:t>
      </w:r>
    </w:p>
    <w:p w:rsidR="00F22237" w:rsidRDefault="00F22237" w:rsidP="00F22237">
      <w:pPr>
        <w:pStyle w:val="ab"/>
        <w:shd w:val="clear" w:color="auto" w:fill="FFFFFF"/>
        <w:tabs>
          <w:tab w:val="left" w:pos="567"/>
        </w:tabs>
        <w:spacing w:before="0" w:beforeAutospacing="0" w:after="0" w:afterAutospacing="0"/>
        <w:jc w:val="both"/>
        <w:textAlignment w:val="baseline"/>
      </w:pPr>
      <w:r>
        <w:t>1) проект документа, вынесенного на рассмотрение Коллегии;</w:t>
      </w:r>
    </w:p>
    <w:p w:rsidR="00F22237" w:rsidRDefault="00F22237" w:rsidP="00F22237">
      <w:pPr>
        <w:pStyle w:val="ab"/>
        <w:shd w:val="clear" w:color="auto" w:fill="FFFFFF"/>
        <w:spacing w:before="0" w:beforeAutospacing="0" w:after="0" w:afterAutospacing="0"/>
        <w:jc w:val="both"/>
        <w:textAlignment w:val="baseline"/>
      </w:pPr>
      <w:r>
        <w:t>2) информацию по вопросу повестки заседания Коллегии (пояснительную записку);</w:t>
      </w:r>
    </w:p>
    <w:p w:rsidR="00F22237" w:rsidRDefault="00F22237" w:rsidP="00F22237">
      <w:pPr>
        <w:pStyle w:val="ab"/>
        <w:shd w:val="clear" w:color="auto" w:fill="FFFFFF"/>
        <w:spacing w:before="0" w:beforeAutospacing="0" w:after="0" w:afterAutospacing="0"/>
        <w:jc w:val="both"/>
        <w:textAlignment w:val="baseline"/>
      </w:pPr>
      <w:r>
        <w:t>3) список лиц, приглашенных по вопросу повестки.</w:t>
      </w:r>
    </w:p>
    <w:p w:rsidR="00F22237" w:rsidRDefault="00F22237" w:rsidP="00F22237">
      <w:pPr>
        <w:pStyle w:val="ab"/>
        <w:shd w:val="clear" w:color="auto" w:fill="FFFFFF"/>
        <w:spacing w:before="0" w:beforeAutospacing="0" w:after="0" w:afterAutospacing="0"/>
        <w:ind w:firstLine="284"/>
        <w:jc w:val="both"/>
        <w:textAlignment w:val="baseline"/>
      </w:pPr>
      <w:r>
        <w:t>Должностные лица Контрольно-счетной палаты, на которых возложена обязанность подготовки соответствующих материалов, несут персональную ответственность за их качество, достоверность, полноту и целесообразность.</w:t>
      </w:r>
    </w:p>
    <w:p w:rsidR="00F22237" w:rsidRDefault="00F22237" w:rsidP="00F22237">
      <w:pPr>
        <w:pStyle w:val="ab"/>
        <w:shd w:val="clear" w:color="auto" w:fill="FFFFFF"/>
        <w:spacing w:before="0" w:beforeAutospacing="0" w:after="0" w:afterAutospacing="0"/>
        <w:jc w:val="both"/>
        <w:textAlignment w:val="baseline"/>
      </w:pPr>
      <w:r>
        <w:t>8.3. Секретарь Коллегии размножает проекты документов, а также информацию по вопросам повестки заседания Коллегии в количестве, необходимом для членов Коллегии. Передача проектов документов Главе Златоустовского городского округа, депутатам Собрания депутатов Златоустовского городского округа, иным приглашенным лицам возможна с разрешения председателя Контрольно-счетной палаты.</w:t>
      </w:r>
    </w:p>
    <w:p w:rsidR="00F22237" w:rsidRDefault="00F22237" w:rsidP="00F22237">
      <w:pPr>
        <w:pStyle w:val="ab"/>
        <w:shd w:val="clear" w:color="auto" w:fill="FFFFFF"/>
        <w:spacing w:before="0" w:beforeAutospacing="0" w:after="0" w:afterAutospacing="0"/>
        <w:ind w:firstLine="284"/>
        <w:jc w:val="both"/>
        <w:textAlignment w:val="baseline"/>
      </w:pPr>
      <w:r>
        <w:t>Проекты документов, выносимых на рассмотрение Коллегии,  являются документами для служебного пользования и по окончании заседания Коллегии подлежат возврату секретарю Коллегии.</w:t>
      </w:r>
    </w:p>
    <w:p w:rsidR="00F22237" w:rsidRDefault="00F22237" w:rsidP="00F22237">
      <w:pPr>
        <w:pStyle w:val="ab"/>
        <w:shd w:val="clear" w:color="auto" w:fill="FFFFFF"/>
        <w:spacing w:before="0" w:beforeAutospacing="0" w:after="0" w:afterAutospacing="0"/>
        <w:jc w:val="both"/>
        <w:textAlignment w:val="baseline"/>
      </w:pPr>
      <w:r>
        <w:t>8.4. Контроль за представлением материалов для рассмотрения на заседании Коллегии, за сохранностью проектов документов, выносимых на рассмотрение Коллегии осуществляет секретарь Коллегии</w:t>
      </w:r>
      <w:proofErr w:type="gramStart"/>
      <w:r>
        <w:t xml:space="preserve">.»; </w:t>
      </w:r>
    </w:p>
    <w:p w:rsidR="00F22237" w:rsidRDefault="00F22237" w:rsidP="00F22237">
      <w:pPr>
        <w:pStyle w:val="ab"/>
        <w:shd w:val="clear" w:color="auto" w:fill="FFFFFF"/>
        <w:spacing w:before="0" w:beforeAutospacing="0" w:after="0" w:afterAutospacing="0"/>
        <w:ind w:left="927" w:hanging="360"/>
        <w:jc w:val="both"/>
        <w:textAlignment w:val="baseline"/>
      </w:pPr>
      <w:proofErr w:type="gramEnd"/>
      <w:r>
        <w:t>4.  Пункт 11 Положения изложить в следующей редакции:</w:t>
      </w:r>
    </w:p>
    <w:p w:rsidR="00F22237" w:rsidRDefault="00F22237" w:rsidP="00F22237">
      <w:pPr>
        <w:pStyle w:val="ab"/>
        <w:shd w:val="clear" w:color="auto" w:fill="FFFFFF"/>
        <w:spacing w:before="0" w:beforeAutospacing="0" w:after="0" w:afterAutospacing="0"/>
        <w:jc w:val="both"/>
        <w:textAlignment w:val="baseline"/>
      </w:pPr>
      <w:r>
        <w:t xml:space="preserve">«11. На заседание Коллегии приглашаются руководители органов местного самоуправления, учреждений, организаций, представители их учредителей, представители правоохранительных органов и  прокуратуры </w:t>
      </w:r>
      <w:proofErr w:type="gramStart"/>
      <w:r>
        <w:t>г</w:t>
      </w:r>
      <w:proofErr w:type="gramEnd"/>
      <w:r>
        <w:t>. Златоуста.»;</w:t>
      </w:r>
    </w:p>
    <w:p w:rsidR="00F22237" w:rsidRDefault="00F22237" w:rsidP="00F22237">
      <w:pPr>
        <w:pStyle w:val="ab"/>
        <w:shd w:val="clear" w:color="auto" w:fill="FFFFFF"/>
        <w:spacing w:before="0" w:beforeAutospacing="0" w:after="0" w:afterAutospacing="0"/>
        <w:ind w:firstLine="567"/>
        <w:jc w:val="both"/>
        <w:textAlignment w:val="baseline"/>
      </w:pPr>
      <w:r>
        <w:t xml:space="preserve">5. В пункте 12 Положения после слова «председателей» добавить слова «(заместителей председателей)»; </w:t>
      </w:r>
    </w:p>
    <w:p w:rsidR="00F22237" w:rsidRDefault="00F22237" w:rsidP="00F22237">
      <w:pPr>
        <w:pStyle w:val="ab"/>
        <w:shd w:val="clear" w:color="auto" w:fill="FFFFFF"/>
        <w:spacing w:before="0" w:beforeAutospacing="0" w:after="0" w:afterAutospacing="0"/>
        <w:ind w:firstLine="567"/>
        <w:jc w:val="both"/>
        <w:textAlignment w:val="baseline"/>
      </w:pPr>
      <w:r>
        <w:t>6.  Дополнить Положение  пунктом 14.1 и 14.2 следующего содержания:</w:t>
      </w:r>
    </w:p>
    <w:p w:rsidR="00F22237" w:rsidRDefault="00F22237" w:rsidP="00F22237">
      <w:pPr>
        <w:pStyle w:val="ab"/>
        <w:shd w:val="clear" w:color="auto" w:fill="FFFFFF"/>
        <w:spacing w:before="0" w:beforeAutospacing="0" w:after="0" w:afterAutospacing="0"/>
        <w:jc w:val="both"/>
        <w:textAlignment w:val="baseline"/>
      </w:pPr>
      <w:r>
        <w:t>«14.1. Присутствующие на заседании члены Коллегии, Глава Златоустовского городского округа, депутаты Собрания депутатов Златоустовского городского округа, приглашенные лица обязаны соблюдать повестку заседания Коллегии, деловую этику, правила и процедуры проведения заседания, правомерные требования председательствующего на заседании. Во время заседания члены Коллегии, Глава Златоустовского городского округа, депутаты Собрания депутатов Златоустовского городского округа, приглашенные лица вправе высказываться при предоставлении им слова председательствующим на заседании Коллегии.</w:t>
      </w:r>
    </w:p>
    <w:p w:rsidR="00F22237" w:rsidRDefault="00F22237" w:rsidP="00F22237">
      <w:pPr>
        <w:pStyle w:val="ab"/>
        <w:shd w:val="clear" w:color="auto" w:fill="FFFFFF"/>
        <w:spacing w:before="0" w:beforeAutospacing="0" w:after="0" w:afterAutospacing="0"/>
        <w:jc w:val="both"/>
        <w:textAlignment w:val="baseline"/>
      </w:pPr>
      <w:r>
        <w:t>14.2. Аудиозапись, видеозапись, трансляция  заседаний Коллегии не может проводиться без предварительного письменного согласования с председателем Контрольно-счетной палаты</w:t>
      </w:r>
      <w:proofErr w:type="gramStart"/>
      <w:r>
        <w:t>.»;</w:t>
      </w:r>
      <w:proofErr w:type="gramEnd"/>
    </w:p>
    <w:p w:rsidR="00F22237" w:rsidRDefault="00F22237" w:rsidP="00F22237">
      <w:pPr>
        <w:pStyle w:val="ab"/>
        <w:shd w:val="clear" w:color="auto" w:fill="FFFFFF"/>
        <w:spacing w:before="0" w:beforeAutospacing="0" w:after="0" w:afterAutospacing="0"/>
        <w:ind w:firstLine="567"/>
        <w:jc w:val="both"/>
        <w:textAlignment w:val="baseline"/>
      </w:pPr>
      <w:r>
        <w:t xml:space="preserve">7. В пункте 15 Положения цифры «3.1.» </w:t>
      </w:r>
      <w:proofErr w:type="gramStart"/>
      <w:r>
        <w:t>заменить на цифру</w:t>
      </w:r>
      <w:proofErr w:type="gramEnd"/>
      <w:r>
        <w:t xml:space="preserve"> «7».</w:t>
      </w:r>
    </w:p>
    <w:p w:rsidR="00F22237" w:rsidRDefault="00F22237" w:rsidP="00F22237">
      <w:pPr>
        <w:pStyle w:val="ab"/>
        <w:shd w:val="clear" w:color="auto" w:fill="FFFFFF"/>
        <w:spacing w:before="0" w:beforeAutospacing="0" w:after="0" w:afterAutospacing="0"/>
        <w:jc w:val="both"/>
        <w:textAlignment w:val="baseline"/>
      </w:pPr>
    </w:p>
    <w:p w:rsidR="00F22237" w:rsidRDefault="00F22237" w:rsidP="00F22237">
      <w:pPr>
        <w:pStyle w:val="ab"/>
        <w:shd w:val="clear" w:color="auto" w:fill="FFFFFF"/>
        <w:spacing w:before="0" w:beforeAutospacing="0" w:after="0" w:afterAutospacing="0"/>
        <w:jc w:val="both"/>
        <w:textAlignment w:val="baseline"/>
      </w:pPr>
    </w:p>
    <w:p w:rsidR="00F22237" w:rsidRDefault="00F22237" w:rsidP="00F22237">
      <w:pPr>
        <w:rPr>
          <w:sz w:val="24"/>
          <w:szCs w:val="24"/>
          <w:lang w:val="en-US"/>
        </w:rPr>
      </w:pPr>
      <w:r>
        <w:rPr>
          <w:sz w:val="24"/>
          <w:szCs w:val="24"/>
        </w:rPr>
        <w:lastRenderedPageBreak/>
        <w:t xml:space="preserve">Глава Златоустовского городского округа                                                        М.Б. </w:t>
      </w:r>
      <w:proofErr w:type="gramStart"/>
      <w:r>
        <w:rPr>
          <w:sz w:val="24"/>
          <w:szCs w:val="24"/>
        </w:rPr>
        <w:t>Пекарский</w:t>
      </w:r>
      <w:proofErr w:type="gramEnd"/>
    </w:p>
    <w:p w:rsidR="00F22237" w:rsidRDefault="00F22237" w:rsidP="00F22237">
      <w:pPr>
        <w:rPr>
          <w:sz w:val="24"/>
          <w:szCs w:val="24"/>
          <w:lang w:val="en-US"/>
        </w:rPr>
      </w:pPr>
    </w:p>
    <w:p w:rsidR="00F22237" w:rsidRPr="00F22237" w:rsidRDefault="00F22237" w:rsidP="00F22237">
      <w:pPr>
        <w:rPr>
          <w:sz w:val="24"/>
          <w:szCs w:val="24"/>
          <w:lang w:val="en-US"/>
        </w:rPr>
      </w:pPr>
    </w:p>
    <w:p w:rsidR="00F22237" w:rsidRDefault="00F22237" w:rsidP="00F22237">
      <w:pPr>
        <w:rPr>
          <w:sz w:val="24"/>
          <w:szCs w:val="24"/>
        </w:rPr>
      </w:pPr>
    </w:p>
    <w:p w:rsidR="00F22237" w:rsidRDefault="00F22237" w:rsidP="00F22237">
      <w:pPr>
        <w:jc w:val="center"/>
        <w:rPr>
          <w:sz w:val="28"/>
          <w:szCs w:val="28"/>
        </w:rPr>
      </w:pPr>
    </w:p>
    <w:p w:rsidR="00F22237" w:rsidRDefault="00F22237" w:rsidP="00F22237">
      <w:pPr>
        <w:jc w:val="center"/>
        <w:rPr>
          <w:sz w:val="28"/>
          <w:szCs w:val="28"/>
        </w:rPr>
      </w:pPr>
      <w:r>
        <w:rPr>
          <w:sz w:val="28"/>
          <w:szCs w:val="28"/>
        </w:rPr>
        <w:t>ПОЯСНИТЕЛЬНАЯ ЗАПИСКА</w:t>
      </w:r>
    </w:p>
    <w:p w:rsidR="00F22237" w:rsidRDefault="00F22237" w:rsidP="00F22237">
      <w:pPr>
        <w:jc w:val="center"/>
        <w:rPr>
          <w:sz w:val="28"/>
          <w:szCs w:val="28"/>
        </w:rPr>
      </w:pPr>
      <w:r>
        <w:rPr>
          <w:sz w:val="28"/>
          <w:szCs w:val="28"/>
        </w:rPr>
        <w:t>к проекту решения Собрания депутатов Златоустовского городского округа «О внесении изменений в решение Собрания депутатов Златоустовского городского округа от 10.05.2018 №31-ЗГО «Об утверждении  Положения о коллегии Контрольно-счетной палаты Златоустовского городского округа»</w:t>
      </w:r>
    </w:p>
    <w:p w:rsidR="00F22237" w:rsidRDefault="00F22237" w:rsidP="00F22237">
      <w:pPr>
        <w:jc w:val="center"/>
        <w:rPr>
          <w:sz w:val="28"/>
          <w:szCs w:val="28"/>
        </w:rPr>
      </w:pPr>
    </w:p>
    <w:p w:rsidR="00F22237" w:rsidRDefault="00F22237" w:rsidP="00F22237">
      <w:pPr>
        <w:ind w:firstLine="567"/>
        <w:jc w:val="both"/>
        <w:rPr>
          <w:sz w:val="28"/>
          <w:szCs w:val="28"/>
        </w:rPr>
      </w:pPr>
      <w:r>
        <w:rPr>
          <w:sz w:val="28"/>
          <w:szCs w:val="28"/>
        </w:rPr>
        <w:t>Изменения в решение Собрания депутатов Златоустовского городского округа от 10.05.2018 №31-ЗГО «Об утверждении  Положения о коллегии Контрольно-счетной палаты Златоустовского городского округа» вносятся:</w:t>
      </w:r>
    </w:p>
    <w:p w:rsidR="00F22237" w:rsidRDefault="00F22237" w:rsidP="00F22237">
      <w:pPr>
        <w:widowControl/>
        <w:numPr>
          <w:ilvl w:val="0"/>
          <w:numId w:val="5"/>
        </w:numPr>
        <w:tabs>
          <w:tab w:val="left" w:pos="851"/>
        </w:tabs>
        <w:autoSpaceDE/>
        <w:autoSpaceDN/>
        <w:adjustRightInd/>
        <w:ind w:left="0" w:firstLine="567"/>
        <w:jc w:val="both"/>
        <w:rPr>
          <w:sz w:val="28"/>
          <w:szCs w:val="28"/>
        </w:rPr>
      </w:pPr>
      <w:r>
        <w:rPr>
          <w:sz w:val="28"/>
          <w:szCs w:val="28"/>
        </w:rPr>
        <w:t>В связи с рекомендациями Контрольно-счетной палаты Челябинской области о привлечении к работе Коллегии Контрольно-счетной палаты Златоустовского городского округа представителей правоохранительных органов.</w:t>
      </w:r>
    </w:p>
    <w:p w:rsidR="00F22237" w:rsidRDefault="00F22237" w:rsidP="00F22237">
      <w:pPr>
        <w:widowControl/>
        <w:numPr>
          <w:ilvl w:val="0"/>
          <w:numId w:val="5"/>
        </w:numPr>
        <w:tabs>
          <w:tab w:val="left" w:pos="851"/>
        </w:tabs>
        <w:autoSpaceDE/>
        <w:autoSpaceDN/>
        <w:adjustRightInd/>
        <w:ind w:left="0" w:firstLine="567"/>
        <w:jc w:val="both"/>
        <w:rPr>
          <w:sz w:val="28"/>
          <w:szCs w:val="28"/>
        </w:rPr>
      </w:pPr>
      <w:r>
        <w:rPr>
          <w:sz w:val="28"/>
          <w:szCs w:val="28"/>
        </w:rPr>
        <w:t>В связи с необходимостью предотвращения несанкционированной передачи проектов документов Контрольно-счетной палаты Златоустовского городского округа лицам, распространяющим информацию  данных проектов документов в искаженном виде в социальных сетях Интернет.</w:t>
      </w:r>
    </w:p>
    <w:p w:rsidR="00F22237" w:rsidRDefault="00F22237" w:rsidP="00F22237">
      <w:pPr>
        <w:widowControl/>
        <w:numPr>
          <w:ilvl w:val="0"/>
          <w:numId w:val="5"/>
        </w:numPr>
        <w:tabs>
          <w:tab w:val="left" w:pos="851"/>
        </w:tabs>
        <w:autoSpaceDE/>
        <w:autoSpaceDN/>
        <w:adjustRightInd/>
        <w:ind w:left="0" w:firstLine="567"/>
        <w:jc w:val="both"/>
        <w:rPr>
          <w:sz w:val="28"/>
          <w:szCs w:val="28"/>
        </w:rPr>
      </w:pPr>
      <w:r>
        <w:rPr>
          <w:sz w:val="28"/>
          <w:szCs w:val="28"/>
        </w:rPr>
        <w:t>В связи с исправлением технических ошибок.</w:t>
      </w:r>
    </w:p>
    <w:p w:rsidR="00F22237" w:rsidRDefault="00F22237" w:rsidP="00F22237">
      <w:pPr>
        <w:ind w:firstLine="567"/>
        <w:jc w:val="both"/>
        <w:rPr>
          <w:sz w:val="28"/>
          <w:szCs w:val="28"/>
        </w:rPr>
      </w:pPr>
    </w:p>
    <w:p w:rsidR="00F22237" w:rsidRDefault="00F22237" w:rsidP="00F22237">
      <w:pPr>
        <w:jc w:val="both"/>
        <w:rPr>
          <w:sz w:val="28"/>
          <w:szCs w:val="28"/>
        </w:rPr>
      </w:pPr>
    </w:p>
    <w:p w:rsidR="00F22237" w:rsidRDefault="00F22237" w:rsidP="00F22237">
      <w:pPr>
        <w:jc w:val="both"/>
        <w:rPr>
          <w:sz w:val="28"/>
          <w:szCs w:val="28"/>
        </w:rPr>
      </w:pPr>
      <w:r>
        <w:rPr>
          <w:sz w:val="28"/>
          <w:szCs w:val="28"/>
        </w:rPr>
        <w:t xml:space="preserve">Председатель КСП                                                                            </w:t>
      </w:r>
      <w:proofErr w:type="spellStart"/>
      <w:r>
        <w:rPr>
          <w:sz w:val="28"/>
          <w:szCs w:val="28"/>
        </w:rPr>
        <w:t>О.С.Кальчук</w:t>
      </w:r>
      <w:proofErr w:type="spellEnd"/>
    </w:p>
    <w:p w:rsidR="00F22237" w:rsidRDefault="00F22237" w:rsidP="00F22237">
      <w:pPr>
        <w:jc w:val="both"/>
        <w:rPr>
          <w:sz w:val="28"/>
          <w:szCs w:val="28"/>
        </w:rPr>
      </w:pPr>
    </w:p>
    <w:p w:rsidR="00F22237" w:rsidRDefault="00F22237" w:rsidP="00F22237">
      <w:pPr>
        <w:rPr>
          <w:sz w:val="28"/>
          <w:szCs w:val="28"/>
        </w:rPr>
      </w:pPr>
    </w:p>
    <w:p w:rsidR="00F22237" w:rsidRDefault="00F22237" w:rsidP="00F22237">
      <w:pPr>
        <w:pStyle w:val="ab"/>
        <w:shd w:val="clear" w:color="auto" w:fill="FFFFFF"/>
        <w:spacing w:before="0" w:beforeAutospacing="0" w:after="0" w:afterAutospacing="0"/>
        <w:jc w:val="both"/>
        <w:textAlignment w:val="baseline"/>
        <w:rPr>
          <w:sz w:val="28"/>
          <w:szCs w:val="28"/>
        </w:rPr>
      </w:pPr>
    </w:p>
    <w:p w:rsidR="00F22237" w:rsidRPr="00D019E7" w:rsidRDefault="00F22237">
      <w:pPr>
        <w:rPr>
          <w:sz w:val="24"/>
          <w:szCs w:val="24"/>
        </w:rPr>
      </w:pPr>
    </w:p>
    <w:p w:rsidR="008D7DC9" w:rsidRDefault="008D7DC9">
      <w:pPr>
        <w:rPr>
          <w:sz w:val="22"/>
          <w:szCs w:val="22"/>
        </w:rPr>
      </w:pPr>
    </w:p>
    <w:p w:rsidR="008D7DC9" w:rsidRDefault="008D7DC9">
      <w:pPr>
        <w:rPr>
          <w:sz w:val="22"/>
          <w:szCs w:val="22"/>
        </w:rPr>
      </w:pPr>
    </w:p>
    <w:p w:rsidR="000F610E" w:rsidRDefault="000F610E">
      <w:pPr>
        <w:rPr>
          <w:sz w:val="22"/>
          <w:szCs w:val="22"/>
        </w:rPr>
      </w:pPr>
    </w:p>
    <w:p w:rsidR="000F610E" w:rsidRDefault="000F610E">
      <w:pPr>
        <w:rPr>
          <w:sz w:val="22"/>
          <w:szCs w:val="22"/>
        </w:rPr>
      </w:pPr>
    </w:p>
    <w:p w:rsidR="000F610E" w:rsidRDefault="000F610E">
      <w:pPr>
        <w:rPr>
          <w:sz w:val="22"/>
          <w:szCs w:val="22"/>
        </w:rPr>
      </w:pPr>
    </w:p>
    <w:sectPr w:rsidR="000F610E" w:rsidSect="000F610E">
      <w:pgSz w:w="11906" w:h="16838"/>
      <w:pgMar w:top="851" w:right="851"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288F1D2D"/>
    <w:multiLevelType w:val="hybridMultilevel"/>
    <w:tmpl w:val="4E4AFB22"/>
    <w:lvl w:ilvl="0" w:tplc="FDBEE6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48521A6"/>
    <w:multiLevelType w:val="hybridMultilevel"/>
    <w:tmpl w:val="5F88380A"/>
    <w:lvl w:ilvl="0" w:tplc="3954B7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C097789"/>
    <w:multiLevelType w:val="hybridMultilevel"/>
    <w:tmpl w:val="416654CC"/>
    <w:lvl w:ilvl="0" w:tplc="2C0C408A">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F84705F"/>
    <w:multiLevelType w:val="hybridMultilevel"/>
    <w:tmpl w:val="BA7CA37E"/>
    <w:lvl w:ilvl="0" w:tplc="12D49216">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403207"/>
    <w:rsid w:val="00017D0E"/>
    <w:rsid w:val="00050034"/>
    <w:rsid w:val="0006287C"/>
    <w:rsid w:val="000657FF"/>
    <w:rsid w:val="000825E5"/>
    <w:rsid w:val="00083540"/>
    <w:rsid w:val="000B0F14"/>
    <w:rsid w:val="000B3A24"/>
    <w:rsid w:val="000F610E"/>
    <w:rsid w:val="00107B34"/>
    <w:rsid w:val="001403C7"/>
    <w:rsid w:val="00150192"/>
    <w:rsid w:val="0017129C"/>
    <w:rsid w:val="00174615"/>
    <w:rsid w:val="00174DA1"/>
    <w:rsid w:val="001C4670"/>
    <w:rsid w:val="001D4483"/>
    <w:rsid w:val="001D56EF"/>
    <w:rsid w:val="001E255C"/>
    <w:rsid w:val="001F3D14"/>
    <w:rsid w:val="002370FA"/>
    <w:rsid w:val="002F12A4"/>
    <w:rsid w:val="00307442"/>
    <w:rsid w:val="00310580"/>
    <w:rsid w:val="00332411"/>
    <w:rsid w:val="00340E0A"/>
    <w:rsid w:val="003413B1"/>
    <w:rsid w:val="00342DA4"/>
    <w:rsid w:val="00360138"/>
    <w:rsid w:val="00377835"/>
    <w:rsid w:val="0038110C"/>
    <w:rsid w:val="003C25E1"/>
    <w:rsid w:val="00403207"/>
    <w:rsid w:val="00443E62"/>
    <w:rsid w:val="00485AAA"/>
    <w:rsid w:val="00495309"/>
    <w:rsid w:val="004C33C8"/>
    <w:rsid w:val="004D5785"/>
    <w:rsid w:val="004F2DB1"/>
    <w:rsid w:val="00500926"/>
    <w:rsid w:val="00530F9B"/>
    <w:rsid w:val="00546525"/>
    <w:rsid w:val="00547568"/>
    <w:rsid w:val="005701E9"/>
    <w:rsid w:val="005A17FD"/>
    <w:rsid w:val="005B5B82"/>
    <w:rsid w:val="005B739D"/>
    <w:rsid w:val="005C6C6F"/>
    <w:rsid w:val="005C6D73"/>
    <w:rsid w:val="005D044F"/>
    <w:rsid w:val="005F49CB"/>
    <w:rsid w:val="00600671"/>
    <w:rsid w:val="00617DE8"/>
    <w:rsid w:val="00620E82"/>
    <w:rsid w:val="006348B2"/>
    <w:rsid w:val="00647FE8"/>
    <w:rsid w:val="006866BF"/>
    <w:rsid w:val="006D5347"/>
    <w:rsid w:val="006D71AD"/>
    <w:rsid w:val="006D7C50"/>
    <w:rsid w:val="006E7DC5"/>
    <w:rsid w:val="007028D2"/>
    <w:rsid w:val="00706156"/>
    <w:rsid w:val="00713014"/>
    <w:rsid w:val="00750C8F"/>
    <w:rsid w:val="007769AC"/>
    <w:rsid w:val="00791AD4"/>
    <w:rsid w:val="007C2BC0"/>
    <w:rsid w:val="007D4372"/>
    <w:rsid w:val="007D7B90"/>
    <w:rsid w:val="007E6CF5"/>
    <w:rsid w:val="00800C33"/>
    <w:rsid w:val="00804F45"/>
    <w:rsid w:val="00820D27"/>
    <w:rsid w:val="0083387F"/>
    <w:rsid w:val="0084061E"/>
    <w:rsid w:val="0084263A"/>
    <w:rsid w:val="008461D1"/>
    <w:rsid w:val="00853D52"/>
    <w:rsid w:val="0088691E"/>
    <w:rsid w:val="008B4D0A"/>
    <w:rsid w:val="008D0BDC"/>
    <w:rsid w:val="008D27B0"/>
    <w:rsid w:val="008D7DC9"/>
    <w:rsid w:val="008E33F7"/>
    <w:rsid w:val="009322BD"/>
    <w:rsid w:val="00940B98"/>
    <w:rsid w:val="00953BC1"/>
    <w:rsid w:val="00956F7B"/>
    <w:rsid w:val="00963E83"/>
    <w:rsid w:val="0096433F"/>
    <w:rsid w:val="009C6B1A"/>
    <w:rsid w:val="009E0D9C"/>
    <w:rsid w:val="00A243FC"/>
    <w:rsid w:val="00A30623"/>
    <w:rsid w:val="00A5776D"/>
    <w:rsid w:val="00A6464E"/>
    <w:rsid w:val="00A666D8"/>
    <w:rsid w:val="00A87857"/>
    <w:rsid w:val="00A909A1"/>
    <w:rsid w:val="00AC0392"/>
    <w:rsid w:val="00AC2AD0"/>
    <w:rsid w:val="00AD72E5"/>
    <w:rsid w:val="00AF7C20"/>
    <w:rsid w:val="00B000E9"/>
    <w:rsid w:val="00B068FB"/>
    <w:rsid w:val="00B40C89"/>
    <w:rsid w:val="00B5542E"/>
    <w:rsid w:val="00B67416"/>
    <w:rsid w:val="00B87B5A"/>
    <w:rsid w:val="00BA6A9C"/>
    <w:rsid w:val="00BC21C1"/>
    <w:rsid w:val="00BD44BC"/>
    <w:rsid w:val="00C12A83"/>
    <w:rsid w:val="00C12C50"/>
    <w:rsid w:val="00C34600"/>
    <w:rsid w:val="00C413F2"/>
    <w:rsid w:val="00C936F3"/>
    <w:rsid w:val="00C97C01"/>
    <w:rsid w:val="00CB23F6"/>
    <w:rsid w:val="00CE0A87"/>
    <w:rsid w:val="00D019E7"/>
    <w:rsid w:val="00D112F1"/>
    <w:rsid w:val="00D13562"/>
    <w:rsid w:val="00D25BC8"/>
    <w:rsid w:val="00D53079"/>
    <w:rsid w:val="00D74205"/>
    <w:rsid w:val="00DB46B9"/>
    <w:rsid w:val="00DB7678"/>
    <w:rsid w:val="00DD0EBD"/>
    <w:rsid w:val="00DE27C6"/>
    <w:rsid w:val="00DF4FD9"/>
    <w:rsid w:val="00DF790C"/>
    <w:rsid w:val="00E03915"/>
    <w:rsid w:val="00E03B5C"/>
    <w:rsid w:val="00E06FC7"/>
    <w:rsid w:val="00E1092B"/>
    <w:rsid w:val="00E3662D"/>
    <w:rsid w:val="00E43F40"/>
    <w:rsid w:val="00E537A8"/>
    <w:rsid w:val="00E55826"/>
    <w:rsid w:val="00E64AED"/>
    <w:rsid w:val="00E8335C"/>
    <w:rsid w:val="00ED3439"/>
    <w:rsid w:val="00EF34EC"/>
    <w:rsid w:val="00F22237"/>
    <w:rsid w:val="00F63F65"/>
    <w:rsid w:val="00F76B8C"/>
    <w:rsid w:val="00FB03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48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link w:val="a5"/>
    <w:qFormat/>
    <w:rsid w:val="001D4483"/>
    <w:pPr>
      <w:widowControl/>
      <w:suppressAutoHyphens/>
      <w:autoSpaceDE/>
      <w:autoSpaceDN/>
      <w:adjustRightInd/>
      <w:jc w:val="center"/>
    </w:pPr>
    <w:rPr>
      <w:sz w:val="24"/>
      <w:lang w:eastAsia="ar-SA"/>
    </w:rPr>
  </w:style>
  <w:style w:type="character" w:customStyle="1" w:styleId="a5">
    <w:name w:val="Название Знак"/>
    <w:basedOn w:val="a0"/>
    <w:link w:val="a3"/>
    <w:rsid w:val="001D4483"/>
    <w:rPr>
      <w:rFonts w:ascii="Times New Roman" w:eastAsia="Times New Roman" w:hAnsi="Times New Roman" w:cs="Times New Roman"/>
      <w:sz w:val="24"/>
      <w:szCs w:val="20"/>
      <w:lang w:eastAsia="ar-SA"/>
    </w:rPr>
  </w:style>
  <w:style w:type="paragraph" w:styleId="a4">
    <w:name w:val="Subtitle"/>
    <w:basedOn w:val="a"/>
    <w:next w:val="a"/>
    <w:link w:val="a6"/>
    <w:uiPriority w:val="11"/>
    <w:qFormat/>
    <w:rsid w:val="001D448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6">
    <w:name w:val="Подзаголовок Знак"/>
    <w:basedOn w:val="a0"/>
    <w:link w:val="a4"/>
    <w:uiPriority w:val="11"/>
    <w:rsid w:val="001D4483"/>
    <w:rPr>
      <w:rFonts w:asciiTheme="majorHAnsi" w:eastAsiaTheme="majorEastAsia" w:hAnsiTheme="majorHAnsi" w:cstheme="majorBidi"/>
      <w:i/>
      <w:iCs/>
      <w:color w:val="4F81BD" w:themeColor="accent1"/>
      <w:spacing w:val="15"/>
      <w:sz w:val="24"/>
      <w:szCs w:val="24"/>
      <w:lang w:eastAsia="ru-RU"/>
    </w:rPr>
  </w:style>
  <w:style w:type="paragraph" w:styleId="a7">
    <w:name w:val="List Paragraph"/>
    <w:basedOn w:val="a"/>
    <w:uiPriority w:val="34"/>
    <w:qFormat/>
    <w:rsid w:val="00963E83"/>
    <w:pPr>
      <w:ind w:left="720"/>
      <w:contextualSpacing/>
    </w:pPr>
  </w:style>
  <w:style w:type="paragraph" w:styleId="a8">
    <w:name w:val="Balloon Text"/>
    <w:basedOn w:val="a"/>
    <w:link w:val="a9"/>
    <w:uiPriority w:val="99"/>
    <w:semiHidden/>
    <w:unhideWhenUsed/>
    <w:rsid w:val="00C12A83"/>
    <w:rPr>
      <w:rFonts w:ascii="Tahoma" w:hAnsi="Tahoma" w:cs="Tahoma"/>
      <w:sz w:val="16"/>
      <w:szCs w:val="16"/>
    </w:rPr>
  </w:style>
  <w:style w:type="character" w:customStyle="1" w:styleId="a9">
    <w:name w:val="Текст выноски Знак"/>
    <w:basedOn w:val="a0"/>
    <w:link w:val="a8"/>
    <w:uiPriority w:val="99"/>
    <w:semiHidden/>
    <w:rsid w:val="00C12A83"/>
    <w:rPr>
      <w:rFonts w:ascii="Tahoma" w:eastAsia="Times New Roman" w:hAnsi="Tahoma" w:cs="Tahoma"/>
      <w:sz w:val="16"/>
      <w:szCs w:val="16"/>
      <w:lang w:eastAsia="ru-RU"/>
    </w:rPr>
  </w:style>
  <w:style w:type="table" w:styleId="aa">
    <w:name w:val="Table Grid"/>
    <w:basedOn w:val="a1"/>
    <w:uiPriority w:val="59"/>
    <w:rsid w:val="008869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basedOn w:val="a"/>
    <w:uiPriority w:val="99"/>
    <w:semiHidden/>
    <w:unhideWhenUsed/>
    <w:rsid w:val="00F22237"/>
    <w:pPr>
      <w:widowControl/>
      <w:autoSpaceDE/>
      <w:autoSpaceDN/>
      <w:adjustRightInd/>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48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link w:val="a5"/>
    <w:qFormat/>
    <w:rsid w:val="001D4483"/>
    <w:pPr>
      <w:widowControl/>
      <w:suppressAutoHyphens/>
      <w:autoSpaceDE/>
      <w:autoSpaceDN/>
      <w:adjustRightInd/>
      <w:jc w:val="center"/>
    </w:pPr>
    <w:rPr>
      <w:sz w:val="24"/>
      <w:lang w:eastAsia="ar-SA"/>
    </w:rPr>
  </w:style>
  <w:style w:type="character" w:customStyle="1" w:styleId="a5">
    <w:name w:val="Название Знак"/>
    <w:basedOn w:val="a0"/>
    <w:link w:val="a3"/>
    <w:rsid w:val="001D4483"/>
    <w:rPr>
      <w:rFonts w:ascii="Times New Roman" w:eastAsia="Times New Roman" w:hAnsi="Times New Roman" w:cs="Times New Roman"/>
      <w:sz w:val="24"/>
      <w:szCs w:val="20"/>
      <w:lang w:eastAsia="ar-SA"/>
    </w:rPr>
  </w:style>
  <w:style w:type="paragraph" w:styleId="a4">
    <w:name w:val="Subtitle"/>
    <w:basedOn w:val="a"/>
    <w:next w:val="a"/>
    <w:link w:val="a6"/>
    <w:uiPriority w:val="11"/>
    <w:qFormat/>
    <w:rsid w:val="001D448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6">
    <w:name w:val="Подзаголовок Знак"/>
    <w:basedOn w:val="a0"/>
    <w:link w:val="a4"/>
    <w:uiPriority w:val="11"/>
    <w:rsid w:val="001D4483"/>
    <w:rPr>
      <w:rFonts w:asciiTheme="majorHAnsi" w:eastAsiaTheme="majorEastAsia" w:hAnsiTheme="majorHAnsi" w:cstheme="majorBidi"/>
      <w:i/>
      <w:iCs/>
      <w:color w:val="4F81BD" w:themeColor="accent1"/>
      <w:spacing w:val="15"/>
      <w:sz w:val="24"/>
      <w:szCs w:val="24"/>
      <w:lang w:eastAsia="ru-RU"/>
    </w:rPr>
  </w:style>
  <w:style w:type="paragraph" w:styleId="a7">
    <w:name w:val="List Paragraph"/>
    <w:basedOn w:val="a"/>
    <w:uiPriority w:val="34"/>
    <w:qFormat/>
    <w:rsid w:val="00963E83"/>
    <w:pPr>
      <w:ind w:left="720"/>
      <w:contextualSpacing/>
    </w:pPr>
  </w:style>
  <w:style w:type="paragraph" w:styleId="a8">
    <w:name w:val="Balloon Text"/>
    <w:basedOn w:val="a"/>
    <w:link w:val="a9"/>
    <w:uiPriority w:val="99"/>
    <w:semiHidden/>
    <w:unhideWhenUsed/>
    <w:rsid w:val="00C12A83"/>
    <w:rPr>
      <w:rFonts w:ascii="Tahoma" w:hAnsi="Tahoma" w:cs="Tahoma"/>
      <w:sz w:val="16"/>
      <w:szCs w:val="16"/>
    </w:rPr>
  </w:style>
  <w:style w:type="character" w:customStyle="1" w:styleId="a9">
    <w:name w:val="Текст выноски Знак"/>
    <w:basedOn w:val="a0"/>
    <w:link w:val="a8"/>
    <w:uiPriority w:val="99"/>
    <w:semiHidden/>
    <w:rsid w:val="00C12A83"/>
    <w:rPr>
      <w:rFonts w:ascii="Tahoma" w:eastAsia="Times New Roman" w:hAnsi="Tahoma" w:cs="Tahoma"/>
      <w:sz w:val="16"/>
      <w:szCs w:val="16"/>
      <w:lang w:eastAsia="ru-RU"/>
    </w:rPr>
  </w:style>
  <w:style w:type="table" w:styleId="aa">
    <w:name w:val="Table Grid"/>
    <w:basedOn w:val="a1"/>
    <w:uiPriority w:val="59"/>
    <w:rsid w:val="008869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0040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79C39-B9D4-448D-8480-FCAB369F9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982</TotalTime>
  <Pages>3</Pages>
  <Words>1005</Words>
  <Characters>5733</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sdznti</cp:lastModifiedBy>
  <cp:revision>56</cp:revision>
  <cp:lastPrinted>2023-05-03T11:30:00Z</cp:lastPrinted>
  <dcterms:created xsi:type="dcterms:W3CDTF">2011-09-06T05:49:00Z</dcterms:created>
  <dcterms:modified xsi:type="dcterms:W3CDTF">2023-05-12T03:46:00Z</dcterms:modified>
</cp:coreProperties>
</file>