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CE73C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464234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428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4"/>
        <w:gridCol w:w="540"/>
        <w:gridCol w:w="1445"/>
        <w:gridCol w:w="448"/>
        <w:gridCol w:w="400"/>
        <w:gridCol w:w="3726"/>
        <w:gridCol w:w="423"/>
      </w:tblGrid>
      <w:tr w:rsidR="009416DA" w:rsidRPr="00E335AA" w:rsidTr="00A41E65">
        <w:trPr>
          <w:gridAfter w:val="1"/>
          <w:wAfter w:w="423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29.11.2024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3400-р/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41E65">
        <w:trPr>
          <w:gridAfter w:val="1"/>
          <w:wAfter w:w="423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41E65">
        <w:trPr>
          <w:trHeight w:val="454"/>
        </w:trPr>
        <w:tc>
          <w:tcPr>
            <w:tcW w:w="4536" w:type="dxa"/>
            <w:gridSpan w:val="5"/>
            <w:tcMar>
              <w:left w:w="0" w:type="dxa"/>
            </w:tcMar>
          </w:tcPr>
          <w:p w:rsidR="008D4E9E" w:rsidRDefault="008D4E9E" w:rsidP="00A41E65">
            <w:pPr>
              <w:jc w:val="both"/>
            </w:pPr>
            <w:r>
              <w:t>Об увековечивании памяти советскому военачаль</w:t>
            </w:r>
            <w:r w:rsidR="00A41E65">
              <w:t>нику</w:t>
            </w:r>
            <w:r w:rsidR="00BF76D7">
              <w:t>,</w:t>
            </w:r>
            <w:r w:rsidR="00A41E65">
              <w:t xml:space="preserve"> Маршалу Советского Союза - </w:t>
            </w:r>
            <w:r>
              <w:t>Шапошникову Борису Михайловичу</w:t>
            </w:r>
          </w:p>
        </w:tc>
        <w:tc>
          <w:tcPr>
            <w:tcW w:w="4149" w:type="dxa"/>
            <w:gridSpan w:val="2"/>
            <w:tcMar>
              <w:left w:w="0" w:type="dxa"/>
            </w:tcMar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41E65" w:rsidRDefault="00A41E65" w:rsidP="009416DA">
      <w:pPr>
        <w:widowControl w:val="0"/>
        <w:ind w:firstLine="709"/>
        <w:jc w:val="both"/>
      </w:pPr>
    </w:p>
    <w:p w:rsidR="00BF76D7" w:rsidRDefault="00BF76D7" w:rsidP="00BF76D7">
      <w:pPr>
        <w:widowControl w:val="0"/>
        <w:ind w:firstLine="709"/>
        <w:jc w:val="both"/>
      </w:pPr>
      <w:r>
        <w:t xml:space="preserve">В соответствии с Федеральным законом «Об общих принципах организации местного самоуправления в Российской Федерации», постановлением администрации Златоустовского городского округа Челябинской области от 11 марта 2019 г. № 95-П «Об утверждении Положения об увековечивании памяти выдающихся граждан, исторических событий </w:t>
      </w:r>
      <w:r>
        <w:br/>
        <w:t xml:space="preserve">на территории Златоустовского городского округа», постановлением администрации Златоустовского городского округа от 19 января 2023 г. </w:t>
      </w:r>
      <w:r>
        <w:br/>
        <w:t>№ 10-П/</w:t>
      </w:r>
      <w:proofErr w:type="gramStart"/>
      <w:r>
        <w:t>АДМ</w:t>
      </w:r>
      <w:proofErr w:type="gramEnd"/>
      <w:r>
        <w:t xml:space="preserve"> «Об утверждении Положения о Межведомственной комиссии </w:t>
      </w:r>
      <w:r>
        <w:br/>
        <w:t>по увековечиванию памяти выдающихся граждан, исторических событий Златоустовского городского округа», протоколом Межведомственной комиссии по увековечиванию выдающихся граждан, исторических событий Златоустовского городского округа от 23.10.2024 г.:</w:t>
      </w:r>
    </w:p>
    <w:p w:rsidR="00BF76D7" w:rsidRDefault="00BF76D7" w:rsidP="00BF76D7">
      <w:pPr>
        <w:widowControl w:val="0"/>
        <w:ind w:firstLine="709"/>
        <w:jc w:val="both"/>
      </w:pPr>
      <w:r>
        <w:t xml:space="preserve">1. Установить бюст советскому военачальнику, Маршалу Советского Союза - Шапошникову Борису Михайловичу. </w:t>
      </w:r>
      <w:proofErr w:type="gramStart"/>
      <w:r>
        <w:t>Место размещения бюста - Челябинская область, г. Златоуст, проспект Мира, сквер «Чайка».</w:t>
      </w:r>
      <w:proofErr w:type="gramEnd"/>
      <w:r>
        <w:t xml:space="preserve"> Срок установки - до 01 мая 2025 года.</w:t>
      </w:r>
    </w:p>
    <w:p w:rsidR="00BF76D7" w:rsidRDefault="00BF76D7" w:rsidP="00BF76D7">
      <w:pPr>
        <w:widowControl w:val="0"/>
        <w:ind w:firstLine="709"/>
        <w:jc w:val="both"/>
      </w:pPr>
      <w:r>
        <w:t>2. Заказчик бюста - администрация Златоустовского городского округа. Организация</w:t>
      </w:r>
      <w:r w:rsidR="00800EEE">
        <w:t>,</w:t>
      </w:r>
      <w:r>
        <w:t xml:space="preserve"> ответственная за установку, сохранение и текущее содержание бюста - муниципальное бюджетное учреждение Златоустовского городского округа «Благоустройство». </w:t>
      </w:r>
    </w:p>
    <w:p w:rsidR="00BF76D7" w:rsidRDefault="00BF76D7" w:rsidP="00BF76D7">
      <w:pPr>
        <w:widowControl w:val="0"/>
        <w:ind w:firstLine="709"/>
        <w:jc w:val="both"/>
      </w:pPr>
      <w:r>
        <w:t>3. Органу местного самоуправления «Комитет по управлению имуществом Златоустовского городского округа», принять бюст советскому военачальнику, Маршалу Советского Союза - Шапошникову Борису Михайловичу, в муниципальную казну.</w:t>
      </w:r>
    </w:p>
    <w:p w:rsidR="00BF76D7" w:rsidRDefault="00BF76D7" w:rsidP="00BF76D7">
      <w:pPr>
        <w:widowControl w:val="0"/>
        <w:ind w:firstLine="709"/>
        <w:jc w:val="both"/>
      </w:pPr>
      <w:r>
        <w:t xml:space="preserve">4. Пресс-службе администрации Златоустовского городского округа </w:t>
      </w:r>
      <w:r>
        <w:lastRenderedPageBreak/>
        <w:t xml:space="preserve">(Валова 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 и опубликовать в газете «Златоустовский рабочий».</w:t>
      </w:r>
    </w:p>
    <w:p w:rsidR="009416DA" w:rsidRDefault="00BF76D7" w:rsidP="00BF76D7">
      <w:pPr>
        <w:widowControl w:val="0"/>
        <w:ind w:firstLine="709"/>
        <w:jc w:val="both"/>
      </w:pPr>
      <w:r>
        <w:t xml:space="preserve">5. Организацию и контроль выполнения настоящего распоряжения возложить на заместителя главы Златоустовского городского округа </w:t>
      </w:r>
      <w:r>
        <w:br/>
        <w:t xml:space="preserve">по строительству </w:t>
      </w:r>
      <w:proofErr w:type="spellStart"/>
      <w:r>
        <w:t>Сабанова</w:t>
      </w:r>
      <w:proofErr w:type="spellEnd"/>
      <w:r>
        <w:t xml:space="preserve"> О.В.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A16D5B">
            <w:pPr>
              <w:rPr>
                <w:sz w:val="24"/>
                <w:szCs w:val="24"/>
              </w:rPr>
            </w:pP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BF76D7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BF76D7" w:rsidP="00D36310">
            <w:proofErr w:type="gramStart"/>
            <w:r w:rsidRPr="00BF76D7">
              <w:t>Исполняющий</w:t>
            </w:r>
            <w:proofErr w:type="gramEnd"/>
            <w:r w:rsidRPr="00BF76D7">
              <w:t xml:space="preserve"> обязанности главы 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C12B01F" wp14:editId="63FB4EE1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Ю.А. Ганеев</w:t>
            </w:r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E0" w:rsidRDefault="00B448E0">
      <w:r>
        <w:separator/>
      </w:r>
    </w:p>
  </w:endnote>
  <w:endnote w:type="continuationSeparator" w:id="0">
    <w:p w:rsidR="00B448E0" w:rsidRDefault="00B44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Вр-397462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Вр-397462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E0" w:rsidRDefault="00B448E0">
      <w:r>
        <w:separator/>
      </w:r>
    </w:p>
  </w:footnote>
  <w:footnote w:type="continuationSeparator" w:id="0">
    <w:p w:rsidR="00B448E0" w:rsidRDefault="00B44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E73C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35C27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0D0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5F6EF8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00EEE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1E65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BF76D7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E73C8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1927</Characters>
  <Application>Microsoft Office Word</Application>
  <DocSecurity>4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2024-12-02T05:59:00Z</dcterms:created>
  <dcterms:modified xsi:type="dcterms:W3CDTF">2024-12-02T05:59:00Z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