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D5D1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572920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899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63"/>
        <w:gridCol w:w="713"/>
        <w:gridCol w:w="1493"/>
        <w:gridCol w:w="342"/>
        <w:gridCol w:w="992"/>
        <w:gridCol w:w="3174"/>
        <w:gridCol w:w="342"/>
        <w:gridCol w:w="991"/>
      </w:tblGrid>
      <w:tr w:rsidR="009416DA" w:rsidRPr="00E335AA" w:rsidTr="009D5640">
        <w:trPr>
          <w:gridAfter w:val="1"/>
          <w:wAfter w:w="991" w:type="dxa"/>
          <w:trHeight w:val="446"/>
        </w:trPr>
        <w:tc>
          <w:tcPr>
            <w:tcW w:w="1563" w:type="dxa"/>
            <w:tcBorders>
              <w:bottom w:val="single" w:sz="4" w:space="0" w:color="auto"/>
            </w:tcBorders>
          </w:tcPr>
          <w:p w:rsidR="009416DA" w:rsidRPr="009416DA" w:rsidRDefault="002D5D1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26.04.2024 г.</w:t>
              </w:r>
            </w:fldSimple>
          </w:p>
        </w:tc>
        <w:tc>
          <w:tcPr>
            <w:tcW w:w="71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35" w:type="dxa"/>
            <w:gridSpan w:val="2"/>
            <w:tcBorders>
              <w:bottom w:val="single" w:sz="4" w:space="0" w:color="auto"/>
            </w:tcBorders>
          </w:tcPr>
          <w:p w:rsidR="009416DA" w:rsidRPr="009416DA" w:rsidRDefault="002D5D1D" w:rsidP="00E4076D">
            <w:fldSimple w:instr=" DOCPROPERTY  Рег.№  \* MERGEFORMAT ">
              <w:r w:rsidR="009416DA" w:rsidRPr="009416DA">
                <w:t>128-П/АДМ</w:t>
              </w:r>
            </w:fldSimple>
          </w:p>
        </w:tc>
        <w:tc>
          <w:tcPr>
            <w:tcW w:w="4508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5399D">
        <w:trPr>
          <w:gridAfter w:val="2"/>
          <w:wAfter w:w="1333" w:type="dxa"/>
          <w:trHeight w:val="446"/>
        </w:trPr>
        <w:tc>
          <w:tcPr>
            <w:tcW w:w="37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08" w:type="dxa"/>
            <w:gridSpan w:val="3"/>
          </w:tcPr>
          <w:p w:rsidR="009416DA" w:rsidRPr="00E335AA" w:rsidRDefault="009416DA" w:rsidP="0065508B"/>
        </w:tc>
      </w:tr>
      <w:tr w:rsidR="00D96BA1" w:rsidRPr="00E335AA" w:rsidTr="0015399D">
        <w:trPr>
          <w:trHeight w:val="446"/>
        </w:trPr>
        <w:tc>
          <w:tcPr>
            <w:tcW w:w="5103" w:type="dxa"/>
            <w:gridSpan w:val="5"/>
          </w:tcPr>
          <w:p w:rsidR="00D96BA1" w:rsidRDefault="00D96BA1" w:rsidP="0015399D">
            <w:pPr>
              <w:ind w:left="-170"/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15399D">
              <w:t>городского округа от 05.06.2023 </w:t>
            </w:r>
            <w:r>
              <w:t xml:space="preserve">г. </w:t>
            </w:r>
            <w:r w:rsidR="0015399D">
              <w:br/>
              <w:t xml:space="preserve">№ 233-П/АДМ «О мерах по </w:t>
            </w:r>
            <w:r>
              <w:t>обеспечению исполнения бюджета Златоустовского городского округа»</w:t>
            </w:r>
          </w:p>
        </w:tc>
        <w:tc>
          <w:tcPr>
            <w:tcW w:w="4507" w:type="dxa"/>
            <w:gridSpan w:val="3"/>
          </w:tcPr>
          <w:p w:rsidR="00D96BA1" w:rsidRDefault="00D96BA1" w:rsidP="006850AD">
            <w:bookmarkStart w:id="0" w:name="_GoBack"/>
            <w:bookmarkEnd w:id="0"/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B7A22" w:rsidRDefault="00FB7A22" w:rsidP="009416DA">
      <w:pPr>
        <w:widowControl w:val="0"/>
        <w:ind w:firstLine="709"/>
        <w:jc w:val="both"/>
      </w:pPr>
    </w:p>
    <w:p w:rsidR="009416DA" w:rsidRPr="00E4076D" w:rsidRDefault="00FB7A22" w:rsidP="009416DA">
      <w:pPr>
        <w:widowControl w:val="0"/>
        <w:ind w:firstLine="709"/>
        <w:jc w:val="both"/>
      </w:pPr>
      <w:r w:rsidRPr="00FB7A22">
        <w:t>В целях организации исполнения бюджета,</w:t>
      </w:r>
    </w:p>
    <w:p w:rsidR="00FB7A22" w:rsidRDefault="00F12903" w:rsidP="00FB7A22">
      <w:pPr>
        <w:widowControl w:val="0"/>
        <w:ind w:firstLine="708"/>
        <w:jc w:val="both"/>
      </w:pPr>
      <w:r>
        <w:t>ПОСТАНОВЛЯЮ:</w:t>
      </w:r>
    </w:p>
    <w:p w:rsidR="00FB7A22" w:rsidRDefault="00FB7A22" w:rsidP="00FB7A22">
      <w:pPr>
        <w:widowControl w:val="0"/>
        <w:ind w:firstLine="708"/>
        <w:jc w:val="both"/>
      </w:pPr>
      <w:r>
        <w:t>1. Внести в постановление Администрации Златоустовского городского округа от 05.06.2023 г. № 233-П/АДМ «О мерах по обеспечению исполнения бюджета Златоустовского городского округа» (далее - Постановление) следующие изменения:</w:t>
      </w:r>
    </w:p>
    <w:p w:rsidR="00FB7A22" w:rsidRDefault="00FB7A22" w:rsidP="00FB7A22">
      <w:pPr>
        <w:widowControl w:val="0"/>
        <w:ind w:firstLine="708"/>
        <w:jc w:val="both"/>
      </w:pPr>
      <w:r>
        <w:t>пункт 9 Постановления изложить в новой редакции:</w:t>
      </w:r>
    </w:p>
    <w:p w:rsidR="00FB7A22" w:rsidRDefault="00FB7A22" w:rsidP="00FB7A22">
      <w:pPr>
        <w:widowControl w:val="0"/>
        <w:ind w:firstLine="708"/>
        <w:jc w:val="both"/>
      </w:pPr>
      <w:r>
        <w:t xml:space="preserve">«9. Главные распорядители средств бюджета Златоустовского городского округа (далее - главные распорядители), предоставившие субсидии юридическим лицам, индивидуальным предпринимателям, а также физическим лицам - производителям товаров, работ, услуг в соответствии с пунктами 3 и 7 статьи 78, пунктами 2 и 4 статьи 78.1, абзацем вторым пункта 4 статьи 78.5 Бюджетного кодекса Российской Федерации на финансовое обеспечение </w:t>
      </w:r>
      <w:r>
        <w:br/>
        <w:t>их затрат (далее именуются соответственно - получатели субсидий, субсидии), в случае если в нормативных правовых актах Златоустовского городского округа, на основании которых предоставлены субсидии, предусмотрены положения 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субсидий, на основании обращений получателей субсидий принимают до 01 апреля текущего финансового года решения о наличии потребности в указанных средствах (далее именуется - решение о наличии потребности виспользовании остатков субсидий).</w:t>
      </w:r>
    </w:p>
    <w:p w:rsidR="00FB7A22" w:rsidRDefault="00FB7A22" w:rsidP="00FB7A22">
      <w:pPr>
        <w:widowControl w:val="0"/>
        <w:ind w:firstLine="708"/>
        <w:jc w:val="both"/>
      </w:pPr>
      <w:r>
        <w:t xml:space="preserve">В решении о наличии потребности в использовании остатков субсидий </w:t>
      </w:r>
      <w:r>
        <w:lastRenderedPageBreak/>
        <w:t>указываются:</w:t>
      </w:r>
    </w:p>
    <w:p w:rsidR="00FB7A22" w:rsidRDefault="00FB7A22" w:rsidP="00FB7A22">
      <w:pPr>
        <w:widowControl w:val="0"/>
        <w:ind w:firstLine="708"/>
        <w:jc w:val="both"/>
      </w:pPr>
      <w:r>
        <w:t>реквизиты нормативных правовых актов Златоустовского городского округа, на основании которых предоставлены субсидии, содержащих положения 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субсидий;</w:t>
      </w:r>
    </w:p>
    <w:p w:rsidR="00FB7A22" w:rsidRDefault="00FB7A22" w:rsidP="00FB7A22">
      <w:pPr>
        <w:widowControl w:val="0"/>
        <w:ind w:firstLine="708"/>
        <w:jc w:val="both"/>
      </w:pPr>
      <w:r>
        <w:t>наименования получателей субсидий;</w:t>
      </w:r>
    </w:p>
    <w:p w:rsidR="00FB7A22" w:rsidRDefault="00FB7A22" w:rsidP="00FB7A22">
      <w:pPr>
        <w:widowControl w:val="0"/>
        <w:ind w:firstLine="708"/>
        <w:jc w:val="both"/>
      </w:pPr>
      <w:r>
        <w:t>цели предоставления субсидий;</w:t>
      </w:r>
    </w:p>
    <w:p w:rsidR="00FB7A22" w:rsidRDefault="00FB7A22" w:rsidP="00FB7A22">
      <w:pPr>
        <w:widowControl w:val="0"/>
        <w:ind w:firstLine="708"/>
        <w:jc w:val="both"/>
      </w:pPr>
      <w:r>
        <w:t>коды классификации расходов бюджета округа по предоставлению субсидий;</w:t>
      </w:r>
    </w:p>
    <w:p w:rsidR="00FB7A22" w:rsidRDefault="00FB7A22" w:rsidP="00FB7A22">
      <w:pPr>
        <w:widowControl w:val="0"/>
        <w:ind w:firstLine="708"/>
        <w:jc w:val="both"/>
      </w:pPr>
      <w:r>
        <w:t>размер остатков субсидий, не использованных в отчетном финансовом году, с указанием сумм, в отношении которых имеется потребность.</w:t>
      </w:r>
    </w:p>
    <w:p w:rsidR="00FB7A22" w:rsidRDefault="00FB7A22" w:rsidP="00FB7A22">
      <w:pPr>
        <w:widowControl w:val="0"/>
        <w:ind w:firstLine="708"/>
        <w:jc w:val="both"/>
      </w:pPr>
      <w:r>
        <w:t xml:space="preserve">При отсутствии принятого главным распорядителем решения о наличии потребности в использовании остатков субсидий в срок, установленный настоящим пунктом, неиспользованные остатки субсидий подлежат возврату </w:t>
      </w:r>
      <w:r>
        <w:br/>
        <w:t>в бюджет округа не позднее 01 апреля текущего финансового года.</w:t>
      </w:r>
    </w:p>
    <w:p w:rsidR="00FB7A22" w:rsidRDefault="00FB7A22" w:rsidP="00FB7A22">
      <w:pPr>
        <w:widowControl w:val="0"/>
        <w:ind w:firstLine="708"/>
        <w:jc w:val="both"/>
      </w:pPr>
      <w:r>
        <w:t xml:space="preserve">Положения настоящего пункта применяются в случаях, если иное </w:t>
      </w:r>
      <w:r>
        <w:br/>
        <w:t>не предусмотрено нормативными правовыми актами Златоустовского городского округа, на основании которых предоставлены субсидии.».</w:t>
      </w:r>
    </w:p>
    <w:p w:rsidR="00FB7A22" w:rsidRDefault="00FB7A22" w:rsidP="00FB7A22">
      <w:pPr>
        <w:widowControl w:val="0"/>
        <w:ind w:firstLine="708"/>
        <w:jc w:val="both"/>
      </w:pPr>
      <w:r>
        <w:t>2. Настоящее постановление вступает в силу с даты подписания.</w:t>
      </w:r>
    </w:p>
    <w:p w:rsidR="00FB7A22" w:rsidRDefault="00FB7A22" w:rsidP="00FB7A22">
      <w:pPr>
        <w:widowControl w:val="0"/>
        <w:ind w:firstLine="708"/>
        <w:jc w:val="both"/>
      </w:pPr>
      <w:r>
        <w:t>3.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FB7A22" w:rsidP="00FB7A22">
      <w:pPr>
        <w:widowControl w:val="0"/>
        <w:ind w:firstLine="708"/>
        <w:jc w:val="both"/>
      </w:pPr>
      <w:r>
        <w:t xml:space="preserve">4. Организацию выполнения настоящего постановления возложить </w:t>
      </w:r>
      <w:r>
        <w:br/>
        <w:t>на заместителей Главы Златоустовского городского округа по курируемым направлениям.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FB7A22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FB7A22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М.Б. Пекарский</w:t>
            </w:r>
          </w:p>
        </w:tc>
      </w:tr>
    </w:tbl>
    <w:p w:rsidR="006E4419" w:rsidRDefault="006E4419" w:rsidP="00FB7A22">
      <w:pPr>
        <w:jc w:val="both"/>
        <w:rPr>
          <w:sz w:val="24"/>
          <w:szCs w:val="24"/>
        </w:rPr>
      </w:pPr>
    </w:p>
    <w:p w:rsidR="006E4419" w:rsidRDefault="006E4419" w:rsidP="00FB7A22">
      <w:pPr>
        <w:jc w:val="both"/>
        <w:rPr>
          <w:sz w:val="24"/>
          <w:szCs w:val="24"/>
        </w:rPr>
      </w:pPr>
    </w:p>
    <w:p w:rsidR="006E4419" w:rsidRDefault="006E4419" w:rsidP="00FB7A22">
      <w:pPr>
        <w:jc w:val="both"/>
        <w:rPr>
          <w:sz w:val="24"/>
          <w:szCs w:val="24"/>
        </w:rPr>
      </w:pPr>
    </w:p>
    <w:p w:rsidR="006E4419" w:rsidRDefault="006E4419" w:rsidP="00FB7A22">
      <w:pPr>
        <w:jc w:val="both"/>
        <w:rPr>
          <w:sz w:val="24"/>
          <w:szCs w:val="24"/>
        </w:rPr>
      </w:pPr>
    </w:p>
    <w:p w:rsidR="006E4419" w:rsidRDefault="006E4419" w:rsidP="00FB7A22">
      <w:pPr>
        <w:jc w:val="both"/>
        <w:rPr>
          <w:sz w:val="24"/>
          <w:szCs w:val="24"/>
        </w:rPr>
      </w:pPr>
    </w:p>
    <w:p w:rsidR="006E4419" w:rsidRDefault="006E4419" w:rsidP="00FB7A22">
      <w:pPr>
        <w:jc w:val="both"/>
        <w:rPr>
          <w:sz w:val="24"/>
          <w:szCs w:val="24"/>
        </w:rPr>
      </w:pPr>
    </w:p>
    <w:p w:rsidR="006E4419" w:rsidRDefault="006E4419" w:rsidP="00FB7A22">
      <w:pPr>
        <w:jc w:val="both"/>
        <w:rPr>
          <w:sz w:val="24"/>
          <w:szCs w:val="24"/>
        </w:rPr>
      </w:pPr>
    </w:p>
    <w:p w:rsidR="006E4419" w:rsidRDefault="006E4419" w:rsidP="00FB7A22">
      <w:pPr>
        <w:jc w:val="both"/>
        <w:rPr>
          <w:sz w:val="24"/>
          <w:szCs w:val="24"/>
        </w:rPr>
      </w:pPr>
    </w:p>
    <w:p w:rsidR="006E4419" w:rsidRDefault="006E4419" w:rsidP="00FB7A22">
      <w:pPr>
        <w:jc w:val="both"/>
        <w:rPr>
          <w:sz w:val="24"/>
          <w:szCs w:val="24"/>
        </w:rPr>
      </w:pPr>
    </w:p>
    <w:p w:rsidR="006E4419" w:rsidRDefault="006E4419" w:rsidP="00FB7A22">
      <w:pPr>
        <w:jc w:val="both"/>
        <w:rPr>
          <w:sz w:val="24"/>
          <w:szCs w:val="24"/>
        </w:rPr>
      </w:pPr>
    </w:p>
    <w:p w:rsidR="00335E23" w:rsidRDefault="00335E23" w:rsidP="00FB7A22">
      <w:pPr>
        <w:jc w:val="both"/>
        <w:rPr>
          <w:sz w:val="24"/>
          <w:szCs w:val="24"/>
        </w:rPr>
      </w:pPr>
    </w:p>
    <w:p w:rsidR="00335E23" w:rsidRDefault="00335E23" w:rsidP="00FB7A22">
      <w:pPr>
        <w:jc w:val="both"/>
        <w:rPr>
          <w:sz w:val="24"/>
          <w:szCs w:val="24"/>
        </w:rPr>
      </w:pPr>
    </w:p>
    <w:p w:rsidR="00CF1C4C" w:rsidRPr="00FB7A22" w:rsidRDefault="00335E23" w:rsidP="00FB7A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Рассылка: </w:t>
      </w:r>
      <w:r w:rsidR="00FB7A22">
        <w:rPr>
          <w:sz w:val="24"/>
          <w:szCs w:val="24"/>
        </w:rPr>
        <w:t>прокуратура</w:t>
      </w:r>
      <w:r w:rsidR="00FB7A22" w:rsidRPr="00FB7A22">
        <w:rPr>
          <w:sz w:val="24"/>
          <w:szCs w:val="24"/>
        </w:rPr>
        <w:t xml:space="preserve">, пресс-служба, Сюзев А.Ю., Сабанов О.В., Ширкова Н.А., Жиганьшин В.Р., Бобылев В.В., ФУ, </w:t>
      </w:r>
      <w:r w:rsidR="00FB7A22">
        <w:rPr>
          <w:sz w:val="24"/>
          <w:szCs w:val="24"/>
        </w:rPr>
        <w:t>МКУ ЗГО «</w:t>
      </w:r>
      <w:r w:rsidR="00FB7A22" w:rsidRPr="00FB7A22">
        <w:rPr>
          <w:sz w:val="24"/>
          <w:szCs w:val="24"/>
        </w:rPr>
        <w:t>УЖКХ ЗГО</w:t>
      </w:r>
      <w:r w:rsidR="00FB7A22">
        <w:rPr>
          <w:sz w:val="24"/>
          <w:szCs w:val="24"/>
        </w:rPr>
        <w:t>», МКУ УОиМП</w:t>
      </w:r>
      <w:r w:rsidR="00FB7A22" w:rsidRPr="00FB7A22">
        <w:rPr>
          <w:sz w:val="24"/>
          <w:szCs w:val="24"/>
        </w:rPr>
        <w:t xml:space="preserve">., </w:t>
      </w:r>
      <w:r w:rsidR="00FB7A22">
        <w:rPr>
          <w:sz w:val="24"/>
          <w:szCs w:val="24"/>
        </w:rPr>
        <w:br/>
      </w:r>
      <w:r w:rsidR="00FB7A22" w:rsidRPr="00FB7A22">
        <w:rPr>
          <w:sz w:val="24"/>
          <w:szCs w:val="24"/>
        </w:rPr>
        <w:t xml:space="preserve">ОМС </w:t>
      </w:r>
      <w:r w:rsidR="00FB7A22">
        <w:rPr>
          <w:sz w:val="24"/>
          <w:szCs w:val="24"/>
        </w:rPr>
        <w:t>«</w:t>
      </w:r>
      <w:r w:rsidR="00FB7A22" w:rsidRPr="00FB7A22">
        <w:rPr>
          <w:sz w:val="24"/>
          <w:szCs w:val="24"/>
        </w:rPr>
        <w:t>КУИ</w:t>
      </w:r>
      <w:r w:rsidR="00FB7A22">
        <w:rPr>
          <w:sz w:val="24"/>
          <w:szCs w:val="24"/>
        </w:rPr>
        <w:t xml:space="preserve"> ЗГО»</w:t>
      </w:r>
    </w:p>
    <w:sectPr w:rsidR="00CF1C4C" w:rsidRPr="00FB7A22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0AA" w:rsidRDefault="008350AA">
      <w:r>
        <w:separator/>
      </w:r>
    </w:p>
  </w:endnote>
  <w:endnote w:type="continuationSeparator" w:id="1">
    <w:p w:rsidR="008350AA" w:rsidRDefault="00835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Вр-359509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Вр-359509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0AA" w:rsidRDefault="008350AA">
      <w:r>
        <w:separator/>
      </w:r>
    </w:p>
  </w:footnote>
  <w:footnote w:type="continuationSeparator" w:id="1">
    <w:p w:rsidR="008350AA" w:rsidRDefault="008350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D5D1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B260F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5399D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260F"/>
    <w:rsid w:val="001C1A94"/>
    <w:rsid w:val="001E53B4"/>
    <w:rsid w:val="00200670"/>
    <w:rsid w:val="002141BD"/>
    <w:rsid w:val="00250A63"/>
    <w:rsid w:val="002532AF"/>
    <w:rsid w:val="0025570C"/>
    <w:rsid w:val="00256E1C"/>
    <w:rsid w:val="00283F4E"/>
    <w:rsid w:val="00295AF1"/>
    <w:rsid w:val="002A5889"/>
    <w:rsid w:val="002B2446"/>
    <w:rsid w:val="002C0003"/>
    <w:rsid w:val="002D5D1D"/>
    <w:rsid w:val="002D62C6"/>
    <w:rsid w:val="00304C55"/>
    <w:rsid w:val="00312884"/>
    <w:rsid w:val="00323C28"/>
    <w:rsid w:val="0033219B"/>
    <w:rsid w:val="00333372"/>
    <w:rsid w:val="00335E23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77468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4419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50AA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5640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B7A2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2024-04-27T08:20:00Z</dcterms:created>
  <dcterms:modified xsi:type="dcterms:W3CDTF">2024-04-27T08:20:00Z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