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01118" w:rsidRDefault="00D83A3C">
      <w:pPr>
        <w:pStyle w:val="1"/>
        <w:rPr>
          <w:color w:val="auto"/>
        </w:rPr>
      </w:pPr>
      <w:r w:rsidRPr="0090111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01118">
        <w:rPr>
          <w:rStyle w:val="a4"/>
          <w:b w:val="0"/>
          <w:bCs w:val="0"/>
          <w:color w:val="auto"/>
        </w:rPr>
        <w:t>круга от 1 июля 2005 г. N 151-п "Об утверждении положения о чествовании выпускников муниципальных общеобразовательных учреждений, награжденных золотыми и серебряными медалями "За особые успехи в учении" и выпускников начального, среднего и высшего професси</w:t>
      </w:r>
      <w:r w:rsidRPr="00901118">
        <w:rPr>
          <w:rStyle w:val="a4"/>
          <w:b w:val="0"/>
          <w:bCs w:val="0"/>
          <w:color w:val="auto"/>
        </w:rPr>
        <w:t>онального образования Златоустовского городского округа, получивших дипломы с отличием" (с изменениями и дополнениями)</w:t>
      </w:r>
    </w:p>
    <w:p w:rsidR="00901118" w:rsidRDefault="00901118">
      <w:bookmarkStart w:id="0" w:name="sub_1001"/>
    </w:p>
    <w:p w:rsidR="00000000" w:rsidRPr="00901118" w:rsidRDefault="00D83A3C">
      <w:r w:rsidRPr="00901118">
        <w:t xml:space="preserve">1. Утвердить </w:t>
      </w:r>
      <w:r w:rsidRPr="00901118">
        <w:rPr>
          <w:rStyle w:val="a4"/>
          <w:color w:val="auto"/>
        </w:rPr>
        <w:t>Положение</w:t>
      </w:r>
      <w:r w:rsidRPr="00901118">
        <w:t xml:space="preserve"> "О чествовании выпускников муниципальных общеобразовательных учреждений, награжденных золотыми и серебряными медалями "За особые успехи в учении" и выпускников начального, среднего и высшего профессионального образования Златоустовского городского округа,</w:t>
      </w:r>
      <w:r w:rsidRPr="00901118">
        <w:t xml:space="preserve"> получивших дипломы с отличием".</w:t>
      </w:r>
    </w:p>
    <w:p w:rsidR="00000000" w:rsidRPr="00901118" w:rsidRDefault="00D83A3C">
      <w:bookmarkStart w:id="1" w:name="sub_1002"/>
      <w:bookmarkEnd w:id="0"/>
      <w:r w:rsidRPr="00901118">
        <w:t xml:space="preserve">2. </w:t>
      </w:r>
      <w:proofErr w:type="gramStart"/>
      <w:r w:rsidRPr="00901118">
        <w:t>Контроль за</w:t>
      </w:r>
      <w:proofErr w:type="gramEnd"/>
      <w:r w:rsidRPr="00901118">
        <w:t xml:space="preserve"> исполнением настоящего постановления возложить на заместителя главы округа по вопросам образования и молодежной политике Быкова В.П.</w:t>
      </w:r>
    </w:p>
    <w:bookmarkEnd w:id="1"/>
    <w:p w:rsidR="00000000" w:rsidRPr="00901118" w:rsidRDefault="00D83A3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901118" w:rsidRPr="0090111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01118" w:rsidRDefault="00D83A3C">
            <w:pPr>
              <w:pStyle w:val="ab"/>
            </w:pPr>
            <w:r w:rsidRPr="00901118">
              <w:t>Глава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01118" w:rsidRDefault="00D83A3C">
            <w:pPr>
              <w:pStyle w:val="a9"/>
              <w:jc w:val="right"/>
            </w:pPr>
            <w:r w:rsidRPr="00901118">
              <w:t xml:space="preserve">Д.П. </w:t>
            </w:r>
            <w:proofErr w:type="spellStart"/>
            <w:r w:rsidRPr="00901118">
              <w:t>Мигашкин</w:t>
            </w:r>
            <w:proofErr w:type="spellEnd"/>
          </w:p>
        </w:tc>
      </w:tr>
    </w:tbl>
    <w:p w:rsidR="00000000" w:rsidRPr="00901118" w:rsidRDefault="00D83A3C"/>
    <w:p w:rsidR="00000000" w:rsidRPr="00901118" w:rsidRDefault="00D83A3C">
      <w:pPr>
        <w:ind w:firstLine="0"/>
        <w:jc w:val="right"/>
      </w:pPr>
      <w:bookmarkStart w:id="2" w:name="sub_1"/>
      <w:r w:rsidRPr="00901118">
        <w:rPr>
          <w:rStyle w:val="a3"/>
          <w:color w:val="auto"/>
        </w:rPr>
        <w:t>Прило</w:t>
      </w:r>
      <w:r w:rsidRPr="00901118">
        <w:rPr>
          <w:rStyle w:val="a3"/>
          <w:color w:val="auto"/>
        </w:rPr>
        <w:t>жение</w:t>
      </w:r>
    </w:p>
    <w:bookmarkEnd w:id="2"/>
    <w:p w:rsidR="00000000" w:rsidRPr="00901118" w:rsidRDefault="00D83A3C">
      <w:pPr>
        <w:ind w:firstLine="0"/>
        <w:jc w:val="right"/>
      </w:pPr>
      <w:r w:rsidRPr="00901118">
        <w:rPr>
          <w:rStyle w:val="a3"/>
          <w:color w:val="auto"/>
        </w:rPr>
        <w:t xml:space="preserve">к </w:t>
      </w:r>
      <w:r w:rsidRPr="00901118">
        <w:rPr>
          <w:rStyle w:val="a4"/>
          <w:color w:val="auto"/>
        </w:rPr>
        <w:t>постановлению</w:t>
      </w:r>
      <w:r w:rsidRPr="00901118">
        <w:rPr>
          <w:rStyle w:val="a3"/>
          <w:color w:val="auto"/>
        </w:rPr>
        <w:t xml:space="preserve"> главы </w:t>
      </w:r>
      <w:proofErr w:type="gramStart"/>
      <w:r w:rsidRPr="00901118">
        <w:rPr>
          <w:rStyle w:val="a3"/>
          <w:color w:val="auto"/>
        </w:rPr>
        <w:t>городского</w:t>
      </w:r>
      <w:proofErr w:type="gramEnd"/>
    </w:p>
    <w:p w:rsidR="00000000" w:rsidRPr="00901118" w:rsidRDefault="00D83A3C">
      <w:pPr>
        <w:ind w:firstLine="0"/>
        <w:jc w:val="right"/>
      </w:pPr>
      <w:r w:rsidRPr="00901118">
        <w:rPr>
          <w:rStyle w:val="a3"/>
          <w:color w:val="auto"/>
        </w:rPr>
        <w:t>округа от 1 июля 2005 г. N 151-п</w:t>
      </w:r>
    </w:p>
    <w:p w:rsidR="00000000" w:rsidRPr="00901118" w:rsidRDefault="00D83A3C"/>
    <w:p w:rsidR="00000000" w:rsidRPr="00901118" w:rsidRDefault="00D83A3C">
      <w:pPr>
        <w:pStyle w:val="1"/>
        <w:rPr>
          <w:color w:val="auto"/>
        </w:rPr>
      </w:pPr>
      <w:r w:rsidRPr="00901118">
        <w:rPr>
          <w:color w:val="auto"/>
        </w:rPr>
        <w:t>Положение</w:t>
      </w:r>
      <w:r w:rsidRPr="00901118">
        <w:rPr>
          <w:color w:val="auto"/>
        </w:rPr>
        <w:br/>
        <w:t>о чествовании выпускников муниципальных общеобразовательных учреждений, награжденных золотыми или серебряными медалями "За особые успехи в учении</w:t>
      </w:r>
      <w:r w:rsidRPr="00901118">
        <w:rPr>
          <w:color w:val="auto"/>
        </w:rPr>
        <w:t>" и выпускников начального, среднего и высшего профессионального образования Златоустовского городского округа, получивших дипломы с отличием</w:t>
      </w:r>
    </w:p>
    <w:p w:rsidR="00000000" w:rsidRPr="00901118" w:rsidRDefault="00D83A3C"/>
    <w:p w:rsidR="00000000" w:rsidRPr="00901118" w:rsidRDefault="00D83A3C">
      <w:pPr>
        <w:pStyle w:val="1"/>
        <w:rPr>
          <w:color w:val="auto"/>
        </w:rPr>
      </w:pPr>
      <w:bookmarkStart w:id="3" w:name="sub_10100"/>
      <w:r w:rsidRPr="00901118">
        <w:rPr>
          <w:color w:val="auto"/>
        </w:rPr>
        <w:t>1. Общие положения</w:t>
      </w:r>
    </w:p>
    <w:bookmarkEnd w:id="3"/>
    <w:p w:rsidR="00000000" w:rsidRPr="00901118" w:rsidRDefault="00D83A3C"/>
    <w:p w:rsidR="00000000" w:rsidRPr="00901118" w:rsidRDefault="00D83A3C">
      <w:bookmarkStart w:id="4" w:name="sub_1010"/>
      <w:r w:rsidRPr="00901118">
        <w:t>1. Настоящее по</w:t>
      </w:r>
      <w:r w:rsidRPr="00901118">
        <w:t>ложение разработано в целях поощрения выпускников XI (</w:t>
      </w:r>
      <w:proofErr w:type="gramStart"/>
      <w:r w:rsidRPr="00901118">
        <w:t>Х</w:t>
      </w:r>
      <w:proofErr w:type="gramEnd"/>
      <w:r w:rsidRPr="00901118">
        <w:t>II) классов муниципальных общеобразовательных учреждений и учреждений профессионального образования округа, проявивших трудолюбие, старание и упорство в овладении знаниями.</w:t>
      </w:r>
    </w:p>
    <w:bookmarkEnd w:id="4"/>
    <w:p w:rsidR="00000000" w:rsidRPr="00901118" w:rsidRDefault="00D83A3C"/>
    <w:p w:rsidR="00000000" w:rsidRPr="00901118" w:rsidRDefault="00D83A3C">
      <w:pPr>
        <w:pStyle w:val="1"/>
        <w:rPr>
          <w:color w:val="auto"/>
        </w:rPr>
      </w:pPr>
      <w:bookmarkStart w:id="5" w:name="sub_10200"/>
      <w:r w:rsidRPr="00901118">
        <w:rPr>
          <w:color w:val="auto"/>
        </w:rPr>
        <w:t>2. Порядок проведения чествования</w:t>
      </w:r>
    </w:p>
    <w:bookmarkEnd w:id="5"/>
    <w:p w:rsidR="00000000" w:rsidRPr="00901118" w:rsidRDefault="00D83A3C"/>
    <w:p w:rsidR="00000000" w:rsidRPr="00901118" w:rsidRDefault="00D83A3C">
      <w:bookmarkStart w:id="6" w:name="sub_1020"/>
      <w:r w:rsidRPr="00901118">
        <w:t>2. МУ "Управление образования" ежегодно проводит чествование выпускников награжденных золотыми или серебряными медалями "За особые успехи в учении" и выпускников начального, среднего и высшего профессиона</w:t>
      </w:r>
      <w:r w:rsidRPr="00901118">
        <w:t>льного образования Златоустовского городского округа получивших дипломы с отличием.</w:t>
      </w:r>
    </w:p>
    <w:p w:rsidR="00000000" w:rsidRPr="00901118" w:rsidRDefault="00D83A3C">
      <w:bookmarkStart w:id="7" w:name="sub_1030"/>
      <w:bookmarkEnd w:id="6"/>
      <w:r w:rsidRPr="00901118">
        <w:t>3. Право на чествование имеют выпускники XI (</w:t>
      </w:r>
      <w:proofErr w:type="gramStart"/>
      <w:r w:rsidRPr="00901118">
        <w:t>Х</w:t>
      </w:r>
      <w:proofErr w:type="gramEnd"/>
      <w:r w:rsidRPr="00901118">
        <w:t>II) классов муниципальных общеобразовательных учреждений, награжденные золотыми или серебряными медалями "За о</w:t>
      </w:r>
      <w:r w:rsidRPr="00901118">
        <w:t>собые успехи в учении" и выпускники начального, среднего и высшего профессионального образования Златоустовского городского округа, получившие дипломы с отличием.</w:t>
      </w:r>
    </w:p>
    <w:p w:rsidR="00000000" w:rsidRPr="00901118" w:rsidRDefault="00D83A3C">
      <w:bookmarkStart w:id="8" w:name="sub_1040"/>
      <w:bookmarkEnd w:id="7"/>
      <w:r w:rsidRPr="00901118">
        <w:t>4. Во время чествования выпускникам общеобразовательных учреждений, Глава Зла</w:t>
      </w:r>
      <w:r w:rsidRPr="00901118">
        <w:t>тоустовского городского округа вручает золотые или серебряные медали "За особые успехи в учении", памятные подарки. Педагогические коллективы, подготовившие медалистов, награждаются Благодарственными письмами и памятными подарками.</w:t>
      </w:r>
    </w:p>
    <w:bookmarkEnd w:id="8"/>
    <w:p w:rsidR="00000000" w:rsidRPr="00901118" w:rsidRDefault="00D83A3C"/>
    <w:p w:rsidR="00000000" w:rsidRPr="00901118" w:rsidRDefault="00D83A3C">
      <w:pPr>
        <w:pStyle w:val="a6"/>
        <w:rPr>
          <w:color w:val="auto"/>
          <w:shd w:val="clear" w:color="auto" w:fill="F0F0F0"/>
        </w:rPr>
      </w:pPr>
      <w:bookmarkStart w:id="9" w:name="_GoBack"/>
      <w:bookmarkEnd w:id="9"/>
    </w:p>
    <w:p w:rsidR="00000000" w:rsidRPr="00901118" w:rsidRDefault="00D83A3C">
      <w:r w:rsidRPr="00901118">
        <w:lastRenderedPageBreak/>
        <w:t>4-1. В случае приглашения вып</w:t>
      </w:r>
      <w:r w:rsidRPr="00901118">
        <w:t>ускника общеобразовательного учреждения на церемонию вручения премий Президента РФ данному выпускнику выделяются денежные средства для участия в указанном мероприятии.</w:t>
      </w:r>
    </w:p>
    <w:p w:rsidR="00000000" w:rsidRPr="00901118" w:rsidRDefault="00D83A3C">
      <w:bookmarkStart w:id="10" w:name="sub_1050"/>
      <w:r w:rsidRPr="00901118">
        <w:t>5. Выпускникам учреждений начального, среднего и высшего профессионального образ</w:t>
      </w:r>
      <w:r w:rsidRPr="00901118">
        <w:t xml:space="preserve">ования округа, Глава Златоустовского городского округа и Председатель собрания депутатов Златоустовского городского округа вручают дипломы "Лучшего выпускника", памятные подарки. Педагогические коллективы, подготовившие </w:t>
      </w:r>
      <w:proofErr w:type="gramStart"/>
      <w:r w:rsidRPr="00901118">
        <w:t>выпускников, получивших дипломы с от</w:t>
      </w:r>
      <w:r w:rsidRPr="00901118">
        <w:t>личием награждаются</w:t>
      </w:r>
      <w:proofErr w:type="gramEnd"/>
      <w:r w:rsidRPr="00901118">
        <w:t xml:space="preserve"> Благодарственными письмами.</w:t>
      </w:r>
    </w:p>
    <w:p w:rsidR="00000000" w:rsidRPr="00901118" w:rsidRDefault="00D83A3C">
      <w:bookmarkStart w:id="11" w:name="sub_1060"/>
      <w:bookmarkEnd w:id="10"/>
      <w:r w:rsidRPr="00901118">
        <w:t>6. МУ "</w:t>
      </w:r>
      <w:proofErr w:type="spellStart"/>
      <w:r w:rsidRPr="00901118">
        <w:t>ГорУО</w:t>
      </w:r>
      <w:proofErr w:type="spellEnd"/>
      <w:r w:rsidRPr="00901118">
        <w:t>" в рамках чествования организует концерт с участием творческих коллективов округа.</w:t>
      </w:r>
    </w:p>
    <w:p w:rsidR="00000000" w:rsidRPr="00901118" w:rsidRDefault="00D83A3C">
      <w:bookmarkStart w:id="12" w:name="sub_1070"/>
      <w:bookmarkEnd w:id="11"/>
      <w:r w:rsidRPr="00901118">
        <w:t>7. Церемония чествования освещается в средствах массовой информации.</w:t>
      </w:r>
    </w:p>
    <w:bookmarkEnd w:id="12"/>
    <w:p w:rsidR="00000000" w:rsidRPr="00901118" w:rsidRDefault="00D83A3C"/>
    <w:p w:rsidR="00000000" w:rsidRPr="00901118" w:rsidRDefault="00D83A3C">
      <w:pPr>
        <w:pStyle w:val="1"/>
        <w:rPr>
          <w:color w:val="auto"/>
        </w:rPr>
      </w:pPr>
      <w:bookmarkStart w:id="13" w:name="sub_10300"/>
      <w:r w:rsidRPr="00901118">
        <w:rPr>
          <w:color w:val="auto"/>
        </w:rPr>
        <w:t>3. Финансирование мероприятий</w:t>
      </w:r>
    </w:p>
    <w:bookmarkEnd w:id="13"/>
    <w:p w:rsidR="00000000" w:rsidRPr="00901118" w:rsidRDefault="00D83A3C"/>
    <w:p w:rsidR="00000000" w:rsidRPr="00901118" w:rsidRDefault="00D83A3C">
      <w:bookmarkStart w:id="14" w:name="sub_1080"/>
      <w:r w:rsidRPr="00901118">
        <w:t>8. Финансирование чествования выпускников, награжденных золотыми или серебряными медалями "За особые успехи в учении" и выпускников начального, среднего и высшего профессионального образования Златоуст</w:t>
      </w:r>
      <w:r w:rsidRPr="00901118">
        <w:t>овского городского округа, получивших дипломы с отличием проводится из средств местного бюджета согласно утвержденной смете.</w:t>
      </w:r>
    </w:p>
    <w:p w:rsidR="00000000" w:rsidRPr="00901118" w:rsidRDefault="00D83A3C">
      <w:bookmarkStart w:id="15" w:name="sub_1090"/>
      <w:bookmarkEnd w:id="14"/>
      <w:r w:rsidRPr="00901118">
        <w:t>9. Смета расходов на проведение мероприятия утверждается начальником МУ "</w:t>
      </w:r>
      <w:proofErr w:type="spellStart"/>
      <w:r w:rsidRPr="00901118">
        <w:t>ГорУО</w:t>
      </w:r>
      <w:proofErr w:type="spellEnd"/>
      <w:r w:rsidRPr="00901118">
        <w:t>".</w:t>
      </w:r>
    </w:p>
    <w:bookmarkEnd w:id="15"/>
    <w:p w:rsidR="00D83A3C" w:rsidRPr="00901118" w:rsidRDefault="00D83A3C"/>
    <w:sectPr w:rsidR="00D83A3C" w:rsidRPr="0090111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A3C" w:rsidRDefault="00D83A3C">
      <w:r>
        <w:separator/>
      </w:r>
    </w:p>
  </w:endnote>
  <w:endnote w:type="continuationSeparator" w:id="0">
    <w:p w:rsidR="00D83A3C" w:rsidRDefault="00D8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83A3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83A3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83A3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A3C" w:rsidRDefault="00D83A3C">
      <w:r>
        <w:separator/>
      </w:r>
    </w:p>
  </w:footnote>
  <w:footnote w:type="continuationSeparator" w:id="0">
    <w:p w:rsidR="00D83A3C" w:rsidRDefault="00D8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83A3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 июля 2005 г. N 151-п "Об утверждении положения…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18"/>
    <w:rsid w:val="00901118"/>
    <w:rsid w:val="00D8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8">
    <w:name w:val="Информация об изменениях"/>
    <w:basedOn w:val="a7"/>
    <w:next w:val="a"/>
    <w:uiPriority w:val="99"/>
    <w:pPr>
      <w:spacing w:before="180"/>
      <w:ind w:left="360" w:right="360" w:firstLine="0"/>
    </w:p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paragraph" w:customStyle="1" w:styleId="aa">
    <w:name w:val="Подзаголовок для информации об изменениях"/>
    <w:basedOn w:val="a7"/>
    <w:next w:val="a"/>
    <w:uiPriority w:val="99"/>
    <w:rPr>
      <w:b/>
      <w:bCs/>
    </w:rPr>
  </w:style>
  <w:style w:type="paragraph" w:customStyle="1" w:styleId="a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8">
    <w:name w:val="Информация об изменениях"/>
    <w:basedOn w:val="a7"/>
    <w:next w:val="a"/>
    <w:uiPriority w:val="99"/>
    <w:pPr>
      <w:spacing w:before="180"/>
      <w:ind w:left="360" w:right="360" w:firstLine="0"/>
    </w:p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paragraph" w:customStyle="1" w:styleId="aa">
    <w:name w:val="Подзаголовок для информации об изменениях"/>
    <w:basedOn w:val="a7"/>
    <w:next w:val="a"/>
    <w:uiPriority w:val="99"/>
    <w:rPr>
      <w:b/>
      <w:bCs/>
    </w:rPr>
  </w:style>
  <w:style w:type="paragraph" w:customStyle="1" w:styleId="a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Анастасия Генадьевна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2022-08-08T10:18:00Z</dcterms:created>
  <dcterms:modified xsi:type="dcterms:W3CDTF">2022-08-08T10:18:00Z</dcterms:modified>
</cp:coreProperties>
</file>