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E76008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8278089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65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1517"/>
        <w:gridCol w:w="282"/>
        <w:gridCol w:w="425"/>
        <w:gridCol w:w="3880"/>
        <w:gridCol w:w="282"/>
        <w:gridCol w:w="425"/>
      </w:tblGrid>
      <w:tr w:rsidR="009416DA" w:rsidRPr="00E335AA" w:rsidTr="00065BAF">
        <w:trPr>
          <w:gridAfter w:val="1"/>
          <w:wAfter w:w="425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E76008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28.12.2024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</w:tcPr>
          <w:p w:rsidR="009416DA" w:rsidRPr="009416DA" w:rsidRDefault="00E76008" w:rsidP="00E4076D">
            <w:fldSimple w:instr=" DOCPROPERTY  Рег.№  \* MERGEFORMAT ">
              <w:r w:rsidR="009416DA" w:rsidRPr="009416DA">
                <w:t>700-П/АДМ</w:t>
              </w:r>
            </w:fldSimple>
          </w:p>
        </w:tc>
        <w:tc>
          <w:tcPr>
            <w:tcW w:w="4587" w:type="dxa"/>
            <w:gridSpan w:val="3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122B9">
        <w:trPr>
          <w:gridAfter w:val="2"/>
          <w:wAfter w:w="707" w:type="dxa"/>
          <w:trHeight w:val="446"/>
        </w:trPr>
        <w:tc>
          <w:tcPr>
            <w:tcW w:w="382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3"/>
          </w:tcPr>
          <w:p w:rsidR="009416DA" w:rsidRPr="00E335AA" w:rsidRDefault="009416DA" w:rsidP="0065508B"/>
        </w:tc>
      </w:tr>
      <w:tr w:rsidR="00D96BA1" w:rsidRPr="00E335AA" w:rsidTr="000122B9">
        <w:trPr>
          <w:trHeight w:val="446"/>
        </w:trPr>
        <w:tc>
          <w:tcPr>
            <w:tcW w:w="4536" w:type="dxa"/>
            <w:gridSpan w:val="5"/>
            <w:tcMar>
              <w:left w:w="0" w:type="dxa"/>
            </w:tcMar>
          </w:tcPr>
          <w:p w:rsidR="00D96BA1" w:rsidRDefault="00D96BA1" w:rsidP="000122B9">
            <w:pPr>
              <w:jc w:val="both"/>
            </w:pPr>
            <w:r>
              <w:t xml:space="preserve">О внесении изменений </w:t>
            </w:r>
            <w:r w:rsidR="000122B9">
              <w:br/>
            </w:r>
            <w:r>
              <w:t xml:space="preserve">в </w:t>
            </w:r>
            <w:r w:rsidR="000122B9">
              <w:t xml:space="preserve">постановление </w:t>
            </w:r>
            <w:r>
              <w:t xml:space="preserve">администрации Златоустовского </w:t>
            </w:r>
            <w:r w:rsidR="000122B9">
              <w:t xml:space="preserve">городского округа </w:t>
            </w:r>
            <w:r w:rsidR="000122B9">
              <w:br/>
              <w:t>от 05.04.2023 </w:t>
            </w:r>
            <w:r>
              <w:t xml:space="preserve">г. </w:t>
            </w:r>
            <w:r w:rsidR="000122B9">
              <w:t>№ </w:t>
            </w:r>
            <w:r>
              <w:t>124-П/АДМ</w:t>
            </w:r>
            <w:r w:rsidR="000122B9">
              <w:br/>
            </w:r>
            <w:r>
              <w:t xml:space="preserve">«Об утверждении Положения </w:t>
            </w:r>
            <w:r w:rsidR="000122B9">
              <w:br/>
            </w:r>
            <w:r>
              <w:t xml:space="preserve">об организации и проведении муниципального этапа областного конкурса профессионального мастерства «Учитель года» </w:t>
            </w:r>
            <w:r w:rsidR="000122B9">
              <w:br/>
            </w:r>
            <w:r>
              <w:t>в Златоустовском городском округе»</w:t>
            </w:r>
            <w:r w:rsidR="000122B9">
              <w:br/>
            </w:r>
          </w:p>
        </w:tc>
        <w:tc>
          <w:tcPr>
            <w:tcW w:w="4587" w:type="dxa"/>
            <w:gridSpan w:val="3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0122B9" w:rsidP="009416DA">
      <w:pPr>
        <w:widowControl w:val="0"/>
        <w:ind w:firstLine="709"/>
        <w:jc w:val="both"/>
      </w:pPr>
      <w:r w:rsidRPr="000122B9">
        <w:t>В соответствии с Фе</w:t>
      </w:r>
      <w:r w:rsidR="002D4495">
        <w:t>деральным законом от 06.10.2003 г. № </w:t>
      </w:r>
      <w:r w:rsidRPr="000122B9">
        <w:t xml:space="preserve">131-ФЗ </w:t>
      </w:r>
      <w:r w:rsidR="002D4495">
        <w:br/>
      </w:r>
      <w:r w:rsidRPr="000122B9">
        <w:t xml:space="preserve">«Об общих принципах организации местного самоуправления в Российской Федерации», решением Собрания депутатов Златоустовского </w:t>
      </w:r>
      <w:r w:rsidR="002D4495">
        <w:t>городского округа от 01.12.2014 г. № </w:t>
      </w:r>
      <w:r w:rsidRPr="000122B9">
        <w:t xml:space="preserve">54-ЗГО «Об утверждении Положения об образовании </w:t>
      </w:r>
      <w:r w:rsidR="002D4495">
        <w:br/>
      </w:r>
      <w:r w:rsidRPr="000122B9">
        <w:t>в Златоустовском городском округе», в целях реализации основных мероприятий муниципальной программы «Развитие образования и молодежной политики Златоустовского городского округа», поддержки инновационного движения, распространения педагогического опыта лучших педагогов Златоустовского городского округа, внедрения новых педагогических технологий в систему образования округа, поддержки, поощрения талантливых, творчески работающих педагогов, в целях уточнения действующего муниципального правового акта,</w:t>
      </w:r>
    </w:p>
    <w:p w:rsidR="000122B9" w:rsidRDefault="00F12903" w:rsidP="000122B9">
      <w:pPr>
        <w:widowControl w:val="0"/>
        <w:ind w:firstLine="708"/>
        <w:jc w:val="both"/>
      </w:pPr>
      <w:r>
        <w:t>ПОСТАНОВЛЯЮ:</w:t>
      </w:r>
    </w:p>
    <w:p w:rsidR="000122B9" w:rsidRDefault="002D4495" w:rsidP="000122B9">
      <w:pPr>
        <w:widowControl w:val="0"/>
        <w:ind w:firstLine="708"/>
        <w:jc w:val="both"/>
      </w:pPr>
      <w:r>
        <w:t>1. </w:t>
      </w:r>
      <w:r w:rsidR="000122B9">
        <w:t>Приложение к постановлению администрации Златоустовского городского округа от 05.04.2023 г. № 124-П/АДМ «Об утверждении Положения об организации и проведении муниципального этапа областного конкурса профессионального мастерства «Учитель года» в Златоустовском городском ок</w:t>
      </w:r>
      <w:r>
        <w:t>руге» (в редакции от 11.12.2024 г. № </w:t>
      </w:r>
      <w:r w:rsidR="000122B9">
        <w:t>471-П/АДМ) изложить в новой редакции (приложение).</w:t>
      </w:r>
    </w:p>
    <w:p w:rsidR="000122B9" w:rsidRDefault="0028585D" w:rsidP="0028585D">
      <w:pPr>
        <w:widowControl w:val="0"/>
        <w:ind w:firstLine="708"/>
        <w:jc w:val="both"/>
      </w:pPr>
      <w:r>
        <w:lastRenderedPageBreak/>
        <w:t>2. </w:t>
      </w:r>
      <w:r w:rsidR="000122B9">
        <w:t>Пресс-службе администрации Златоустов</w:t>
      </w:r>
      <w:r>
        <w:t>ского городского округа (Валова </w:t>
      </w:r>
      <w:r w:rsidR="000122B9">
        <w:t>И.А.) разместить настоящее постановление на официальном сайте Златоустовского городского округа в сети «Интернет».</w:t>
      </w:r>
    </w:p>
    <w:p w:rsidR="009416DA" w:rsidRDefault="0028585D" w:rsidP="000122B9">
      <w:pPr>
        <w:widowControl w:val="0"/>
        <w:ind w:firstLine="708"/>
        <w:jc w:val="both"/>
      </w:pPr>
      <w:r>
        <w:t>3. </w:t>
      </w:r>
      <w:r w:rsidR="000122B9">
        <w:t xml:space="preserve">Организацию и контроль выполнения настоящего постановления возложить на заместителя главы Златоустовского городского округа </w:t>
      </w:r>
      <w:r>
        <w:br/>
      </w:r>
      <w:r w:rsidR="000122B9">
        <w:t>по социальным вопросам Ширкову Н.А.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347398" w:rsidRPr="00E335AA" w:rsidTr="000122B9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0122B9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2D4495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2D4495">
            <w:pPr>
              <w:jc w:val="right"/>
            </w:pPr>
            <w:r>
              <w:t>О.Ю. Решетников</w:t>
            </w:r>
          </w:p>
        </w:tc>
      </w:tr>
    </w:tbl>
    <w:p w:rsidR="000122B9" w:rsidRDefault="000122B9" w:rsidP="004574CC"/>
    <w:p w:rsidR="000122B9" w:rsidRDefault="000122B9">
      <w:r>
        <w:br w:type="page"/>
      </w:r>
    </w:p>
    <w:p w:rsidR="000122B9" w:rsidRPr="000122B9" w:rsidRDefault="000122B9" w:rsidP="000122B9">
      <w:pPr>
        <w:ind w:left="5103"/>
        <w:jc w:val="center"/>
      </w:pPr>
      <w:r w:rsidRPr="000122B9">
        <w:lastRenderedPageBreak/>
        <w:t>ПРИЛОЖЕНИЕ</w:t>
      </w:r>
    </w:p>
    <w:p w:rsidR="000122B9" w:rsidRPr="000122B9" w:rsidRDefault="000122B9" w:rsidP="000122B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122B9">
        <w:rPr>
          <w:lang w:eastAsia="ar-SA"/>
        </w:rPr>
        <w:t>Утверждено</w:t>
      </w:r>
    </w:p>
    <w:p w:rsidR="000122B9" w:rsidRPr="000122B9" w:rsidRDefault="000122B9" w:rsidP="000122B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122B9">
        <w:rPr>
          <w:lang w:eastAsia="ar-SA"/>
        </w:rPr>
        <w:t>постановлением администрации</w:t>
      </w:r>
    </w:p>
    <w:p w:rsidR="000122B9" w:rsidRPr="000122B9" w:rsidRDefault="000122B9" w:rsidP="000122B9">
      <w:pPr>
        <w:ind w:left="5103"/>
        <w:jc w:val="center"/>
      </w:pPr>
      <w:r w:rsidRPr="000122B9">
        <w:t>Златоустовского городского округа</w:t>
      </w:r>
    </w:p>
    <w:p w:rsidR="000122B9" w:rsidRPr="000122B9" w:rsidRDefault="000122B9" w:rsidP="000122B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122B9">
        <w:rPr>
          <w:lang w:eastAsia="ar-SA"/>
        </w:rPr>
        <w:t xml:space="preserve">от </w:t>
      </w:r>
      <w:r w:rsidR="00065BAF">
        <w:rPr>
          <w:lang w:eastAsia="ar-SA"/>
        </w:rPr>
        <w:t>28.12.2024 г.</w:t>
      </w:r>
      <w:r w:rsidRPr="000122B9">
        <w:rPr>
          <w:lang w:eastAsia="ar-SA"/>
        </w:rPr>
        <w:t xml:space="preserve"> № </w:t>
      </w:r>
      <w:r w:rsidR="00065BAF">
        <w:rPr>
          <w:lang w:eastAsia="ar-SA"/>
        </w:rPr>
        <w:t>700-П/АДМ</w:t>
      </w:r>
      <w:bookmarkStart w:id="0" w:name="_GoBack"/>
      <w:bookmarkEnd w:id="0"/>
    </w:p>
    <w:p w:rsidR="000122B9" w:rsidRPr="000122B9" w:rsidRDefault="000122B9" w:rsidP="000122B9">
      <w:pPr>
        <w:tabs>
          <w:tab w:val="left" w:pos="5529"/>
        </w:tabs>
        <w:suppressAutoHyphens/>
        <w:ind w:left="5103"/>
        <w:jc w:val="center"/>
      </w:pPr>
    </w:p>
    <w:p w:rsidR="000122B9" w:rsidRPr="000122B9" w:rsidRDefault="000122B9" w:rsidP="000122B9">
      <w:pPr>
        <w:tabs>
          <w:tab w:val="left" w:pos="5529"/>
        </w:tabs>
        <w:suppressAutoHyphens/>
        <w:ind w:left="5103"/>
        <w:jc w:val="center"/>
      </w:pPr>
    </w:p>
    <w:p w:rsidR="000122B9" w:rsidRDefault="000122B9" w:rsidP="000122B9">
      <w:pPr>
        <w:jc w:val="center"/>
      </w:pPr>
      <w:r>
        <w:t>Положение</w:t>
      </w:r>
    </w:p>
    <w:p w:rsidR="000122B9" w:rsidRDefault="000122B9" w:rsidP="000122B9">
      <w:pPr>
        <w:jc w:val="center"/>
      </w:pPr>
      <w:r>
        <w:t xml:space="preserve">об организации и проведении муниципального этапа областного конкурса профессионального мастерства «Учитель года» </w:t>
      </w:r>
    </w:p>
    <w:p w:rsidR="00CF1C4C" w:rsidRDefault="000122B9" w:rsidP="000122B9">
      <w:pPr>
        <w:jc w:val="center"/>
      </w:pPr>
      <w:r>
        <w:t>в Златоустовском городском округе</w:t>
      </w:r>
    </w:p>
    <w:p w:rsidR="000122B9" w:rsidRDefault="000122B9" w:rsidP="000122B9">
      <w:pPr>
        <w:jc w:val="center"/>
      </w:pPr>
    </w:p>
    <w:p w:rsidR="0028585D" w:rsidRDefault="0028585D" w:rsidP="0028585D">
      <w:pPr>
        <w:ind w:firstLine="709"/>
        <w:jc w:val="both"/>
      </w:pPr>
      <w:r>
        <w:t>1. </w:t>
      </w:r>
      <w:r w:rsidR="000122B9">
        <w:t xml:space="preserve">Настоящее положение об организации и проведении муниципального этапа областного конкурса профессионального мастерства «Учитель года» </w:t>
      </w:r>
      <w:r>
        <w:br/>
      </w:r>
      <w:r w:rsidR="000122B9">
        <w:t>в Златоустовском гор</w:t>
      </w:r>
      <w:r>
        <w:t>одском округе (далее именуется -</w:t>
      </w:r>
      <w:r w:rsidR="000122B9">
        <w:t xml:space="preserve"> Положение) определяет порядок организации и проведения муниципального этапа областного конкурса профессионального мастерства «Учитель года» в Златоустовском гор</w:t>
      </w:r>
      <w:r>
        <w:t>одском округе (далее именуется -</w:t>
      </w:r>
      <w:r w:rsidR="000122B9">
        <w:t xml:space="preserve"> Конкурс).</w:t>
      </w:r>
    </w:p>
    <w:p w:rsidR="0028585D" w:rsidRDefault="0028585D" w:rsidP="0028585D">
      <w:pPr>
        <w:ind w:firstLine="709"/>
        <w:jc w:val="both"/>
      </w:pPr>
      <w:r>
        <w:t>2. Цель Конкурса -</w:t>
      </w:r>
      <w:r w:rsidR="000122B9">
        <w:t xml:space="preserve"> формирование позитивного имиджа педагогического труда через выявление, поддержку, поощрение талантливых педагогов </w:t>
      </w:r>
      <w:r>
        <w:br/>
      </w:r>
      <w:r w:rsidR="000122B9">
        <w:t>и распространение их инновационного педагогического опыта.</w:t>
      </w:r>
    </w:p>
    <w:p w:rsidR="0028585D" w:rsidRDefault="0028585D" w:rsidP="0028585D">
      <w:pPr>
        <w:ind w:firstLine="709"/>
        <w:jc w:val="both"/>
      </w:pPr>
      <w:r>
        <w:t>3. </w:t>
      </w:r>
      <w:r w:rsidR="000122B9">
        <w:t>Задачи Конкурса:</w:t>
      </w:r>
    </w:p>
    <w:p w:rsidR="0028585D" w:rsidRDefault="0028585D" w:rsidP="0028585D">
      <w:pPr>
        <w:ind w:firstLine="709"/>
        <w:jc w:val="both"/>
      </w:pPr>
      <w:r>
        <w:t>1) </w:t>
      </w:r>
      <w:r w:rsidR="000122B9">
        <w:t>утверждение приоритетов образования в обществе;</w:t>
      </w:r>
    </w:p>
    <w:p w:rsidR="0028585D" w:rsidRDefault="0028585D" w:rsidP="0028585D">
      <w:pPr>
        <w:ind w:firstLine="709"/>
        <w:jc w:val="both"/>
      </w:pPr>
      <w:r>
        <w:t>2) </w:t>
      </w:r>
      <w:r w:rsidR="000122B9">
        <w:t>развитие профессиональной компетентности педагогических работников по вопросам модернизации технологий и содержания образования;</w:t>
      </w:r>
    </w:p>
    <w:p w:rsidR="0028585D" w:rsidRDefault="0028585D" w:rsidP="0028585D">
      <w:pPr>
        <w:ind w:firstLine="709"/>
        <w:jc w:val="both"/>
      </w:pPr>
      <w:r>
        <w:t>3) </w:t>
      </w:r>
      <w:r w:rsidR="000122B9">
        <w:t xml:space="preserve">научно-методическое (методическое) сопровождение педагогов </w:t>
      </w:r>
      <w:r>
        <w:br/>
      </w:r>
      <w:r w:rsidR="000122B9">
        <w:t>в освоении и распространении опыта использования современных технологий организации образовательного процесса;</w:t>
      </w:r>
    </w:p>
    <w:p w:rsidR="0028585D" w:rsidRDefault="0028585D" w:rsidP="0028585D">
      <w:pPr>
        <w:ind w:firstLine="709"/>
        <w:jc w:val="both"/>
      </w:pPr>
      <w:r>
        <w:t>4) </w:t>
      </w:r>
      <w:r w:rsidR="000122B9">
        <w:t xml:space="preserve">выявление лучших педагогических методик и технологий обучения </w:t>
      </w:r>
      <w:r>
        <w:br/>
      </w:r>
      <w:r w:rsidR="000122B9">
        <w:t>и воспитания детей (в том числе с особыми образовательными потребностями и инвалидностью), разработанных и внедренных в образовательную деятельность педагогическими работниками;</w:t>
      </w:r>
    </w:p>
    <w:p w:rsidR="0028585D" w:rsidRDefault="0028585D" w:rsidP="0028585D">
      <w:pPr>
        <w:ind w:firstLine="709"/>
        <w:jc w:val="both"/>
      </w:pPr>
      <w:r>
        <w:t>5) </w:t>
      </w:r>
      <w:r w:rsidR="000122B9">
        <w:t xml:space="preserve">отбор и продвижение новых педагогических практик </w:t>
      </w:r>
      <w:r>
        <w:br/>
      </w:r>
      <w:r w:rsidR="000122B9">
        <w:t>и образовательных технологий дополнительного образования детей.</w:t>
      </w:r>
    </w:p>
    <w:p w:rsidR="0028585D" w:rsidRDefault="0028585D" w:rsidP="0028585D">
      <w:pPr>
        <w:ind w:firstLine="709"/>
        <w:jc w:val="both"/>
      </w:pPr>
      <w:r>
        <w:t>4. </w:t>
      </w:r>
      <w:r w:rsidR="000122B9">
        <w:t>Абсолютные победители Конкурса становятся участниками конкурса областного значения.</w:t>
      </w:r>
    </w:p>
    <w:p w:rsidR="0028585D" w:rsidRDefault="0028585D" w:rsidP="0028585D">
      <w:pPr>
        <w:ind w:firstLine="709"/>
        <w:jc w:val="both"/>
      </w:pPr>
      <w:r>
        <w:t>5. </w:t>
      </w:r>
      <w:r w:rsidR="000122B9">
        <w:t>Организатором Конкурса являются муниципальное казенное учреждение Управление образования и молодежной политики Златоустовского город</w:t>
      </w:r>
      <w:r>
        <w:t>ского округа (далее именуется - </w:t>
      </w:r>
      <w:r w:rsidR="000122B9">
        <w:t xml:space="preserve">Управление образования), муниципальное автономное учреждение «Центр методического </w:t>
      </w:r>
      <w:r>
        <w:br/>
      </w:r>
      <w:r w:rsidR="000122B9">
        <w:t>и хозя</w:t>
      </w:r>
      <w:r>
        <w:t>йственного обеспечения» (далее -</w:t>
      </w:r>
      <w:r w:rsidR="000122B9">
        <w:t xml:space="preserve"> Учреждение).</w:t>
      </w:r>
    </w:p>
    <w:p w:rsidR="0028585D" w:rsidRDefault="0028585D" w:rsidP="0028585D">
      <w:pPr>
        <w:ind w:firstLine="709"/>
        <w:jc w:val="both"/>
      </w:pPr>
      <w:r>
        <w:t>6. </w:t>
      </w:r>
      <w:r w:rsidR="000122B9">
        <w:t xml:space="preserve">В Конкурсе принимают участие педагогические работники муниципальных образовательных организаций, реализующих общеобразовательные программы начального общего, основного общего, </w:t>
      </w:r>
      <w:r w:rsidR="000122B9">
        <w:lastRenderedPageBreak/>
        <w:t>среднего общего образования, дополнительные общеобразовательные программы.</w:t>
      </w:r>
    </w:p>
    <w:p w:rsidR="0028585D" w:rsidRDefault="0028585D" w:rsidP="0028585D">
      <w:pPr>
        <w:ind w:firstLine="709"/>
        <w:jc w:val="both"/>
      </w:pPr>
      <w:r>
        <w:t>7. </w:t>
      </w:r>
      <w:r w:rsidR="000122B9">
        <w:t>Конкурс проводится по следующим номинациям:</w:t>
      </w:r>
    </w:p>
    <w:p w:rsidR="0028585D" w:rsidRDefault="0028585D" w:rsidP="0028585D">
      <w:pPr>
        <w:ind w:firstLine="709"/>
        <w:jc w:val="both"/>
      </w:pPr>
      <w:r>
        <w:t>1) </w:t>
      </w:r>
      <w:r w:rsidR="000122B9">
        <w:t>«Педагог года в дошкольном образовании» (для педагогических работников дошкольных образовательных организаций);</w:t>
      </w:r>
    </w:p>
    <w:p w:rsidR="0028585D" w:rsidRDefault="0028585D" w:rsidP="0028585D">
      <w:pPr>
        <w:ind w:firstLine="709"/>
        <w:jc w:val="both"/>
      </w:pPr>
      <w:r>
        <w:t>2) </w:t>
      </w:r>
      <w:r w:rsidR="000122B9">
        <w:t>«Школьный учитель года» (для учителей образовательных организаций общего образования, стаж работы которых более трех лет);</w:t>
      </w:r>
    </w:p>
    <w:p w:rsidR="0028585D" w:rsidRDefault="0028585D" w:rsidP="0028585D">
      <w:pPr>
        <w:ind w:firstLine="709"/>
        <w:jc w:val="both"/>
      </w:pPr>
      <w:r>
        <w:t>3) </w:t>
      </w:r>
      <w:r w:rsidR="000122B9">
        <w:t>«Первый учитель» (для учителей образовательных организаций общего образования, стаж работы которых более трех лет);</w:t>
      </w:r>
    </w:p>
    <w:p w:rsidR="0028585D" w:rsidRDefault="0028585D" w:rsidP="0028585D">
      <w:pPr>
        <w:ind w:firstLine="709"/>
        <w:jc w:val="both"/>
      </w:pPr>
      <w:r>
        <w:t>4) </w:t>
      </w:r>
      <w:r w:rsidR="000122B9">
        <w:t xml:space="preserve">«Педагогический дебют» (для педагогических работников образовательных организаций общего образования, стаж работы которых </w:t>
      </w:r>
      <w:r>
        <w:br/>
      </w:r>
      <w:r w:rsidR="000122B9">
        <w:t>не более трех лет);</w:t>
      </w:r>
    </w:p>
    <w:p w:rsidR="0028585D" w:rsidRDefault="0028585D" w:rsidP="0028585D">
      <w:pPr>
        <w:ind w:firstLine="709"/>
        <w:jc w:val="both"/>
      </w:pPr>
      <w:r>
        <w:t>5) </w:t>
      </w:r>
      <w:r w:rsidR="000122B9">
        <w:t>«Воспи</w:t>
      </w:r>
      <w:r>
        <w:t>тать человека» (для педагогов - </w:t>
      </w:r>
      <w:r w:rsidR="000122B9">
        <w:t xml:space="preserve">психологов, социальных педагогов, классных руководителей, заместителей директоров </w:t>
      </w:r>
      <w:r>
        <w:br/>
      </w:r>
      <w:r w:rsidR="000122B9">
        <w:t>по воспитательной работе образовательных организаций общего, дополнительного образования);</w:t>
      </w:r>
    </w:p>
    <w:p w:rsidR="0028585D" w:rsidRDefault="0028585D" w:rsidP="0028585D">
      <w:pPr>
        <w:ind w:firstLine="709"/>
        <w:jc w:val="both"/>
      </w:pPr>
      <w:r>
        <w:t>6) </w:t>
      </w:r>
      <w:r w:rsidR="000122B9">
        <w:t>«Самый классный классный» (для классных руководителей организаций общего образования);</w:t>
      </w:r>
    </w:p>
    <w:p w:rsidR="0028585D" w:rsidRDefault="0028585D" w:rsidP="0028585D">
      <w:pPr>
        <w:ind w:firstLine="709"/>
        <w:jc w:val="both"/>
      </w:pPr>
      <w:r>
        <w:t>7) </w:t>
      </w:r>
      <w:r w:rsidR="000122B9">
        <w:t>«Сердце отдаю детям» (для педагогов дополнительного образования, педагогов дополнительного образования общего образования);</w:t>
      </w:r>
    </w:p>
    <w:p w:rsidR="0028585D" w:rsidRDefault="0028585D" w:rsidP="0028585D">
      <w:pPr>
        <w:ind w:firstLine="709"/>
        <w:jc w:val="both"/>
      </w:pPr>
      <w:r>
        <w:t>8) </w:t>
      </w:r>
      <w:r w:rsidR="000122B9">
        <w:t>«Учит</w:t>
      </w:r>
      <w:r>
        <w:t>ель-дефектолог» (для учителей - </w:t>
      </w:r>
      <w:r w:rsidR="000122B9">
        <w:t>дефектологов, учителей-логопедов дошкольного, общего образования).</w:t>
      </w:r>
    </w:p>
    <w:p w:rsidR="0028585D" w:rsidRDefault="0028585D" w:rsidP="0028585D">
      <w:pPr>
        <w:ind w:firstLine="709"/>
        <w:jc w:val="both"/>
      </w:pPr>
      <w:r>
        <w:t>8. </w:t>
      </w:r>
      <w:r w:rsidR="000122B9">
        <w:t xml:space="preserve">Стаж работы, возраст участников не ограничиваются (кроме номинации «Педагогический дебют»). </w:t>
      </w:r>
    </w:p>
    <w:p w:rsidR="0028585D" w:rsidRDefault="0028585D" w:rsidP="0028585D">
      <w:pPr>
        <w:ind w:firstLine="709"/>
        <w:jc w:val="both"/>
      </w:pPr>
      <w:r>
        <w:t>9. </w:t>
      </w:r>
      <w:r w:rsidR="000122B9">
        <w:t>Выдвижение кандидатов может происходить:</w:t>
      </w:r>
    </w:p>
    <w:p w:rsidR="0028585D" w:rsidRDefault="0028585D" w:rsidP="0028585D">
      <w:pPr>
        <w:ind w:firstLine="709"/>
        <w:jc w:val="both"/>
      </w:pPr>
      <w:r>
        <w:t>- </w:t>
      </w:r>
      <w:r w:rsidR="000122B9">
        <w:t>посредством самовыдвижения;</w:t>
      </w:r>
    </w:p>
    <w:p w:rsidR="0028585D" w:rsidRDefault="0028585D" w:rsidP="0028585D">
      <w:pPr>
        <w:ind w:firstLine="709"/>
        <w:jc w:val="both"/>
      </w:pPr>
      <w:r>
        <w:t>- </w:t>
      </w:r>
      <w:r w:rsidR="000122B9">
        <w:t>муниципальной образовательной организацией, городским методическим советом, непосредственно знакомых с педагогической деятельностью кандидатов и ее результатами.</w:t>
      </w:r>
    </w:p>
    <w:p w:rsidR="0028585D" w:rsidRDefault="0028585D" w:rsidP="0028585D">
      <w:pPr>
        <w:ind w:firstLine="709"/>
        <w:jc w:val="both"/>
      </w:pPr>
      <w:r>
        <w:t>10. </w:t>
      </w:r>
      <w:r w:rsidR="000122B9">
        <w:t>Участие в Конкурсе является сугубо добровольным. Согласие претендента на выдвижение его кандидатуры на любом этапе обязательно.</w:t>
      </w:r>
    </w:p>
    <w:p w:rsidR="0028585D" w:rsidRDefault="0028585D" w:rsidP="0028585D">
      <w:pPr>
        <w:ind w:firstLine="709"/>
        <w:jc w:val="both"/>
      </w:pPr>
      <w:r>
        <w:t>11. </w:t>
      </w:r>
      <w:r w:rsidR="000122B9">
        <w:t>Конкурс проводится в 3 тура.</w:t>
      </w:r>
    </w:p>
    <w:p w:rsidR="0028585D" w:rsidRDefault="0028585D" w:rsidP="0028585D">
      <w:pPr>
        <w:ind w:firstLine="709"/>
        <w:jc w:val="both"/>
      </w:pPr>
      <w:r>
        <w:t>12. </w:t>
      </w:r>
      <w:r w:rsidR="000122B9">
        <w:t>При проведении Конкурса Управление образования в установленном порядке утверждает:</w:t>
      </w:r>
    </w:p>
    <w:p w:rsidR="0028585D" w:rsidRDefault="0028585D" w:rsidP="0028585D">
      <w:pPr>
        <w:ind w:firstLine="709"/>
        <w:jc w:val="both"/>
      </w:pPr>
      <w:r>
        <w:t>1) </w:t>
      </w:r>
      <w:r w:rsidR="000122B9">
        <w:t>приказ на проведение Конкурса, в соот</w:t>
      </w:r>
      <w:r>
        <w:t xml:space="preserve">ветствии с Планом мероприятий </w:t>
      </w:r>
      <w:r w:rsidR="000122B9">
        <w:t xml:space="preserve">в рамках реализации муниципальной программы «Развитие образования </w:t>
      </w:r>
      <w:r>
        <w:br/>
      </w:r>
      <w:r w:rsidR="000122B9">
        <w:t>и молодежной политики Златоустовского городского округ</w:t>
      </w:r>
      <w:r>
        <w:t>а», утвержденным распоряжением а</w:t>
      </w:r>
      <w:r w:rsidR="000122B9">
        <w:t>дминистрации Златоустовского городского округа на текущий год;</w:t>
      </w:r>
    </w:p>
    <w:p w:rsidR="0028585D" w:rsidRDefault="0028585D" w:rsidP="0028585D">
      <w:pPr>
        <w:ind w:firstLine="709"/>
        <w:jc w:val="both"/>
      </w:pPr>
      <w:r>
        <w:t>2) </w:t>
      </w:r>
      <w:r w:rsidR="000122B9">
        <w:t>положение о Конкурсе, где должны быть указаны сроки по проведению конкурса, количественный состав участников конкурса, количество участников для награждения и другие сведения по организации и проведению конкурса;</w:t>
      </w:r>
    </w:p>
    <w:p w:rsidR="0028585D" w:rsidRDefault="0028585D" w:rsidP="0028585D">
      <w:pPr>
        <w:ind w:firstLine="709"/>
        <w:jc w:val="both"/>
      </w:pPr>
      <w:r>
        <w:t xml:space="preserve">3) состав </w:t>
      </w:r>
      <w:r w:rsidR="000122B9">
        <w:t>и функции организационного комитета конкурса;</w:t>
      </w:r>
    </w:p>
    <w:p w:rsidR="0028585D" w:rsidRDefault="0028585D" w:rsidP="0028585D">
      <w:pPr>
        <w:ind w:firstLine="709"/>
        <w:jc w:val="both"/>
      </w:pPr>
      <w:r>
        <w:t>4) </w:t>
      </w:r>
      <w:r w:rsidR="000122B9">
        <w:t>состав, положение и функции жюри конкурса;</w:t>
      </w:r>
    </w:p>
    <w:p w:rsidR="0028585D" w:rsidRDefault="0028585D" w:rsidP="0028585D">
      <w:pPr>
        <w:ind w:firstLine="709"/>
        <w:jc w:val="both"/>
      </w:pPr>
      <w:r>
        <w:t>5) </w:t>
      </w:r>
      <w:r w:rsidR="000122B9">
        <w:t>перечень конкурсных испытаний;</w:t>
      </w:r>
    </w:p>
    <w:p w:rsidR="006028DD" w:rsidRDefault="0028585D" w:rsidP="006028DD">
      <w:pPr>
        <w:ind w:firstLine="709"/>
        <w:jc w:val="both"/>
      </w:pPr>
      <w:r>
        <w:lastRenderedPageBreak/>
        <w:t>6) </w:t>
      </w:r>
      <w:r w:rsidR="000122B9">
        <w:t>перечень и формы документов для участников конкурса;</w:t>
      </w:r>
    </w:p>
    <w:p w:rsidR="006028DD" w:rsidRDefault="006028DD" w:rsidP="006028DD">
      <w:pPr>
        <w:ind w:firstLine="709"/>
        <w:jc w:val="both"/>
      </w:pPr>
      <w:r>
        <w:t>7) </w:t>
      </w:r>
      <w:r w:rsidR="000122B9">
        <w:t>критериальный аппарат;</w:t>
      </w:r>
    </w:p>
    <w:p w:rsidR="006028DD" w:rsidRDefault="006028DD" w:rsidP="006028DD">
      <w:pPr>
        <w:ind w:firstLine="709"/>
        <w:jc w:val="both"/>
      </w:pPr>
      <w:r>
        <w:t>8) </w:t>
      </w:r>
      <w:r w:rsidR="000122B9">
        <w:t>смета расходов на проведение конкурса.</w:t>
      </w:r>
    </w:p>
    <w:p w:rsidR="006028DD" w:rsidRDefault="006028DD" w:rsidP="006028DD">
      <w:pPr>
        <w:ind w:firstLine="709"/>
        <w:jc w:val="both"/>
      </w:pPr>
      <w:r>
        <w:t>13. </w:t>
      </w:r>
      <w:r w:rsidR="000122B9">
        <w:t>По итогам Конкурса выявляются абсолютные победители конкурса «Учитель года» по восьми номинациям:</w:t>
      </w:r>
    </w:p>
    <w:p w:rsidR="006028DD" w:rsidRDefault="006028DD" w:rsidP="006028DD">
      <w:pPr>
        <w:ind w:firstLine="709"/>
        <w:jc w:val="both"/>
      </w:pPr>
      <w:r>
        <w:t>1) </w:t>
      </w:r>
      <w:r w:rsidR="000122B9">
        <w:t>«Педагог года в дошкольном образовании»;</w:t>
      </w:r>
    </w:p>
    <w:p w:rsidR="006028DD" w:rsidRDefault="006028DD" w:rsidP="006028DD">
      <w:pPr>
        <w:ind w:firstLine="709"/>
        <w:jc w:val="both"/>
      </w:pPr>
      <w:r>
        <w:t>2) </w:t>
      </w:r>
      <w:r w:rsidR="000122B9">
        <w:t>«Школьный учитель года»;</w:t>
      </w:r>
    </w:p>
    <w:p w:rsidR="006028DD" w:rsidRDefault="006028DD" w:rsidP="006028DD">
      <w:pPr>
        <w:ind w:firstLine="709"/>
        <w:jc w:val="both"/>
      </w:pPr>
      <w:r>
        <w:t>3) </w:t>
      </w:r>
      <w:r w:rsidR="000122B9">
        <w:t>«Первый учитель»</w:t>
      </w:r>
      <w:r>
        <w:t>;</w:t>
      </w:r>
    </w:p>
    <w:p w:rsidR="006028DD" w:rsidRDefault="006028DD" w:rsidP="006028DD">
      <w:pPr>
        <w:ind w:firstLine="709"/>
        <w:jc w:val="both"/>
      </w:pPr>
      <w:r>
        <w:t>4) </w:t>
      </w:r>
      <w:r w:rsidR="000122B9">
        <w:t>«Педагогический дебют»;</w:t>
      </w:r>
    </w:p>
    <w:p w:rsidR="006028DD" w:rsidRDefault="006028DD" w:rsidP="006028DD">
      <w:pPr>
        <w:ind w:firstLine="709"/>
        <w:jc w:val="both"/>
      </w:pPr>
      <w:r>
        <w:t>5) </w:t>
      </w:r>
      <w:r w:rsidR="000122B9">
        <w:t>«Воспитать человека»;</w:t>
      </w:r>
    </w:p>
    <w:p w:rsidR="006028DD" w:rsidRDefault="006028DD" w:rsidP="006028DD">
      <w:pPr>
        <w:ind w:firstLine="709"/>
        <w:jc w:val="both"/>
      </w:pPr>
      <w:r>
        <w:t>6) </w:t>
      </w:r>
      <w:r w:rsidR="000122B9">
        <w:t>«Самый классный классный»;</w:t>
      </w:r>
    </w:p>
    <w:p w:rsidR="006028DD" w:rsidRDefault="006028DD" w:rsidP="006028DD">
      <w:pPr>
        <w:ind w:firstLine="709"/>
        <w:jc w:val="both"/>
      </w:pPr>
      <w:r>
        <w:t>7) </w:t>
      </w:r>
      <w:r w:rsidR="000122B9">
        <w:t>«Сердце отдаю детям»;</w:t>
      </w:r>
    </w:p>
    <w:p w:rsidR="006028DD" w:rsidRDefault="006028DD" w:rsidP="006028DD">
      <w:pPr>
        <w:ind w:firstLine="709"/>
        <w:jc w:val="both"/>
      </w:pPr>
      <w:r>
        <w:t>8) </w:t>
      </w:r>
      <w:r w:rsidR="000122B9">
        <w:t>«Учитель-дефектолог».</w:t>
      </w:r>
    </w:p>
    <w:p w:rsidR="006028DD" w:rsidRDefault="006028DD" w:rsidP="006028DD">
      <w:pPr>
        <w:ind w:firstLine="709"/>
        <w:jc w:val="both"/>
      </w:pPr>
      <w:r>
        <w:t>14. </w:t>
      </w:r>
      <w:r w:rsidR="000122B9">
        <w:t>Все участники Конкурса награждаются цветами и дипломами участников Конкурса.</w:t>
      </w:r>
    </w:p>
    <w:p w:rsidR="006028DD" w:rsidRDefault="006028DD" w:rsidP="006028DD">
      <w:pPr>
        <w:ind w:firstLine="709"/>
        <w:jc w:val="both"/>
      </w:pPr>
      <w:r>
        <w:t>15. </w:t>
      </w:r>
      <w:r w:rsidR="000122B9">
        <w:t>Абсолютные победители Конкурса награждаются денежным вознагражд</w:t>
      </w:r>
      <w:r>
        <w:t>ением в размере, установленном п</w:t>
      </w:r>
      <w:r w:rsidR="000122B9">
        <w:t xml:space="preserve">риложением к настоящему Положению, а также наградным знаком. </w:t>
      </w:r>
    </w:p>
    <w:p w:rsidR="006028DD" w:rsidRDefault="006028DD" w:rsidP="006028DD">
      <w:pPr>
        <w:ind w:firstLine="709"/>
        <w:jc w:val="both"/>
      </w:pPr>
      <w:r>
        <w:t>16. </w:t>
      </w:r>
      <w:r w:rsidR="000122B9">
        <w:t xml:space="preserve">Победители Конкурса награждаются подарочными сертификатами </w:t>
      </w:r>
      <w:r>
        <w:br/>
      </w:r>
      <w:r w:rsidR="000122B9">
        <w:t xml:space="preserve">в размере 15 000 рублей, а также наградным знаком. </w:t>
      </w:r>
    </w:p>
    <w:p w:rsidR="006028DD" w:rsidRDefault="006028DD" w:rsidP="006028DD">
      <w:pPr>
        <w:ind w:firstLine="709"/>
        <w:jc w:val="both"/>
      </w:pPr>
      <w:r>
        <w:t>17. </w:t>
      </w:r>
      <w:r w:rsidR="000122B9">
        <w:t xml:space="preserve">Участники Конкурса, ставшие лауреатами, награждаются подарочными сертификатами в размере 2500 рублей. </w:t>
      </w:r>
    </w:p>
    <w:p w:rsidR="006028DD" w:rsidRDefault="006028DD" w:rsidP="006028DD">
      <w:pPr>
        <w:ind w:firstLine="709"/>
        <w:jc w:val="both"/>
      </w:pPr>
      <w:r>
        <w:t>18. </w:t>
      </w:r>
      <w:r w:rsidR="000122B9">
        <w:t xml:space="preserve">Участники Конкурса, не относящиеся к лицам, указанным </w:t>
      </w:r>
      <w:r>
        <w:br/>
      </w:r>
      <w:r w:rsidR="000122B9">
        <w:t>в пунктах 15, 16 настоящего Положения, награждаются цветами и дипломами участников Конкурса.</w:t>
      </w:r>
    </w:p>
    <w:p w:rsidR="006028DD" w:rsidRDefault="006028DD" w:rsidP="006028DD">
      <w:pPr>
        <w:ind w:firstLine="709"/>
        <w:jc w:val="both"/>
      </w:pPr>
      <w:r>
        <w:t>19. </w:t>
      </w:r>
      <w:r w:rsidR="000122B9">
        <w:t xml:space="preserve">По итогам конкурса Управление образования или Учреждение производят награждение участников, лауреатов, победителей на основании </w:t>
      </w:r>
      <w:r>
        <w:br/>
      </w:r>
      <w:r w:rsidR="000122B9">
        <w:t>и в пределах утверждённой сметы расходов на проведение Конкурса.</w:t>
      </w:r>
    </w:p>
    <w:p w:rsidR="006028DD" w:rsidRDefault="006028DD" w:rsidP="006028DD">
      <w:pPr>
        <w:ind w:firstLine="709"/>
        <w:jc w:val="both"/>
      </w:pPr>
      <w:r>
        <w:t>20. </w:t>
      </w:r>
      <w:r w:rsidR="000122B9">
        <w:t xml:space="preserve">Абсолютные победители Конкурса в соответствии с приказом начальника Управления образования направляются для участия </w:t>
      </w:r>
      <w:r>
        <w:br/>
      </w:r>
      <w:r w:rsidR="000122B9">
        <w:t xml:space="preserve">в конкурсе областного значения, проводимого за пределами Златоустовского городского округа. </w:t>
      </w:r>
    </w:p>
    <w:p w:rsidR="000122B9" w:rsidRDefault="006028DD" w:rsidP="006028DD">
      <w:pPr>
        <w:ind w:firstLine="709"/>
        <w:jc w:val="both"/>
      </w:pPr>
      <w:r>
        <w:t>21. </w:t>
      </w:r>
      <w:r w:rsidR="000122B9">
        <w:t xml:space="preserve">Финансовое обеспечение Конкурса осуществляется за счет средств бюджета Златоустовского городского округа в пределах бюджетных ассигнований, утвержденных решением о бюджете Златоустовского </w:t>
      </w:r>
      <w:r>
        <w:br/>
      </w:r>
      <w:r w:rsidR="000122B9">
        <w:t>городского округа на соответствующий год и плановый период, а также за счет иных источников.</w:t>
      </w:r>
    </w:p>
    <w:p w:rsidR="000122B9" w:rsidRDefault="000122B9">
      <w:r>
        <w:br w:type="page"/>
      </w:r>
    </w:p>
    <w:p w:rsidR="000122B9" w:rsidRPr="000122B9" w:rsidRDefault="000122B9" w:rsidP="004F6420">
      <w:pPr>
        <w:shd w:val="clear" w:color="auto" w:fill="FFFFFF"/>
        <w:spacing w:line="256" w:lineRule="auto"/>
        <w:ind w:left="4678"/>
        <w:jc w:val="center"/>
        <w:rPr>
          <w:rFonts w:eastAsia="Calibri"/>
          <w:szCs w:val="22"/>
          <w:lang w:eastAsia="en-US"/>
        </w:rPr>
      </w:pPr>
      <w:r w:rsidRPr="000122B9">
        <w:rPr>
          <w:rFonts w:eastAsia="Calibri"/>
          <w:bCs/>
          <w:lang w:eastAsia="en-US"/>
        </w:rPr>
        <w:lastRenderedPageBreak/>
        <w:t>Приложение</w:t>
      </w:r>
      <w:r w:rsidRPr="000122B9">
        <w:rPr>
          <w:rFonts w:eastAsia="Calibri"/>
          <w:bCs/>
          <w:lang w:eastAsia="en-US"/>
        </w:rPr>
        <w:br/>
      </w:r>
      <w:r w:rsidRPr="000122B9">
        <w:rPr>
          <w:rFonts w:eastAsia="Calibri"/>
          <w:szCs w:val="22"/>
          <w:lang w:eastAsia="en-US"/>
        </w:rPr>
        <w:t xml:space="preserve">к Положению об организации </w:t>
      </w:r>
      <w:r>
        <w:rPr>
          <w:rFonts w:eastAsia="Calibri"/>
          <w:szCs w:val="22"/>
          <w:lang w:eastAsia="en-US"/>
        </w:rPr>
        <w:br/>
      </w:r>
      <w:r w:rsidRPr="000122B9">
        <w:rPr>
          <w:rFonts w:eastAsia="Calibri"/>
          <w:szCs w:val="22"/>
          <w:lang w:eastAsia="en-US"/>
        </w:rPr>
        <w:t>и проведениимуниципального этапа областного</w:t>
      </w:r>
      <w:r>
        <w:rPr>
          <w:rFonts w:eastAsia="Calibri"/>
          <w:szCs w:val="22"/>
          <w:lang w:eastAsia="en-US"/>
        </w:rPr>
        <w:t xml:space="preserve"> конкурс</w:t>
      </w:r>
      <w:r w:rsidR="004F6420">
        <w:rPr>
          <w:rFonts w:eastAsia="Calibri"/>
          <w:szCs w:val="22"/>
          <w:lang w:eastAsia="en-US"/>
        </w:rPr>
        <w:t>а</w:t>
      </w:r>
      <w:r w:rsidRPr="000122B9">
        <w:rPr>
          <w:rFonts w:eastAsia="Calibri"/>
          <w:szCs w:val="22"/>
          <w:lang w:eastAsia="en-US"/>
        </w:rPr>
        <w:t>профессионального</w:t>
      </w:r>
    </w:p>
    <w:p w:rsidR="000122B9" w:rsidRPr="000122B9" w:rsidRDefault="000122B9" w:rsidP="004F6420">
      <w:pPr>
        <w:shd w:val="clear" w:color="auto" w:fill="FFFFFF"/>
        <w:spacing w:line="256" w:lineRule="auto"/>
        <w:ind w:left="4678"/>
        <w:jc w:val="center"/>
        <w:rPr>
          <w:rFonts w:eastAsia="Calibri"/>
          <w:szCs w:val="22"/>
          <w:lang w:eastAsia="en-US"/>
        </w:rPr>
      </w:pPr>
      <w:r w:rsidRPr="000122B9">
        <w:rPr>
          <w:rFonts w:eastAsia="Calibri"/>
          <w:szCs w:val="22"/>
          <w:lang w:eastAsia="en-US"/>
        </w:rPr>
        <w:t>мастерства «Учитель года»</w:t>
      </w:r>
    </w:p>
    <w:p w:rsidR="000122B9" w:rsidRPr="000122B9" w:rsidRDefault="000122B9" w:rsidP="004F6420">
      <w:pPr>
        <w:shd w:val="clear" w:color="auto" w:fill="FFFFFF"/>
        <w:spacing w:line="256" w:lineRule="auto"/>
        <w:ind w:left="4678"/>
        <w:jc w:val="center"/>
        <w:rPr>
          <w:rFonts w:eastAsia="Calibri"/>
          <w:lang w:eastAsia="en-US"/>
        </w:rPr>
      </w:pPr>
      <w:r w:rsidRPr="000122B9">
        <w:rPr>
          <w:rFonts w:eastAsia="Calibri"/>
          <w:szCs w:val="22"/>
          <w:lang w:eastAsia="en-US"/>
        </w:rPr>
        <w:t>в Златоустовском городском округе</w:t>
      </w:r>
    </w:p>
    <w:p w:rsidR="000122B9" w:rsidRDefault="000122B9" w:rsidP="004F6420">
      <w:pPr>
        <w:ind w:left="4678"/>
        <w:jc w:val="center"/>
      </w:pPr>
    </w:p>
    <w:p w:rsidR="000122B9" w:rsidRDefault="000122B9" w:rsidP="000122B9">
      <w:pPr>
        <w:jc w:val="center"/>
      </w:pPr>
    </w:p>
    <w:p w:rsidR="002D4495" w:rsidRDefault="002D4495" w:rsidP="002D4495">
      <w:pPr>
        <w:jc w:val="center"/>
      </w:pPr>
      <w:r>
        <w:t>Нормы</w:t>
      </w:r>
    </w:p>
    <w:p w:rsidR="000122B9" w:rsidRDefault="002D4495" w:rsidP="002D4495">
      <w:pPr>
        <w:jc w:val="center"/>
      </w:pPr>
      <w:r>
        <w:t>расходов на денежное вознаграждение</w:t>
      </w:r>
    </w:p>
    <w:p w:rsidR="002D4495" w:rsidRDefault="002D4495" w:rsidP="002D4495">
      <w:pPr>
        <w:jc w:val="center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19"/>
        <w:gridCol w:w="4620"/>
      </w:tblGrid>
      <w:tr w:rsidR="002D4495" w:rsidRPr="002D4495" w:rsidTr="006028DD">
        <w:trPr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495" w:rsidRPr="002D4495" w:rsidRDefault="002D4495" w:rsidP="002D4495">
            <w:pPr>
              <w:spacing w:before="100" w:beforeAutospacing="1" w:after="100" w:afterAutospacing="1" w:line="256" w:lineRule="auto"/>
              <w:jc w:val="center"/>
              <w:rPr>
                <w:rFonts w:eastAsia="Calibri"/>
                <w:lang w:eastAsia="en-US"/>
              </w:rPr>
            </w:pPr>
            <w:r w:rsidRPr="002D4495">
              <w:rPr>
                <w:rFonts w:eastAsia="Calibri"/>
                <w:lang w:eastAsia="en-US"/>
              </w:rPr>
              <w:t>Наименование номинации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495" w:rsidRPr="002D4495" w:rsidRDefault="006028DD" w:rsidP="002D4495">
            <w:pPr>
              <w:spacing w:before="100" w:beforeAutospacing="1" w:after="100" w:afterAutospacing="1"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Стоимость (рублей</w:t>
            </w:r>
            <w:r w:rsidR="002D4495" w:rsidRPr="002D4495">
              <w:rPr>
                <w:rFonts w:eastAsia="Calibri"/>
                <w:lang w:eastAsia="en-US"/>
              </w:rPr>
              <w:t>)</w:t>
            </w:r>
          </w:p>
        </w:tc>
      </w:tr>
      <w:tr w:rsidR="002D4495" w:rsidRPr="002D4495" w:rsidTr="006028DD">
        <w:trPr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495" w:rsidRPr="002D4495" w:rsidRDefault="002D4495" w:rsidP="002D4495">
            <w:pPr>
              <w:spacing w:before="100" w:beforeAutospacing="1" w:after="100" w:afterAutospacing="1" w:line="256" w:lineRule="auto"/>
              <w:jc w:val="center"/>
              <w:rPr>
                <w:rFonts w:eastAsia="Calibri"/>
                <w:lang w:eastAsia="en-US"/>
              </w:rPr>
            </w:pPr>
            <w:r w:rsidRPr="002D4495">
              <w:rPr>
                <w:rFonts w:eastAsia="Calibri"/>
                <w:lang w:eastAsia="en-US"/>
              </w:rPr>
              <w:t>«Школьный учитель года»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495" w:rsidRPr="002D4495" w:rsidRDefault="002D4495" w:rsidP="002D4495">
            <w:pPr>
              <w:spacing w:before="100" w:beforeAutospacing="1" w:after="100" w:afterAutospacing="1" w:line="256" w:lineRule="auto"/>
              <w:jc w:val="center"/>
              <w:rPr>
                <w:rFonts w:eastAsia="Calibri"/>
                <w:lang w:eastAsia="en-US"/>
              </w:rPr>
            </w:pPr>
            <w:r w:rsidRPr="002D4495">
              <w:rPr>
                <w:rFonts w:eastAsia="Calibri"/>
                <w:lang w:eastAsia="en-US"/>
              </w:rPr>
              <w:t>172 414</w:t>
            </w:r>
          </w:p>
        </w:tc>
      </w:tr>
      <w:tr w:rsidR="002D4495" w:rsidRPr="002D4495" w:rsidTr="006028DD">
        <w:trPr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495" w:rsidRPr="002D4495" w:rsidRDefault="002D4495" w:rsidP="002D4495">
            <w:pPr>
              <w:spacing w:before="100" w:beforeAutospacing="1" w:after="100" w:afterAutospacing="1" w:line="256" w:lineRule="auto"/>
              <w:jc w:val="center"/>
              <w:rPr>
                <w:rFonts w:eastAsia="Calibri"/>
                <w:lang w:eastAsia="en-US"/>
              </w:rPr>
            </w:pPr>
            <w:r w:rsidRPr="002D4495">
              <w:rPr>
                <w:rFonts w:eastAsia="Calibri"/>
                <w:lang w:eastAsia="en-US"/>
              </w:rPr>
              <w:t>«Педагог года в дошкольном образовании»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495" w:rsidRPr="002D4495" w:rsidRDefault="002D4495" w:rsidP="002D4495">
            <w:pPr>
              <w:spacing w:before="100" w:beforeAutospacing="1" w:after="100" w:afterAutospacing="1" w:line="256" w:lineRule="auto"/>
              <w:jc w:val="center"/>
              <w:rPr>
                <w:rFonts w:eastAsia="Calibri"/>
                <w:lang w:eastAsia="en-US"/>
              </w:rPr>
            </w:pPr>
            <w:r w:rsidRPr="002D4495">
              <w:rPr>
                <w:rFonts w:eastAsia="Calibri"/>
                <w:lang w:eastAsia="en-US"/>
              </w:rPr>
              <w:t>172 414</w:t>
            </w:r>
          </w:p>
        </w:tc>
      </w:tr>
      <w:tr w:rsidR="002D4495" w:rsidRPr="002D4495" w:rsidTr="006028DD">
        <w:trPr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495" w:rsidRPr="002D4495" w:rsidRDefault="002D4495" w:rsidP="002D4495">
            <w:pPr>
              <w:spacing w:before="100" w:beforeAutospacing="1" w:after="100" w:afterAutospacing="1" w:line="256" w:lineRule="auto"/>
              <w:jc w:val="center"/>
              <w:rPr>
                <w:rFonts w:eastAsia="Calibri"/>
                <w:lang w:eastAsia="en-US"/>
              </w:rPr>
            </w:pPr>
            <w:r w:rsidRPr="002D4495">
              <w:rPr>
                <w:rFonts w:eastAsia="Calibri"/>
                <w:lang w:eastAsia="en-US"/>
              </w:rPr>
              <w:t>«Первый учитель»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495" w:rsidRPr="002D4495" w:rsidRDefault="002D4495" w:rsidP="002D4495">
            <w:pPr>
              <w:spacing w:before="100" w:beforeAutospacing="1" w:after="100" w:afterAutospacing="1" w:line="256" w:lineRule="auto"/>
              <w:jc w:val="center"/>
              <w:rPr>
                <w:rFonts w:eastAsia="Calibri"/>
                <w:lang w:eastAsia="en-US"/>
              </w:rPr>
            </w:pPr>
            <w:r w:rsidRPr="002D4495">
              <w:rPr>
                <w:rFonts w:eastAsia="Calibri"/>
                <w:lang w:eastAsia="en-US"/>
              </w:rPr>
              <w:t>172 414</w:t>
            </w:r>
          </w:p>
        </w:tc>
      </w:tr>
      <w:tr w:rsidR="002D4495" w:rsidRPr="002D4495" w:rsidTr="006028DD">
        <w:trPr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495" w:rsidRPr="002D4495" w:rsidRDefault="002D4495" w:rsidP="002D4495">
            <w:pPr>
              <w:spacing w:before="100" w:beforeAutospacing="1" w:after="100" w:afterAutospacing="1" w:line="256" w:lineRule="auto"/>
              <w:jc w:val="center"/>
              <w:rPr>
                <w:rFonts w:eastAsia="Calibri"/>
                <w:lang w:eastAsia="en-US"/>
              </w:rPr>
            </w:pPr>
            <w:r w:rsidRPr="002D4495">
              <w:rPr>
                <w:rFonts w:eastAsia="Calibri"/>
                <w:lang w:eastAsia="en-US"/>
              </w:rPr>
              <w:t>«Педагогический дебют»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495" w:rsidRPr="002D4495" w:rsidRDefault="002D4495" w:rsidP="002D4495">
            <w:pPr>
              <w:spacing w:before="100" w:beforeAutospacing="1" w:after="100" w:afterAutospacing="1" w:line="256" w:lineRule="auto"/>
              <w:jc w:val="center"/>
              <w:rPr>
                <w:rFonts w:eastAsia="Calibri"/>
                <w:lang w:eastAsia="en-US"/>
              </w:rPr>
            </w:pPr>
            <w:r w:rsidRPr="002D4495">
              <w:rPr>
                <w:rFonts w:eastAsia="Calibri"/>
                <w:lang w:eastAsia="en-US"/>
              </w:rPr>
              <w:t>172 414</w:t>
            </w:r>
          </w:p>
        </w:tc>
      </w:tr>
      <w:tr w:rsidR="002D4495" w:rsidRPr="002D4495" w:rsidTr="006028DD">
        <w:trPr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495" w:rsidRPr="002D4495" w:rsidRDefault="002D4495" w:rsidP="002D4495">
            <w:pPr>
              <w:spacing w:before="100" w:beforeAutospacing="1" w:after="100" w:afterAutospacing="1" w:line="256" w:lineRule="auto"/>
              <w:jc w:val="center"/>
              <w:rPr>
                <w:rFonts w:eastAsia="Calibri"/>
                <w:lang w:eastAsia="en-US"/>
              </w:rPr>
            </w:pPr>
            <w:r w:rsidRPr="002D4495">
              <w:rPr>
                <w:rFonts w:eastAsia="Calibri"/>
                <w:lang w:eastAsia="en-US"/>
              </w:rPr>
              <w:t>«Воспитать человека»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495" w:rsidRPr="002D4495" w:rsidRDefault="002D4495" w:rsidP="002D4495">
            <w:pPr>
              <w:spacing w:before="100" w:beforeAutospacing="1" w:after="100" w:afterAutospacing="1" w:line="256" w:lineRule="auto"/>
              <w:jc w:val="center"/>
              <w:rPr>
                <w:rFonts w:eastAsia="Calibri"/>
                <w:lang w:eastAsia="en-US"/>
              </w:rPr>
            </w:pPr>
            <w:r w:rsidRPr="002D4495">
              <w:rPr>
                <w:rFonts w:eastAsia="Calibri"/>
                <w:lang w:eastAsia="en-US"/>
              </w:rPr>
              <w:t>172 414</w:t>
            </w:r>
          </w:p>
        </w:tc>
      </w:tr>
      <w:tr w:rsidR="002D4495" w:rsidRPr="002D4495" w:rsidTr="006028DD">
        <w:trPr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495" w:rsidRPr="002D4495" w:rsidRDefault="002D4495" w:rsidP="002D4495">
            <w:pPr>
              <w:spacing w:before="100" w:beforeAutospacing="1" w:after="100" w:afterAutospacing="1" w:line="256" w:lineRule="auto"/>
              <w:jc w:val="center"/>
              <w:rPr>
                <w:rFonts w:eastAsia="Calibri"/>
                <w:lang w:eastAsia="en-US"/>
              </w:rPr>
            </w:pPr>
            <w:r w:rsidRPr="002D4495">
              <w:rPr>
                <w:rFonts w:eastAsia="Calibri"/>
                <w:lang w:eastAsia="en-US"/>
              </w:rPr>
              <w:t>«Самый классный классный»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495" w:rsidRPr="002D4495" w:rsidRDefault="002D4495" w:rsidP="002D4495">
            <w:pPr>
              <w:spacing w:before="100" w:beforeAutospacing="1" w:after="100" w:afterAutospacing="1" w:line="256" w:lineRule="auto"/>
              <w:jc w:val="center"/>
              <w:rPr>
                <w:rFonts w:eastAsia="Calibri"/>
                <w:lang w:eastAsia="en-US"/>
              </w:rPr>
            </w:pPr>
            <w:r w:rsidRPr="002D4495">
              <w:rPr>
                <w:rFonts w:eastAsia="Calibri"/>
                <w:lang w:eastAsia="en-US"/>
              </w:rPr>
              <w:t>172 414</w:t>
            </w:r>
          </w:p>
        </w:tc>
      </w:tr>
      <w:tr w:rsidR="002D4495" w:rsidRPr="002D4495" w:rsidTr="006028DD">
        <w:trPr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495" w:rsidRPr="002D4495" w:rsidRDefault="002D4495" w:rsidP="002D4495">
            <w:pPr>
              <w:spacing w:before="100" w:beforeAutospacing="1" w:after="100" w:afterAutospacing="1" w:line="256" w:lineRule="auto"/>
              <w:jc w:val="center"/>
              <w:rPr>
                <w:rFonts w:eastAsia="Calibri"/>
                <w:lang w:eastAsia="en-US"/>
              </w:rPr>
            </w:pPr>
            <w:r w:rsidRPr="002D4495">
              <w:rPr>
                <w:rFonts w:eastAsia="Calibri"/>
                <w:lang w:eastAsia="en-US"/>
              </w:rPr>
              <w:t>«Сердце отдаю детям»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495" w:rsidRPr="002D4495" w:rsidRDefault="002D4495" w:rsidP="002D4495">
            <w:pPr>
              <w:spacing w:before="100" w:beforeAutospacing="1" w:after="100" w:afterAutospacing="1" w:line="256" w:lineRule="auto"/>
              <w:jc w:val="center"/>
              <w:rPr>
                <w:rFonts w:eastAsia="Calibri"/>
                <w:lang w:eastAsia="en-US"/>
              </w:rPr>
            </w:pPr>
            <w:r w:rsidRPr="002D4495">
              <w:rPr>
                <w:rFonts w:eastAsia="Calibri"/>
                <w:lang w:eastAsia="en-US"/>
              </w:rPr>
              <w:t>172 414</w:t>
            </w:r>
          </w:p>
        </w:tc>
      </w:tr>
      <w:tr w:rsidR="002D4495" w:rsidRPr="002D4495" w:rsidTr="006028DD">
        <w:trPr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495" w:rsidRPr="002D4495" w:rsidRDefault="002D4495" w:rsidP="002D4495">
            <w:pPr>
              <w:spacing w:before="100" w:beforeAutospacing="1" w:after="100" w:afterAutospacing="1" w:line="256" w:lineRule="auto"/>
              <w:jc w:val="center"/>
              <w:rPr>
                <w:rFonts w:eastAsia="Calibri"/>
                <w:lang w:eastAsia="en-US"/>
              </w:rPr>
            </w:pPr>
            <w:r w:rsidRPr="002D4495">
              <w:rPr>
                <w:rFonts w:eastAsia="Calibri"/>
                <w:lang w:eastAsia="en-US"/>
              </w:rPr>
              <w:t>«Учитель-дефектолог»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495" w:rsidRPr="002D4495" w:rsidRDefault="002D4495" w:rsidP="002D4495">
            <w:pPr>
              <w:spacing w:before="100" w:beforeAutospacing="1" w:after="100" w:afterAutospacing="1" w:line="256" w:lineRule="auto"/>
              <w:jc w:val="center"/>
              <w:rPr>
                <w:rFonts w:eastAsia="Calibri"/>
                <w:lang w:eastAsia="en-US"/>
              </w:rPr>
            </w:pPr>
            <w:r w:rsidRPr="002D4495">
              <w:rPr>
                <w:rFonts w:eastAsia="Calibri"/>
                <w:lang w:eastAsia="en-US"/>
              </w:rPr>
              <w:t>172 414</w:t>
            </w:r>
          </w:p>
        </w:tc>
      </w:tr>
    </w:tbl>
    <w:p w:rsidR="002D4495" w:rsidRPr="00E335AA" w:rsidRDefault="002D4495" w:rsidP="002D4495">
      <w:pPr>
        <w:jc w:val="both"/>
      </w:pPr>
    </w:p>
    <w:sectPr w:rsidR="002D4495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27DF" w:rsidRDefault="005D27DF">
      <w:r>
        <w:separator/>
      </w:r>
    </w:p>
  </w:endnote>
  <w:endnote w:type="continuationSeparator" w:id="1">
    <w:p w:rsidR="005D27DF" w:rsidRDefault="005D2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85D" w:rsidRPr="00FF7009" w:rsidRDefault="0028585D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Вр-401977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85D" w:rsidRPr="00C9340B" w:rsidRDefault="0028585D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Вр-401977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27DF" w:rsidRDefault="005D27DF">
      <w:r>
        <w:separator/>
      </w:r>
    </w:p>
  </w:footnote>
  <w:footnote w:type="continuationSeparator" w:id="1">
    <w:p w:rsidR="005D27DF" w:rsidRDefault="005D27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85D" w:rsidRPr="00FF7009" w:rsidRDefault="00E76008" w:rsidP="00FF7009">
    <w:pPr>
      <w:pStyle w:val="a5"/>
      <w:jc w:val="center"/>
      <w:rPr>
        <w:lang w:val="en-US"/>
      </w:rPr>
    </w:pPr>
    <w:r>
      <w:fldChar w:fldCharType="begin"/>
    </w:r>
    <w:r w:rsidR="0028585D">
      <w:instrText xml:space="preserve"> PAGE   \* MERGEFORMAT </w:instrText>
    </w:r>
    <w:r>
      <w:fldChar w:fldCharType="separate"/>
    </w:r>
    <w:r w:rsidR="00D36D98">
      <w:rPr>
        <w:noProof/>
      </w:rPr>
      <w:t>6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85D" w:rsidRPr="00E045E8" w:rsidRDefault="0028585D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22B9"/>
    <w:rsid w:val="000130F6"/>
    <w:rsid w:val="0001379C"/>
    <w:rsid w:val="00016AE3"/>
    <w:rsid w:val="00027141"/>
    <w:rsid w:val="00033532"/>
    <w:rsid w:val="00060FF0"/>
    <w:rsid w:val="00065BAF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8585D"/>
    <w:rsid w:val="00295AF1"/>
    <w:rsid w:val="002A5889"/>
    <w:rsid w:val="002B2446"/>
    <w:rsid w:val="002C0003"/>
    <w:rsid w:val="002D4495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4F6420"/>
    <w:rsid w:val="00506A57"/>
    <w:rsid w:val="00513E4F"/>
    <w:rsid w:val="0052371C"/>
    <w:rsid w:val="00527A5C"/>
    <w:rsid w:val="005503E8"/>
    <w:rsid w:val="00562567"/>
    <w:rsid w:val="0056766F"/>
    <w:rsid w:val="0057186F"/>
    <w:rsid w:val="00577A96"/>
    <w:rsid w:val="00587709"/>
    <w:rsid w:val="005D27DF"/>
    <w:rsid w:val="00600481"/>
    <w:rsid w:val="006028DD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36D98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447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6008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E4B67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1331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8907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2025-01-13T07:55:00Z</dcterms:created>
  <dcterms:modified xsi:type="dcterms:W3CDTF">2025-01-13T07:55:00Z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