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87" w:rsidRPr="00041687" w:rsidRDefault="00041687" w:rsidP="000416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687">
        <w:rPr>
          <w:rFonts w:ascii="Times New Roman" w:hAnsi="Times New Roman" w:cs="Times New Roman"/>
          <w:sz w:val="24"/>
          <w:szCs w:val="24"/>
        </w:rPr>
        <w:t>Сравнительная таблица изменений к проекту решения СД ЗГО</w:t>
      </w:r>
    </w:p>
    <w:p w:rsidR="00041687" w:rsidRPr="00041687" w:rsidRDefault="00041687" w:rsidP="000416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687"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депутатов</w:t>
      </w:r>
    </w:p>
    <w:p w:rsidR="00041687" w:rsidRPr="00041687" w:rsidRDefault="00041687" w:rsidP="000416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687">
        <w:rPr>
          <w:rFonts w:ascii="Times New Roman" w:hAnsi="Times New Roman" w:cs="Times New Roman"/>
          <w:sz w:val="24"/>
          <w:szCs w:val="24"/>
        </w:rPr>
        <w:t>Златоустовского городского округа от 30.03.2016 г.</w:t>
      </w:r>
    </w:p>
    <w:p w:rsidR="00041687" w:rsidRPr="00041687" w:rsidRDefault="00041687" w:rsidP="000416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687">
        <w:rPr>
          <w:rFonts w:ascii="Times New Roman" w:hAnsi="Times New Roman" w:cs="Times New Roman"/>
          <w:sz w:val="24"/>
          <w:szCs w:val="24"/>
        </w:rPr>
        <w:t>№ 10-ЗГО «Об утверждении Положения о представлении</w:t>
      </w:r>
    </w:p>
    <w:p w:rsidR="00041687" w:rsidRPr="00041687" w:rsidRDefault="00041687" w:rsidP="000416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687">
        <w:rPr>
          <w:rFonts w:ascii="Times New Roman" w:hAnsi="Times New Roman" w:cs="Times New Roman"/>
          <w:sz w:val="24"/>
          <w:szCs w:val="24"/>
        </w:rPr>
        <w:t>в Собрание депутатов Златоустовского городского округа</w:t>
      </w:r>
    </w:p>
    <w:p w:rsidR="00041687" w:rsidRPr="00041687" w:rsidRDefault="00041687" w:rsidP="000416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687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</w:t>
      </w:r>
    </w:p>
    <w:p w:rsidR="00041687" w:rsidRDefault="00041687" w:rsidP="000416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687">
        <w:rPr>
          <w:rFonts w:ascii="Times New Roman" w:hAnsi="Times New Roman" w:cs="Times New Roman"/>
          <w:sz w:val="24"/>
          <w:szCs w:val="24"/>
        </w:rPr>
        <w:t>имущественного характера, о расходах»</w:t>
      </w:r>
    </w:p>
    <w:p w:rsidR="00041687" w:rsidRDefault="00041687" w:rsidP="000416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3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1"/>
        <w:gridCol w:w="5915"/>
        <w:gridCol w:w="5749"/>
        <w:gridCol w:w="3140"/>
      </w:tblGrid>
      <w:tr w:rsidR="00041687" w:rsidTr="00A625F5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631" w:type="dxa"/>
          </w:tcPr>
          <w:p w:rsidR="00041687" w:rsidRDefault="00041687" w:rsidP="00041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15" w:type="dxa"/>
          </w:tcPr>
          <w:p w:rsidR="00041687" w:rsidRDefault="00041687" w:rsidP="00041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Действующая редакция </w:t>
            </w:r>
          </w:p>
        </w:tc>
        <w:tc>
          <w:tcPr>
            <w:tcW w:w="5749" w:type="dxa"/>
          </w:tcPr>
          <w:p w:rsidR="00041687" w:rsidRDefault="00041687" w:rsidP="00041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редакция</w:t>
            </w:r>
          </w:p>
        </w:tc>
        <w:tc>
          <w:tcPr>
            <w:tcW w:w="3140" w:type="dxa"/>
          </w:tcPr>
          <w:p w:rsidR="00041687" w:rsidRDefault="00041687" w:rsidP="00041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BB7DDB" w:rsidTr="00A625F5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631" w:type="dxa"/>
          </w:tcPr>
          <w:p w:rsidR="00BB7DDB" w:rsidRDefault="00BB7DDB" w:rsidP="00041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5" w:type="dxa"/>
          </w:tcPr>
          <w:p w:rsidR="00BB7DDB" w:rsidRPr="00041687" w:rsidRDefault="00BB7DDB" w:rsidP="0004168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2005"/>
            <w:r w:rsidRPr="00041687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proofErr w:type="gramStart"/>
            <w:r w:rsidRPr="00041687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в Собрание депутатов (далее - Собрание) заявления Губернатора Челябинской области, </w:t>
            </w:r>
            <w:r w:rsidRPr="00041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предусмотренного </w:t>
            </w:r>
            <w:hyperlink r:id="rId4" w:history="1">
              <w:r w:rsidRPr="0004168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частью 7.3 статьи 40</w:t>
              </w:r>
            </w:hyperlink>
            <w:r w:rsidRPr="00041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Федерального закона, содержащего обстоятельства допущенных нарушений (далее - заявление) лицом, указанным в </w:t>
            </w:r>
            <w:hyperlink r:id="rId5" w:history="1">
              <w:r w:rsidRPr="0004168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части 7.1 статьи 40</w:t>
              </w:r>
            </w:hyperlink>
            <w:r w:rsidRPr="00041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Федерального закона,</w:t>
            </w:r>
            <w:r w:rsidRPr="00041687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Собрания в 5-дневный срок направляет данное заявление в Комиссию Собрания депутатов Златоустовского городского округа по контролю за достоверностью сведений о доходах, об имуществе и обязательствах имущественного</w:t>
            </w:r>
            <w:proofErr w:type="gramEnd"/>
            <w:r w:rsidRPr="0004168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характера, </w:t>
            </w:r>
            <w:proofErr w:type="gramStart"/>
            <w:r w:rsidRPr="00041687">
              <w:rPr>
                <w:rFonts w:ascii="Times New Roman" w:hAnsi="Times New Roman" w:cs="Times New Roman"/>
                <w:sz w:val="24"/>
                <w:szCs w:val="24"/>
              </w:rPr>
              <w:t>представляемых</w:t>
            </w:r>
            <w:proofErr w:type="gramEnd"/>
            <w:r w:rsidRPr="00041687">
              <w:rPr>
                <w:rFonts w:ascii="Times New Roman" w:hAnsi="Times New Roman" w:cs="Times New Roman"/>
                <w:sz w:val="24"/>
                <w:szCs w:val="24"/>
              </w:rPr>
              <w:t xml:space="preserve"> депутатами Собрания (далее - Комиссия).</w:t>
            </w:r>
          </w:p>
          <w:bookmarkEnd w:id="0"/>
          <w:p w:rsidR="00BB7DDB" w:rsidRDefault="00BB7DDB" w:rsidP="00041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</w:tcPr>
          <w:p w:rsidR="00BB7DDB" w:rsidRPr="00041687" w:rsidRDefault="00BB7DDB" w:rsidP="00041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gramStart"/>
            <w:r w:rsidRPr="0004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поступлении в Собрание депутатов </w:t>
            </w:r>
            <w:r w:rsidRPr="000416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Златоустовского городского округа</w:t>
            </w:r>
            <w:r w:rsidRPr="0004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(далее - Собрание) заявления Губернатора Челябинской области </w:t>
            </w:r>
            <w:r w:rsidRPr="00041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применении мер ответственности, предусмотренных </w:t>
            </w:r>
            <w:hyperlink r:id="rId6" w:history="1">
              <w:r w:rsidRPr="0004168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частью 7.3-1 статьи 40</w:t>
              </w:r>
            </w:hyperlink>
            <w:r w:rsidRPr="00041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Федерального закона "Об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0542">
              <w:rPr>
                <w:rFonts w:ascii="Times New Roman" w:hAnsi="Times New Roman" w:cs="Times New Roman"/>
                <w:sz w:val="24"/>
                <w:szCs w:val="24"/>
              </w:rPr>
              <w:t>(далее – заявление),</w:t>
            </w:r>
            <w:r w:rsidRPr="00041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1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Собрания в </w:t>
            </w:r>
            <w:r w:rsidRPr="000416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3-дневный срок</w:t>
            </w:r>
            <w:r w:rsidRPr="0004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направляет данное заявление в Комиссию Собрания депутатов Златоустовского городского округа по контролю за достоверностью сведений о доходах, об</w:t>
            </w:r>
            <w:proofErr w:type="gramEnd"/>
            <w:r w:rsidRPr="0004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4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</w:t>
            </w:r>
            <w:proofErr w:type="gramEnd"/>
            <w:r w:rsidRPr="0004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обязательствах имущественного характера, представляемых депутатами Собрания (далее - Комиссия).</w:t>
            </w:r>
          </w:p>
        </w:tc>
        <w:tc>
          <w:tcPr>
            <w:tcW w:w="3140" w:type="dxa"/>
            <w:vMerge w:val="restart"/>
          </w:tcPr>
          <w:p w:rsidR="00BB7DDB" w:rsidRPr="00044972" w:rsidRDefault="00BB7DDB" w:rsidP="00533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786C">
              <w:rPr>
                <w:rFonts w:ascii="Times New Roman" w:hAnsi="Times New Roman" w:cs="Times New Roman"/>
                <w:sz w:val="24"/>
                <w:szCs w:val="24"/>
              </w:rPr>
              <w:t>Закон Челябинской области от 29.01.2009 г. № 353-ЗО «О противодействии коррупции в Челябинской области» в редакции Закона Челябинской области от 30</w:t>
            </w:r>
            <w:r w:rsidRPr="0057786C">
              <w:rPr>
                <w:rFonts w:ascii="Times New Roman" w:eastAsia="Times New Roman" w:hAnsi="Times New Roman" w:cs="Times New Roman"/>
                <w:sz w:val="24"/>
                <w:szCs w:val="24"/>
              </w:rPr>
              <w:t>.12.2019 г. № 75-ЗО «О внесении изменений в статьи 3-2 и 3-6 Закона Челябинской области «О противодействии коррупции в Челябинской области»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ввел требования к м</w:t>
            </w:r>
            <w:r w:rsidRPr="0057786C">
              <w:rPr>
                <w:rFonts w:ascii="Times New Roman" w:hAnsi="Times New Roman" w:cs="Times New Roman"/>
                <w:sz w:val="24"/>
                <w:szCs w:val="24"/>
              </w:rPr>
              <w:t>униципальному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</w:t>
            </w:r>
            <w:r w:rsidRPr="0057786C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 принятия решения о применении мер ответственности, предусмотренных </w:t>
            </w:r>
            <w:hyperlink r:id="rId7" w:history="1">
              <w:r w:rsidRPr="0057786C">
                <w:rPr>
                  <w:rFonts w:ascii="Times New Roman" w:hAnsi="Times New Roman" w:cs="Times New Roman"/>
                  <w:sz w:val="24"/>
                  <w:szCs w:val="24"/>
                </w:rPr>
                <w:t>ч</w:t>
              </w:r>
              <w:r w:rsidR="00A625F5">
                <w:rPr>
                  <w:rFonts w:ascii="Times New Roman" w:hAnsi="Times New Roman" w:cs="Times New Roman"/>
                  <w:sz w:val="24"/>
                  <w:szCs w:val="24"/>
                </w:rPr>
                <w:t xml:space="preserve">. </w:t>
              </w:r>
              <w:r w:rsidRPr="0057786C">
                <w:rPr>
                  <w:rFonts w:ascii="Times New Roman" w:hAnsi="Times New Roman" w:cs="Times New Roman"/>
                  <w:sz w:val="24"/>
                  <w:szCs w:val="24"/>
                </w:rPr>
                <w:t>7.3-1 статьи 40</w:t>
              </w:r>
            </w:hyperlink>
            <w:r w:rsidRPr="0057786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  <w:proofErr w:type="gramEnd"/>
            <w:r w:rsidRPr="005778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7786C">
              <w:rPr>
                <w:rFonts w:ascii="Times New Roman" w:hAnsi="Times New Roman" w:cs="Times New Roman"/>
                <w:sz w:val="24"/>
                <w:szCs w:val="24"/>
              </w:rPr>
              <w:t xml:space="preserve">Об общих принципах организации местного самоуправления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5778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уточнил некоторые процедурные моменты, в частности предусмотрена возможность Губернатора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обратиться в представительный орган не </w:t>
            </w:r>
            <w:r w:rsidRPr="00044972">
              <w:rPr>
                <w:rFonts w:ascii="Times New Roman" w:hAnsi="Times New Roman" w:cs="Times New Roman"/>
                <w:sz w:val="24"/>
                <w:szCs w:val="24"/>
              </w:rPr>
              <w:t xml:space="preserve">только с заявлением  о досрочном прекращении полномочий лица, замещающего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4972">
              <w:rPr>
                <w:rFonts w:ascii="Times New Roman" w:hAnsi="Times New Roman" w:cs="Times New Roman"/>
                <w:sz w:val="24"/>
                <w:szCs w:val="24"/>
              </w:rPr>
              <w:t>униципальную должность или применении в отношении него иного дисциплинарного взыскания, но и с отдельным заявлением о применении мер альтернативной ответственности по части 7.3-1 статьи 40 ФЗ</w:t>
            </w:r>
            <w:proofErr w:type="gramEnd"/>
            <w:r w:rsidRPr="00044972">
              <w:rPr>
                <w:rFonts w:ascii="Times New Roman" w:hAnsi="Times New Roman" w:cs="Times New Roman"/>
                <w:sz w:val="24"/>
                <w:szCs w:val="24"/>
              </w:rPr>
              <w:t xml:space="preserve"> № 131-ФЗ, если  искажение представленных 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имуществе</w:t>
            </w:r>
            <w:r w:rsidRPr="00044972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несущественным;</w:t>
            </w:r>
          </w:p>
          <w:p w:rsidR="00BB7DDB" w:rsidRPr="00044972" w:rsidRDefault="00BB7DDB" w:rsidP="00533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72">
              <w:rPr>
                <w:rFonts w:ascii="Times New Roman" w:hAnsi="Times New Roman" w:cs="Times New Roman"/>
                <w:sz w:val="24"/>
                <w:szCs w:val="24"/>
              </w:rPr>
              <w:t xml:space="preserve">также установлен 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</w:t>
            </w:r>
            <w:r w:rsidRPr="00044972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gramStart"/>
            <w:r w:rsidRPr="00044972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proofErr w:type="gramEnd"/>
            <w:r w:rsidRPr="00044972">
              <w:rPr>
                <w:rFonts w:ascii="Times New Roman" w:hAnsi="Times New Roman" w:cs="Times New Roman"/>
                <w:sz w:val="24"/>
                <w:szCs w:val="24"/>
              </w:rPr>
              <w:t xml:space="preserve">, отведенный на все процедуры с момента получения заявления до вынесения конкретного  решения Собранием о применении мер альтернативной ответственности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виновному лицу </w:t>
            </w:r>
            <w:r w:rsidRPr="00044972">
              <w:rPr>
                <w:rFonts w:ascii="Times New Roman" w:hAnsi="Times New Roman" w:cs="Times New Roman"/>
                <w:sz w:val="24"/>
                <w:szCs w:val="24"/>
              </w:rPr>
              <w:t xml:space="preserve">по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972">
              <w:rPr>
                <w:rFonts w:ascii="Times New Roman" w:hAnsi="Times New Roman" w:cs="Times New Roman"/>
                <w:sz w:val="24"/>
                <w:szCs w:val="24"/>
              </w:rPr>
              <w:t>7.3-1 статьи 40 ФЗ № 131-ФЗ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4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7DDB" w:rsidRPr="00044972" w:rsidRDefault="00BB7DDB" w:rsidP="0053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B" w:rsidRPr="0057786C" w:rsidRDefault="00BB7DDB" w:rsidP="00533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7DDB" w:rsidTr="00A625F5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631" w:type="dxa"/>
          </w:tcPr>
          <w:p w:rsidR="00BB7DDB" w:rsidRDefault="00BB7DDB" w:rsidP="00041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5" w:type="dxa"/>
          </w:tcPr>
          <w:p w:rsidR="00BB7DDB" w:rsidRPr="001B0542" w:rsidRDefault="00BB7DDB" w:rsidP="001B054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2027"/>
            <w:r w:rsidRPr="001B0542">
              <w:rPr>
                <w:rFonts w:ascii="Times New Roman" w:hAnsi="Times New Roman" w:cs="Times New Roman"/>
                <w:sz w:val="24"/>
                <w:szCs w:val="24"/>
              </w:rPr>
              <w:t>12. Решение Собрания по вопросу применения меры ответственности к лицу, в отношении которого поступило заявление, принимается не позднее чем через 30 дней со дня поступления рекомендаций Комиссии, а если эти рекомендации поступили в период между заседаниями Собрания, - не позднее чем через два месяца со дня поступления рекомендаций Комиссии.</w:t>
            </w:r>
          </w:p>
          <w:bookmarkEnd w:id="1"/>
          <w:p w:rsidR="00BB7DDB" w:rsidRDefault="00BB7DDB" w:rsidP="001B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</w:tcPr>
          <w:p w:rsidR="00BB7DDB" w:rsidRPr="00041687" w:rsidRDefault="00BB7DDB" w:rsidP="00041687">
            <w:pPr>
              <w:pStyle w:val="s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041687">
              <w:rPr>
                <w:color w:val="000000"/>
              </w:rPr>
              <w:t>12. Решение Собрания по вопросу применения меры ответственности к лицу, в отношении которого поступило заявление, принимается не позднее чем через 30 дней со дня поступления рекомендаций Комиссии, а если эти рекомендации поступили в период между заседаниями Собрания, - не позднее чем через два месяца со дня поступления рекомендаций Комиссии.</w:t>
            </w:r>
          </w:p>
          <w:p w:rsidR="00BB7DDB" w:rsidRPr="00041687" w:rsidRDefault="00BB7DDB" w:rsidP="000416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6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 любом случае решение </w:t>
            </w:r>
            <w:r w:rsidRPr="00041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применении одной из мер ответственности, предусмотренных </w:t>
            </w:r>
            <w:hyperlink r:id="rId8" w:history="1">
              <w:r w:rsidRPr="0004168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частью 7.3-1 статьи 40</w:t>
              </w:r>
            </w:hyperlink>
            <w:r w:rsidRPr="00041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Федерального закона "Об общих принципах организации местного </w:t>
            </w:r>
            <w:r w:rsidRPr="000416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самоуправления в Российской Федерации", принимается Собранием не позднее трех месяцев со дня поступления в Собрание заявления Губернатора Челябинской области.</w:t>
            </w:r>
          </w:p>
        </w:tc>
        <w:tc>
          <w:tcPr>
            <w:tcW w:w="3140" w:type="dxa"/>
            <w:vMerge/>
          </w:tcPr>
          <w:p w:rsidR="00BB7DDB" w:rsidRDefault="00BB7DDB" w:rsidP="00041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DDB" w:rsidTr="00A625F5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631" w:type="dxa"/>
          </w:tcPr>
          <w:p w:rsidR="00BB7DDB" w:rsidRDefault="00BB7DDB" w:rsidP="00041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915" w:type="dxa"/>
          </w:tcPr>
          <w:p w:rsidR="00BB7DDB" w:rsidRPr="001B0542" w:rsidRDefault="00BB7DDB" w:rsidP="001B054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2028"/>
            <w:r w:rsidRPr="001B0542">
              <w:rPr>
                <w:rFonts w:ascii="Times New Roman" w:hAnsi="Times New Roman" w:cs="Times New Roman"/>
                <w:sz w:val="24"/>
                <w:szCs w:val="24"/>
              </w:rPr>
              <w:t>13. О времени и месте проведения заседания Собрания, на котором будет рассмотрено вышеуказанное заявление с учетом рекомендаций Комиссии, лицо, относительно которого они поступили, уведомляется в письменной форме.</w:t>
            </w:r>
          </w:p>
          <w:bookmarkEnd w:id="2"/>
          <w:p w:rsidR="00BB7DDB" w:rsidRDefault="00BB7DDB" w:rsidP="00041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</w:tcPr>
          <w:p w:rsidR="00BB7DDB" w:rsidRPr="00041687" w:rsidRDefault="00BB7DDB" w:rsidP="00041687">
            <w:pPr>
              <w:pStyle w:val="s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3D3EF8">
              <w:rPr>
                <w:color w:val="000000"/>
              </w:rPr>
              <w:t>13. </w:t>
            </w:r>
            <w:proofErr w:type="gramStart"/>
            <w:r w:rsidRPr="003E5EF5">
              <w:rPr>
                <w:b/>
                <w:color w:val="000000"/>
              </w:rPr>
              <w:t>О дате</w:t>
            </w:r>
            <w:r>
              <w:rPr>
                <w:color w:val="000000"/>
              </w:rPr>
              <w:t xml:space="preserve">, </w:t>
            </w:r>
            <w:r w:rsidRPr="003D3EF8">
              <w:rPr>
                <w:color w:val="000000"/>
              </w:rPr>
              <w:t xml:space="preserve">времени и месте проведения заседания Собрания, на котором будет рассмотрено вышеуказанное заявление с учетом рекомендаций Комиссии, лицо, </w:t>
            </w:r>
            <w:r w:rsidRPr="003E5EF5">
              <w:rPr>
                <w:b/>
                <w:color w:val="000000"/>
              </w:rPr>
              <w:t>в отношении</w:t>
            </w:r>
            <w:r>
              <w:rPr>
                <w:color w:val="000000"/>
              </w:rPr>
              <w:t xml:space="preserve"> </w:t>
            </w:r>
            <w:r w:rsidRPr="003D3EF8">
              <w:rPr>
                <w:color w:val="000000"/>
              </w:rPr>
              <w:t>которого  поступили</w:t>
            </w:r>
            <w:r>
              <w:rPr>
                <w:color w:val="000000"/>
              </w:rPr>
              <w:t xml:space="preserve"> </w:t>
            </w:r>
            <w:r w:rsidRPr="003E5EF5">
              <w:rPr>
                <w:b/>
                <w:color w:val="000000"/>
              </w:rPr>
              <w:t>данные рекомендации</w:t>
            </w:r>
            <w:r w:rsidRPr="003D3EF8">
              <w:rPr>
                <w:color w:val="000000"/>
              </w:rPr>
              <w:t xml:space="preserve">, уведомляется </w:t>
            </w:r>
            <w:r w:rsidRPr="006E5608">
              <w:rPr>
                <w:b/>
                <w:color w:val="000000"/>
              </w:rPr>
              <w:t>Комиссией</w:t>
            </w:r>
            <w:r>
              <w:rPr>
                <w:color w:val="000000"/>
              </w:rPr>
              <w:t xml:space="preserve"> </w:t>
            </w:r>
            <w:r w:rsidRPr="003D3EF8">
              <w:rPr>
                <w:color w:val="000000"/>
              </w:rPr>
              <w:t xml:space="preserve">в письменной форме </w:t>
            </w:r>
            <w:r w:rsidRPr="003D3EF8">
              <w:rPr>
                <w:b/>
                <w:color w:val="000000"/>
              </w:rPr>
              <w:t xml:space="preserve">или иным способом, </w:t>
            </w:r>
            <w:r w:rsidRPr="003D3EF8">
              <w:rPr>
                <w:b/>
              </w:rPr>
              <w:t>подтверждающим факт и дату получения уведомления,</w:t>
            </w:r>
            <w:r>
              <w:rPr>
                <w:b/>
              </w:rPr>
              <w:t xml:space="preserve"> в том числе под роспись,</w:t>
            </w:r>
            <w:r w:rsidRPr="003D3EF8">
              <w:rPr>
                <w:b/>
              </w:rPr>
              <w:t xml:space="preserve"> </w:t>
            </w:r>
            <w:r w:rsidRPr="003D3EF8">
              <w:rPr>
                <w:b/>
                <w:color w:val="000000"/>
              </w:rPr>
              <w:t>не позже, чем за три дня до заседания Собрания</w:t>
            </w:r>
            <w:r>
              <w:rPr>
                <w:b/>
                <w:color w:val="000000"/>
              </w:rPr>
              <w:t>.</w:t>
            </w:r>
            <w:proofErr w:type="gramEnd"/>
          </w:p>
        </w:tc>
        <w:tc>
          <w:tcPr>
            <w:tcW w:w="3140" w:type="dxa"/>
            <w:vMerge/>
          </w:tcPr>
          <w:p w:rsidR="00BB7DDB" w:rsidRDefault="00BB7DDB" w:rsidP="00041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DDB" w:rsidTr="00A625F5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631" w:type="dxa"/>
          </w:tcPr>
          <w:p w:rsidR="00BB7DDB" w:rsidRDefault="00BB7DDB" w:rsidP="00041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5" w:type="dxa"/>
          </w:tcPr>
          <w:p w:rsidR="00BB7DDB" w:rsidRPr="00093500" w:rsidRDefault="00BB7DDB" w:rsidP="0009350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2032"/>
            <w:r w:rsidRPr="00093500">
              <w:rPr>
                <w:rFonts w:ascii="Times New Roman" w:hAnsi="Times New Roman" w:cs="Times New Roman"/>
                <w:sz w:val="24"/>
                <w:szCs w:val="24"/>
              </w:rPr>
              <w:t>17. Выписка из протокола заседания Собрания и принятое решение о применении мер ответственности, изготовленные в порядке и сроки предусмотренные Регламентом Собрания, должны быть вручены либо направлены по почте лицу, в отношении которого принято решение.</w:t>
            </w:r>
          </w:p>
          <w:bookmarkEnd w:id="3"/>
          <w:p w:rsidR="00BB7DDB" w:rsidRPr="00093500" w:rsidRDefault="00BB7DDB" w:rsidP="0009350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B" w:rsidRPr="00093500" w:rsidRDefault="00BB7DDB" w:rsidP="0009350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DB" w:rsidRPr="00093500" w:rsidRDefault="00BB7DDB" w:rsidP="00041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</w:tcPr>
          <w:p w:rsidR="00BB7DDB" w:rsidRPr="003D3EF8" w:rsidRDefault="00BB7DDB" w:rsidP="00041687">
            <w:pPr>
              <w:pStyle w:val="s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ED66A4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D32253">
              <w:rPr>
                <w:b/>
                <w:color w:val="000000"/>
              </w:rPr>
              <w:t xml:space="preserve">. Копия принятого Собранием решения о применении мер ответственности  вручается под роспись либо направляется по почте лицу, в отношении которого принято решение, не позже 10 дней </w:t>
            </w:r>
            <w:proofErr w:type="gramStart"/>
            <w:r w:rsidRPr="00D32253">
              <w:rPr>
                <w:b/>
                <w:color w:val="000000"/>
              </w:rPr>
              <w:t>с даты заседания</w:t>
            </w:r>
            <w:proofErr w:type="gramEnd"/>
            <w:r w:rsidRPr="00D32253">
              <w:rPr>
                <w:b/>
                <w:color w:val="000000"/>
              </w:rPr>
              <w:t xml:space="preserve"> Собрания.</w:t>
            </w:r>
          </w:p>
        </w:tc>
        <w:tc>
          <w:tcPr>
            <w:tcW w:w="3140" w:type="dxa"/>
            <w:vMerge/>
          </w:tcPr>
          <w:p w:rsidR="00BB7DDB" w:rsidRDefault="00BB7DDB" w:rsidP="00041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DDB" w:rsidTr="00A625F5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631" w:type="dxa"/>
          </w:tcPr>
          <w:p w:rsidR="00BB7DDB" w:rsidRDefault="00BB7DDB" w:rsidP="00041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5" w:type="dxa"/>
          </w:tcPr>
          <w:p w:rsidR="00BB7DDB" w:rsidRPr="00093500" w:rsidRDefault="00BB7DDB" w:rsidP="0009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093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 Копии выписки из протокола заседания и решения Собрания </w:t>
            </w:r>
            <w:r w:rsidRPr="00093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применении мер ответственности </w:t>
            </w:r>
            <w:r w:rsidRPr="00093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направляется Губернатору Челябинской области в течение 3 дней после </w:t>
            </w:r>
            <w:r w:rsidRPr="00093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изготовления протокола заседания Собрания, который оформляется в десятидневный срок после проведения заседания.</w:t>
            </w:r>
          </w:p>
        </w:tc>
        <w:tc>
          <w:tcPr>
            <w:tcW w:w="5749" w:type="dxa"/>
          </w:tcPr>
          <w:p w:rsidR="00BB7DDB" w:rsidRPr="00ED66A4" w:rsidRDefault="00BB7DDB" w:rsidP="00041687">
            <w:pPr>
              <w:pStyle w:val="s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ED66A4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ED66A4">
              <w:rPr>
                <w:color w:val="000000"/>
              </w:rPr>
              <w:t>. Копии выписки из протокола заседания и решения Собрания</w:t>
            </w:r>
            <w:r>
              <w:rPr>
                <w:color w:val="000000"/>
              </w:rPr>
              <w:t xml:space="preserve"> </w:t>
            </w:r>
            <w:r w:rsidRPr="00D32253">
              <w:rPr>
                <w:b/>
                <w:color w:val="000000"/>
              </w:rPr>
              <w:t xml:space="preserve">о применении мер ответственности </w:t>
            </w:r>
            <w:r w:rsidRPr="00ED66A4">
              <w:rPr>
                <w:color w:val="000000"/>
              </w:rPr>
              <w:t>направляется Губернатору Челябинской области</w:t>
            </w:r>
            <w:r>
              <w:rPr>
                <w:color w:val="000000"/>
              </w:rPr>
              <w:t xml:space="preserve"> в течение 3 дней после </w:t>
            </w:r>
            <w:r w:rsidRPr="00D32253">
              <w:rPr>
                <w:b/>
                <w:color w:val="000000"/>
              </w:rPr>
              <w:t>изготовления протокола заседания Собрания</w:t>
            </w:r>
            <w:r>
              <w:rPr>
                <w:b/>
                <w:color w:val="000000"/>
              </w:rPr>
              <w:t>, который оформляется в десятидневный срок после проведения заседания.</w:t>
            </w:r>
          </w:p>
        </w:tc>
        <w:tc>
          <w:tcPr>
            <w:tcW w:w="3140" w:type="dxa"/>
            <w:vMerge/>
          </w:tcPr>
          <w:p w:rsidR="00BB7DDB" w:rsidRDefault="00BB7DDB" w:rsidP="00041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21F9" w:rsidRDefault="001221F9" w:rsidP="00122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687" w:rsidRDefault="00A625F5" w:rsidP="00122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24.01.2020 г.                                                                                                           </w:t>
      </w:r>
      <w:proofErr w:type="spellStart"/>
      <w:r w:rsidR="001221F9">
        <w:rPr>
          <w:rFonts w:ascii="Times New Roman" w:hAnsi="Times New Roman" w:cs="Times New Roman"/>
          <w:sz w:val="24"/>
          <w:szCs w:val="24"/>
        </w:rPr>
        <w:t>подг</w:t>
      </w:r>
      <w:proofErr w:type="spellEnd"/>
      <w:r w:rsidR="001221F9">
        <w:rPr>
          <w:rFonts w:ascii="Times New Roman" w:hAnsi="Times New Roman" w:cs="Times New Roman"/>
          <w:sz w:val="24"/>
          <w:szCs w:val="24"/>
        </w:rPr>
        <w:t>. консультант СД ЗГО</w:t>
      </w:r>
      <w:r>
        <w:rPr>
          <w:rFonts w:ascii="Times New Roman" w:hAnsi="Times New Roman" w:cs="Times New Roman"/>
          <w:sz w:val="24"/>
          <w:szCs w:val="24"/>
        </w:rPr>
        <w:t xml:space="preserve"> Игнатенко С.Б. ______</w:t>
      </w:r>
    </w:p>
    <w:sectPr w:rsidR="00041687" w:rsidSect="0004168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1687"/>
    <w:rsid w:val="00041687"/>
    <w:rsid w:val="00044972"/>
    <w:rsid w:val="00093500"/>
    <w:rsid w:val="001221F9"/>
    <w:rsid w:val="001B0542"/>
    <w:rsid w:val="005335B4"/>
    <w:rsid w:val="0057786C"/>
    <w:rsid w:val="00A625F5"/>
    <w:rsid w:val="00BB7DDB"/>
    <w:rsid w:val="00F3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041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041687"/>
    <w:rPr>
      <w:color w:val="008000"/>
    </w:rPr>
  </w:style>
  <w:style w:type="paragraph" w:customStyle="1" w:styleId="a4">
    <w:name w:val="Прижатый влево"/>
    <w:basedOn w:val="a"/>
    <w:next w:val="a"/>
    <w:uiPriority w:val="99"/>
    <w:rsid w:val="0057786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Сравнение редакций. Добавленный фрагмент"/>
    <w:uiPriority w:val="99"/>
    <w:rsid w:val="005335B4"/>
    <w:rPr>
      <w:color w:val="0000FF"/>
      <w:shd w:val="clear" w:color="auto" w:fill="E3EDF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407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6367.407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67.40731" TargetMode="External"/><Relationship Id="rId5" Type="http://schemas.openxmlformats.org/officeDocument/2006/relationships/hyperlink" Target="garantF1://86367.4071" TargetMode="External"/><Relationship Id="rId10" Type="http://schemas.openxmlformats.org/officeDocument/2006/relationships/theme" Target="theme/theme1.xml"/><Relationship Id="rId4" Type="http://schemas.openxmlformats.org/officeDocument/2006/relationships/hyperlink" Target="garantF1://86367.407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Игнатенко Светлана Борисовна</dc:creator>
  <cp:keywords/>
  <dc:description/>
  <cp:lastModifiedBy>Игнатенко Светлана Борисовна</cp:lastModifiedBy>
  <cp:revision>6</cp:revision>
  <cp:lastPrinted>2020-01-24T11:03:00Z</cp:lastPrinted>
  <dcterms:created xsi:type="dcterms:W3CDTF">2020-01-24T09:16:00Z</dcterms:created>
  <dcterms:modified xsi:type="dcterms:W3CDTF">2020-01-24T11:04:00Z</dcterms:modified>
</cp:coreProperties>
</file>