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C1EC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6873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5C1EC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B53F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4B53F0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533-П/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C1ECB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C1ECB">
        <w:trPr>
          <w:trHeight w:val="446"/>
        </w:trPr>
        <w:tc>
          <w:tcPr>
            <w:tcW w:w="3969" w:type="dxa"/>
            <w:gridSpan w:val="3"/>
          </w:tcPr>
          <w:p w:rsidR="00D96BA1" w:rsidRDefault="004B53F0" w:rsidP="004B53F0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B53F0" w:rsidRDefault="004B53F0" w:rsidP="009416DA">
      <w:pPr>
        <w:widowControl w:val="0"/>
        <w:ind w:firstLine="709"/>
        <w:jc w:val="both"/>
      </w:pPr>
    </w:p>
    <w:p w:rsidR="009416DA" w:rsidRPr="00E4076D" w:rsidRDefault="004B53F0" w:rsidP="009416DA">
      <w:pPr>
        <w:widowControl w:val="0"/>
        <w:ind w:firstLine="709"/>
        <w:jc w:val="both"/>
      </w:pPr>
      <w:r w:rsidRPr="004B53F0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4B53F0">
        <w:t xml:space="preserve"> Земельного кодекс</w:t>
      </w:r>
      <w:r>
        <w:t>а Российской Федерации, статьей 3.6</w:t>
      </w:r>
      <w:r w:rsidRPr="004B53F0">
        <w:t xml:space="preserve"> Фе</w:t>
      </w:r>
      <w:r>
        <w:t>дерального закона от 25.10.2001 </w:t>
      </w:r>
      <w:r w:rsidRPr="004B53F0">
        <w:t xml:space="preserve">г. </w:t>
      </w:r>
      <w:r>
        <w:br/>
        <w:t>№ </w:t>
      </w:r>
      <w:r w:rsidRPr="004B53F0">
        <w:t>137-ФЗ «О введении 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4B53F0">
        <w:t>Россети</w:t>
      </w:r>
      <w:proofErr w:type="spellEnd"/>
      <w:r w:rsidRPr="004B53F0">
        <w:t xml:space="preserve">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B53F0" w:rsidRDefault="004B53F0" w:rsidP="004B53F0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4B53F0" w:rsidRDefault="004B53F0" w:rsidP="004B53F0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4B53F0" w:rsidRDefault="004B53F0" w:rsidP="004B53F0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4B53F0" w:rsidRDefault="004B53F0" w:rsidP="004B53F0">
      <w:pPr>
        <w:widowControl w:val="0"/>
        <w:ind w:firstLine="709"/>
        <w:jc w:val="both"/>
      </w:pPr>
      <w:r>
        <w:t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в действие Земельного кодекса Российской Федерации» - «ВЛ-0,4 </w:t>
      </w:r>
      <w:proofErr w:type="spellStart"/>
      <w:r>
        <w:t>кВ</w:t>
      </w:r>
      <w:proofErr w:type="spellEnd"/>
      <w:r>
        <w:t xml:space="preserve"> </w:t>
      </w:r>
      <w:r>
        <w:br/>
        <w:t>пос. Орловка (на коттедж) от ТП «Орловское».</w:t>
      </w:r>
    </w:p>
    <w:p w:rsidR="004B53F0" w:rsidRDefault="004B53F0" w:rsidP="004B53F0">
      <w:pPr>
        <w:widowControl w:val="0"/>
        <w:ind w:firstLine="709"/>
        <w:jc w:val="both"/>
      </w:pPr>
      <w:r>
        <w:t>5. Срок публичного сервитута: 49 лет.</w:t>
      </w:r>
    </w:p>
    <w:p w:rsidR="004B53F0" w:rsidRDefault="004B53F0" w:rsidP="004B53F0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4B53F0" w:rsidRDefault="004B53F0" w:rsidP="004B53F0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 </w:t>
      </w:r>
      <w:proofErr w:type="spellStart"/>
      <w:r>
        <w:t>кВ</w:t>
      </w:r>
      <w:proofErr w:type="spellEnd"/>
      <w:r>
        <w:t xml:space="preserve"> пос. Орловка (на коттедж) от ТП «Орловское» осуществляется в течение всего срока действия публичного сервитута.</w:t>
      </w:r>
    </w:p>
    <w:p w:rsidR="004B53F0" w:rsidRDefault="004B53F0" w:rsidP="004B53F0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4B53F0" w:rsidRDefault="004B53F0" w:rsidP="004B53F0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B53F0" w:rsidRDefault="004B53F0" w:rsidP="004B53F0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4B53F0" w:rsidRDefault="004B53F0" w:rsidP="004B53F0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4B53F0" w:rsidRDefault="004B53F0" w:rsidP="004B53F0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4B53F0" w:rsidRDefault="004B53F0" w:rsidP="004B53F0">
      <w:pPr>
        <w:widowControl w:val="0"/>
        <w:ind w:firstLine="709"/>
        <w:jc w:val="both"/>
      </w:pPr>
      <w:r>
        <w:t>13.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B53F0" w:rsidP="004B53F0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4B53F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EA7C8B3" wp14:editId="25CB2E3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Default="004B53F0" w:rsidP="004574CC"/>
    <w:p w:rsidR="004B53F0" w:rsidRPr="00E47ED8" w:rsidRDefault="004B53F0" w:rsidP="004B53F0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</w:t>
      </w:r>
      <w:proofErr w:type="spellStart"/>
      <w:r w:rsidRPr="00E47ED8">
        <w:rPr>
          <w:color w:val="000000" w:themeColor="text1"/>
          <w:sz w:val="24"/>
          <w:szCs w:val="24"/>
        </w:rPr>
        <w:t>Росреестр</w:t>
      </w:r>
      <w:proofErr w:type="spellEnd"/>
      <w:r w:rsidRPr="00E47ED8">
        <w:rPr>
          <w:color w:val="000000" w:themeColor="text1"/>
          <w:sz w:val="24"/>
          <w:szCs w:val="24"/>
        </w:rPr>
        <w:t xml:space="preserve">, КУИ ЗГО, </w:t>
      </w:r>
      <w:proofErr w:type="spellStart"/>
      <w:r w:rsidRPr="00E47ED8">
        <w:rPr>
          <w:color w:val="000000" w:themeColor="text1"/>
          <w:sz w:val="24"/>
          <w:szCs w:val="24"/>
        </w:rPr>
        <w:t>УАиГ</w:t>
      </w:r>
      <w:proofErr w:type="spellEnd"/>
      <w:r w:rsidRPr="00E47ED8">
        <w:rPr>
          <w:color w:val="000000" w:themeColor="text1"/>
          <w:sz w:val="24"/>
          <w:szCs w:val="24"/>
        </w:rPr>
        <w:t>, пресс-служба, прокуратура</w:t>
      </w:r>
    </w:p>
    <w:p w:rsidR="004B53F0" w:rsidRDefault="004B53F0" w:rsidP="004B53F0">
      <w:pPr>
        <w:ind w:left="5103"/>
        <w:jc w:val="center"/>
      </w:pPr>
      <w:r>
        <w:lastRenderedPageBreak/>
        <w:t>ПРИЛОЖЕНИЕ 1</w:t>
      </w:r>
    </w:p>
    <w:p w:rsidR="004B53F0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B53F0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B53F0" w:rsidRDefault="004B53F0" w:rsidP="004B53F0">
      <w:pPr>
        <w:ind w:left="5103"/>
        <w:jc w:val="center"/>
      </w:pPr>
      <w:r>
        <w:t>Златоустовского городского округа</w:t>
      </w:r>
    </w:p>
    <w:p w:rsidR="004B53F0" w:rsidRPr="00DC377A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C1ECB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C1ECB">
        <w:rPr>
          <w:rFonts w:ascii="Times New Roman" w:hAnsi="Times New Roman" w:cs="Times New Roman"/>
          <w:sz w:val="28"/>
          <w:szCs w:val="28"/>
        </w:rPr>
        <w:t>533-П/</w:t>
      </w:r>
      <w:proofErr w:type="gramStart"/>
      <w:r w:rsidR="005C1ECB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4B53F0" w:rsidRDefault="004B53F0" w:rsidP="004B53F0">
      <w:pPr>
        <w:jc w:val="center"/>
      </w:pPr>
      <w:r>
        <w:rPr>
          <w:noProof/>
        </w:rPr>
        <w:drawing>
          <wp:inline distT="0" distB="0" distL="0" distR="0" wp14:anchorId="77735ACF" wp14:editId="1F6FB741">
            <wp:extent cx="5445134" cy="7710054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Орловка от ТП\33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Орловка от ТП\33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5" cy="77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F0" w:rsidRDefault="004B53F0" w:rsidP="004B53F0">
      <w:pPr>
        <w:jc w:val="center"/>
      </w:pPr>
    </w:p>
    <w:p w:rsidR="004B53F0" w:rsidRDefault="004B53F0" w:rsidP="004B53F0">
      <w:pPr>
        <w:jc w:val="center"/>
      </w:pPr>
    </w:p>
    <w:p w:rsidR="004B53F0" w:rsidRDefault="004B53F0" w:rsidP="004B53F0">
      <w:pPr>
        <w:jc w:val="center"/>
      </w:pPr>
      <w:r>
        <w:rPr>
          <w:noProof/>
        </w:rPr>
        <w:drawing>
          <wp:inline distT="0" distB="0" distL="0" distR="0" wp14:anchorId="32DB1AF9" wp14:editId="1AA684EC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Орловка от ТП\33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Орловка от ТП\33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F0" w:rsidRDefault="004B53F0" w:rsidP="004B53F0">
      <w:pPr>
        <w:jc w:val="center"/>
      </w:pPr>
    </w:p>
    <w:p w:rsidR="004B53F0" w:rsidRDefault="004B53F0" w:rsidP="004B53F0">
      <w:pPr>
        <w:jc w:val="center"/>
      </w:pPr>
    </w:p>
    <w:p w:rsidR="004B53F0" w:rsidRDefault="004B53F0" w:rsidP="004B53F0">
      <w:pPr>
        <w:jc w:val="center"/>
      </w:pPr>
    </w:p>
    <w:p w:rsidR="004B53F0" w:rsidRDefault="004B53F0" w:rsidP="004B53F0">
      <w:pPr>
        <w:ind w:left="5103"/>
        <w:jc w:val="center"/>
      </w:pPr>
    </w:p>
    <w:p w:rsidR="004B53F0" w:rsidRDefault="004B53F0" w:rsidP="004B53F0">
      <w:pPr>
        <w:ind w:left="5103"/>
        <w:jc w:val="center"/>
      </w:pPr>
      <w:r>
        <w:t>ПРИЛОЖЕНИЕ 2</w:t>
      </w:r>
    </w:p>
    <w:p w:rsidR="004B53F0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B53F0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B53F0" w:rsidRDefault="004B53F0" w:rsidP="004B53F0">
      <w:pPr>
        <w:ind w:left="5103"/>
        <w:jc w:val="center"/>
      </w:pPr>
      <w:r>
        <w:t>Златоустовского городского округа</w:t>
      </w:r>
    </w:p>
    <w:p w:rsidR="004B53F0" w:rsidRDefault="004B53F0" w:rsidP="004B53F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C1ECB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C1ECB">
        <w:rPr>
          <w:rFonts w:ascii="Times New Roman" w:hAnsi="Times New Roman" w:cs="Times New Roman"/>
          <w:sz w:val="28"/>
          <w:szCs w:val="28"/>
        </w:rPr>
        <w:t>533-П/АДМ</w:t>
      </w:r>
      <w:bookmarkStart w:id="0" w:name="_GoBack"/>
      <w:bookmarkEnd w:id="0"/>
    </w:p>
    <w:p w:rsidR="004B53F0" w:rsidRDefault="004B53F0" w:rsidP="004B53F0">
      <w:pPr>
        <w:jc w:val="center"/>
        <w:rPr>
          <w:color w:val="000000"/>
        </w:rPr>
      </w:pPr>
    </w:p>
    <w:p w:rsidR="004B53F0" w:rsidRDefault="004B53F0" w:rsidP="004B53F0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4B53F0" w:rsidRDefault="004B53F0" w:rsidP="004B53F0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410"/>
        <w:gridCol w:w="6662"/>
      </w:tblGrid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область, г. Златоуст, кв. Орловский, д. 2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74:25:0307003:150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4B53F0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№63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74:25:0307003:154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4B53F0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№125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74:25:0307003:159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4B53F0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№124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область, г. Златоуст, кв. Орловский, д. 44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74:25:0307003:160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4B53F0">
              <w:rPr>
                <w:color w:val="000000"/>
                <w:sz w:val="24"/>
                <w:szCs w:val="24"/>
              </w:rPr>
              <w:t>Челябинская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обл., г. Златоуст, кв. Орловский, № 62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74:25:0307003:185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мкр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. "Орловский", дом 43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74:25:0307003:19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область, г. Златоуст, кв. Орловский, д. 20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74:25:0307003:204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Россия, 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 xml:space="preserve">-л Орловский, </w:t>
            </w:r>
            <w:r>
              <w:rPr>
                <w:color w:val="000000"/>
                <w:sz w:val="24"/>
                <w:szCs w:val="24"/>
              </w:rPr>
              <w:br/>
            </w:r>
            <w:r w:rsidRPr="004B53F0">
              <w:rPr>
                <w:color w:val="000000"/>
                <w:sz w:val="24"/>
                <w:szCs w:val="24"/>
              </w:rPr>
              <w:t>№ 13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74:25:0307003:223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квартал Орловский, 24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74:25:0307003:227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севернее земельного участка с кадастровым номером 74:25:0307003:15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74:25:0307003:26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область, г. Златоуст, кв. Орловский, д. 123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74:25:0307003:48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 xml:space="preserve"> Орловский, д 21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74:25:0307003:51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4B53F0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д 25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74:25:0307003:543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квартал Орловский, 4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74:25:0307003:552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город Златоуст, квартал Орловский, </w:t>
            </w:r>
            <w:r>
              <w:rPr>
                <w:color w:val="000000"/>
                <w:sz w:val="24"/>
                <w:szCs w:val="24"/>
              </w:rPr>
              <w:br/>
            </w:r>
            <w:r w:rsidRPr="004B53F0">
              <w:rPr>
                <w:color w:val="000000"/>
                <w:sz w:val="24"/>
                <w:szCs w:val="24"/>
              </w:rPr>
              <w:t>д 74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74:25:0307003:64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кв. Орловский, д 41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74:25:0307003:85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77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74:25:0307003:86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д 76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74:25:0307003:88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75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74:25:0307003:91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B53F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4B53F0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4B53F0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4B53F0">
              <w:rPr>
                <w:color w:val="000000"/>
                <w:sz w:val="24"/>
                <w:szCs w:val="24"/>
              </w:rPr>
              <w:t>-л Орловский, д 23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74:25:0307003:25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Челябинская область, г. Златоуст, кв. Орловский, д. 122</w:t>
            </w:r>
          </w:p>
        </w:tc>
      </w:tr>
      <w:tr w:rsidR="004B53F0" w:rsidRPr="004B53F0" w:rsidTr="004B53F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3F0" w:rsidRPr="004B53F0" w:rsidRDefault="004B53F0" w:rsidP="004B53F0">
            <w:pPr>
              <w:jc w:val="center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center"/>
              <w:rPr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>74:25:0307003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3F0" w:rsidRPr="004B53F0" w:rsidRDefault="004B53F0" w:rsidP="004B53F0">
            <w:pPr>
              <w:jc w:val="both"/>
              <w:rPr>
                <w:color w:val="000000"/>
                <w:sz w:val="24"/>
                <w:szCs w:val="24"/>
              </w:rPr>
            </w:pPr>
            <w:r w:rsidRPr="004B53F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B53F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B53F0" w:rsidRPr="00E335AA" w:rsidRDefault="004B53F0" w:rsidP="004B53F0">
      <w:pPr>
        <w:jc w:val="center"/>
      </w:pPr>
    </w:p>
    <w:sectPr w:rsidR="004B53F0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Вр-388949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Вр-388949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C1ECB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53F0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1ECB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B53F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B53F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4977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2024-11-08T05:59:00Z</dcterms:created>
  <dcterms:modified xsi:type="dcterms:W3CDTF">2024-11-08T05:59:00Z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