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F17" w:rsidRDefault="00E00F17" w:rsidP="00E00F17">
      <w:pPr>
        <w:pStyle w:val="af3"/>
      </w:pPr>
    </w:p>
    <w:p w:rsidR="00A41132" w:rsidRPr="00E00F17" w:rsidRDefault="001364FD" w:rsidP="00E00F17">
      <w:pPr>
        <w:pStyle w:val="af3"/>
      </w:pPr>
      <w:r w:rsidRPr="001364FD">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96.35pt;margin-top:8.45pt;width:46.05pt;height:50.3pt;z-index:251658240;mso-wrap-distance-left:9.05pt;mso-wrap-distance-right:9.05pt;mso-wrap-distance-bottom:8.5pt" filled="t">
            <v:fill color2="black"/>
            <v:imagedata r:id="rId5" o:title=""/>
            <w10:wrap type="topAndBottom"/>
          </v:shape>
          <o:OLEObject Type="Embed" ProgID="Word.Picture.8" ShapeID="_x0000_s1031" DrawAspect="Content" ObjectID="_1755668958" r:id="rId6"/>
        </w:pict>
      </w:r>
      <w:r w:rsidR="00A41132" w:rsidRPr="00A41132">
        <w:t>ЧЕЛЯБИНСКАЯ    ОБЛАСТЬ</w:t>
      </w:r>
    </w:p>
    <w:p w:rsidR="00A41132" w:rsidRPr="00A41132" w:rsidRDefault="00A41132" w:rsidP="00A41132">
      <w:pPr>
        <w:spacing w:after="0" w:line="240" w:lineRule="auto"/>
        <w:jc w:val="center"/>
        <w:rPr>
          <w:rFonts w:ascii="Times New Roman" w:hAnsi="Times New Roman" w:cs="Times New Roman"/>
          <w:sz w:val="4"/>
        </w:rPr>
      </w:pPr>
    </w:p>
    <w:p w:rsidR="00A41132" w:rsidRPr="00A41132" w:rsidRDefault="00A41132" w:rsidP="00A41132">
      <w:pPr>
        <w:spacing w:after="0" w:line="240" w:lineRule="auto"/>
        <w:jc w:val="center"/>
        <w:rPr>
          <w:rFonts w:ascii="Times New Roman" w:hAnsi="Times New Roman" w:cs="Times New Roman"/>
          <w:b/>
          <w:sz w:val="32"/>
        </w:rPr>
      </w:pPr>
      <w:r w:rsidRPr="00A41132">
        <w:rPr>
          <w:rFonts w:ascii="Times New Roman" w:hAnsi="Times New Roman" w:cs="Times New Roman"/>
          <w:b/>
          <w:sz w:val="32"/>
        </w:rPr>
        <w:t xml:space="preserve">СОБРАНИЕ  ДЕПУТАТОВ </w:t>
      </w:r>
    </w:p>
    <w:p w:rsidR="00A41132" w:rsidRPr="00A41132" w:rsidRDefault="00A41132" w:rsidP="00A41132">
      <w:pPr>
        <w:spacing w:after="0" w:line="240" w:lineRule="auto"/>
        <w:jc w:val="center"/>
        <w:rPr>
          <w:rFonts w:ascii="Times New Roman" w:hAnsi="Times New Roman" w:cs="Times New Roman"/>
          <w:b/>
          <w:sz w:val="32"/>
        </w:rPr>
      </w:pPr>
      <w:r w:rsidRPr="00A41132">
        <w:rPr>
          <w:rFonts w:ascii="Times New Roman" w:hAnsi="Times New Roman" w:cs="Times New Roman"/>
          <w:b/>
          <w:sz w:val="32"/>
        </w:rPr>
        <w:t>ЗЛАТОУСТОВСКОГО ГОРОДСКОГО ОКРУГА</w:t>
      </w:r>
    </w:p>
    <w:p w:rsidR="00A41132" w:rsidRPr="00A41132" w:rsidRDefault="00A41132" w:rsidP="00A41132">
      <w:pPr>
        <w:pBdr>
          <w:bottom w:val="single" w:sz="8" w:space="1" w:color="000000"/>
        </w:pBdr>
      </w:pPr>
    </w:p>
    <w:p w:rsidR="00A41132" w:rsidRPr="00A41132" w:rsidRDefault="00A41132" w:rsidP="00A41132">
      <w:pPr>
        <w:pStyle w:val="4"/>
        <w:numPr>
          <w:ilvl w:val="3"/>
          <w:numId w:val="3"/>
        </w:numPr>
        <w:jc w:val="left"/>
        <w:rPr>
          <w:b/>
        </w:rPr>
      </w:pPr>
      <w:r w:rsidRPr="00A41132">
        <w:rPr>
          <w:b/>
        </w:rPr>
        <w:t xml:space="preserve">                                         РЕШЕНИЕ</w:t>
      </w:r>
    </w:p>
    <w:p w:rsidR="00422999" w:rsidRPr="00D50650" w:rsidRDefault="00D50650" w:rsidP="00A41132">
      <w:pPr>
        <w:tabs>
          <w:tab w:val="left" w:pos="8277"/>
        </w:tabs>
        <w:spacing w:after="0" w:line="240" w:lineRule="auto"/>
        <w:rPr>
          <w:rFonts w:ascii="Times New Roman" w:hAnsi="Times New Roman"/>
          <w:b/>
          <w:sz w:val="24"/>
          <w:szCs w:val="24"/>
        </w:rPr>
      </w:pPr>
      <w:r>
        <w:rPr>
          <w:rFonts w:ascii="Times New Roman" w:hAnsi="Times New Roman"/>
          <w:b/>
          <w:sz w:val="24"/>
          <w:szCs w:val="24"/>
        </w:rPr>
        <w:t xml:space="preserve">№   </w:t>
      </w:r>
      <w:r w:rsidR="00E56FE2">
        <w:rPr>
          <w:rFonts w:ascii="Times New Roman" w:hAnsi="Times New Roman"/>
          <w:b/>
          <w:sz w:val="24"/>
          <w:szCs w:val="24"/>
        </w:rPr>
        <w:t>40-ЗГО</w:t>
      </w:r>
      <w:r>
        <w:rPr>
          <w:rFonts w:ascii="Times New Roman" w:hAnsi="Times New Roman"/>
          <w:b/>
          <w:sz w:val="24"/>
          <w:szCs w:val="24"/>
        </w:rPr>
        <w:t xml:space="preserve">                                                                          </w:t>
      </w:r>
      <w:r w:rsidR="00E56FE2">
        <w:rPr>
          <w:rFonts w:ascii="Times New Roman" w:hAnsi="Times New Roman"/>
          <w:b/>
          <w:sz w:val="24"/>
          <w:szCs w:val="24"/>
        </w:rPr>
        <w:t xml:space="preserve">                        </w:t>
      </w:r>
      <w:r>
        <w:rPr>
          <w:rFonts w:ascii="Times New Roman" w:hAnsi="Times New Roman"/>
          <w:b/>
          <w:sz w:val="24"/>
          <w:szCs w:val="24"/>
        </w:rPr>
        <w:t xml:space="preserve">  </w:t>
      </w:r>
      <w:r w:rsidR="00A41132" w:rsidRPr="00D50650">
        <w:rPr>
          <w:rFonts w:ascii="Times New Roman" w:hAnsi="Times New Roman"/>
          <w:b/>
          <w:sz w:val="24"/>
          <w:szCs w:val="24"/>
        </w:rPr>
        <w:t>от</w:t>
      </w:r>
      <w:r w:rsidR="00E56FE2">
        <w:rPr>
          <w:rFonts w:ascii="Times New Roman" w:hAnsi="Times New Roman"/>
          <w:b/>
          <w:sz w:val="24"/>
          <w:szCs w:val="24"/>
        </w:rPr>
        <w:t xml:space="preserve">    07.09.</w:t>
      </w:r>
      <w:r>
        <w:rPr>
          <w:rFonts w:ascii="Times New Roman" w:hAnsi="Times New Roman"/>
          <w:b/>
          <w:sz w:val="24"/>
          <w:szCs w:val="24"/>
        </w:rPr>
        <w:t xml:space="preserve">2023 г. </w:t>
      </w:r>
    </w:p>
    <w:p w:rsidR="00A41132" w:rsidRPr="00A41132" w:rsidRDefault="00A41132" w:rsidP="00A41132">
      <w:pPr>
        <w:tabs>
          <w:tab w:val="left" w:pos="8277"/>
        </w:tabs>
        <w:spacing w:after="0" w:line="240" w:lineRule="auto"/>
        <w:rPr>
          <w:rFonts w:ascii="Times New Roman" w:hAnsi="Times New Roman"/>
          <w:b/>
          <w:sz w:val="28"/>
          <w:szCs w:val="28"/>
        </w:rPr>
      </w:pPr>
    </w:p>
    <w:p w:rsidR="00422999" w:rsidRPr="00A41132" w:rsidRDefault="00A41132" w:rsidP="00A41132">
      <w:pPr>
        <w:pStyle w:val="af"/>
        <w:tabs>
          <w:tab w:val="clear" w:pos="360"/>
        </w:tabs>
        <w:spacing w:after="0" w:line="240" w:lineRule="auto"/>
        <w:ind w:left="0" w:firstLine="0"/>
        <w:jc w:val="both"/>
        <w:rPr>
          <w:rFonts w:ascii="Times New Roman" w:hAnsi="Times New Roman"/>
          <w:sz w:val="24"/>
          <w:szCs w:val="24"/>
        </w:rPr>
      </w:pPr>
      <w:r w:rsidRPr="00A41132">
        <w:rPr>
          <w:rFonts w:ascii="Times New Roman" w:hAnsi="Times New Roman" w:cs="Times New Roman"/>
          <w:sz w:val="24"/>
          <w:szCs w:val="24"/>
        </w:rPr>
        <w:t xml:space="preserve">О внесении изменений в </w:t>
      </w:r>
      <w:proofErr w:type="gramStart"/>
      <w:r w:rsidRPr="00A41132">
        <w:rPr>
          <w:rFonts w:ascii="Times New Roman" w:hAnsi="Times New Roman" w:cs="Times New Roman"/>
          <w:sz w:val="24"/>
          <w:szCs w:val="24"/>
        </w:rPr>
        <w:t>Лесохозяйственный</w:t>
      </w:r>
      <w:proofErr w:type="gramEnd"/>
      <w:r w:rsidRPr="00A41132">
        <w:rPr>
          <w:rFonts w:ascii="Times New Roman" w:hAnsi="Times New Roman" w:cs="Times New Roman"/>
          <w:sz w:val="24"/>
          <w:szCs w:val="24"/>
        </w:rPr>
        <w:t xml:space="preserve"> </w:t>
      </w:r>
    </w:p>
    <w:p w:rsidR="00422999" w:rsidRPr="00A41132" w:rsidRDefault="00A41132" w:rsidP="00A41132">
      <w:pPr>
        <w:pStyle w:val="af"/>
        <w:tabs>
          <w:tab w:val="clear" w:pos="360"/>
        </w:tabs>
        <w:spacing w:after="0" w:line="240" w:lineRule="auto"/>
        <w:ind w:left="0" w:firstLine="0"/>
        <w:jc w:val="both"/>
        <w:rPr>
          <w:rFonts w:ascii="Times New Roman" w:hAnsi="Times New Roman"/>
          <w:sz w:val="24"/>
          <w:szCs w:val="24"/>
        </w:rPr>
      </w:pPr>
      <w:r w:rsidRPr="00A41132">
        <w:rPr>
          <w:rFonts w:ascii="Times New Roman" w:hAnsi="Times New Roman" w:cs="Times New Roman"/>
          <w:sz w:val="24"/>
          <w:szCs w:val="24"/>
        </w:rPr>
        <w:t xml:space="preserve">регламент для лесов города Златоуст </w:t>
      </w:r>
    </w:p>
    <w:p w:rsidR="00422999" w:rsidRPr="00A41132" w:rsidRDefault="00A41132" w:rsidP="00A41132">
      <w:pPr>
        <w:pStyle w:val="af"/>
        <w:tabs>
          <w:tab w:val="clear" w:pos="360"/>
        </w:tabs>
        <w:spacing w:after="0" w:line="240" w:lineRule="auto"/>
        <w:ind w:left="0" w:firstLine="0"/>
        <w:jc w:val="both"/>
        <w:rPr>
          <w:rFonts w:ascii="Times New Roman" w:hAnsi="Times New Roman"/>
          <w:sz w:val="24"/>
          <w:szCs w:val="24"/>
        </w:rPr>
      </w:pPr>
      <w:r w:rsidRPr="00A41132">
        <w:rPr>
          <w:rFonts w:ascii="Times New Roman" w:hAnsi="Times New Roman" w:cs="Times New Roman"/>
          <w:sz w:val="24"/>
          <w:szCs w:val="24"/>
        </w:rPr>
        <w:t xml:space="preserve">Челябинской области, </w:t>
      </w:r>
      <w:proofErr w:type="gramStart"/>
      <w:r w:rsidRPr="00A41132">
        <w:rPr>
          <w:rFonts w:ascii="Times New Roman" w:hAnsi="Times New Roman" w:cs="Times New Roman"/>
          <w:sz w:val="24"/>
          <w:szCs w:val="24"/>
        </w:rPr>
        <w:t>утвержденный</w:t>
      </w:r>
      <w:proofErr w:type="gramEnd"/>
      <w:r w:rsidRPr="00A41132">
        <w:rPr>
          <w:rFonts w:ascii="Times New Roman" w:hAnsi="Times New Roman" w:cs="Times New Roman"/>
          <w:sz w:val="24"/>
          <w:szCs w:val="24"/>
        </w:rPr>
        <w:t xml:space="preserve"> решением </w:t>
      </w:r>
    </w:p>
    <w:p w:rsidR="00422999" w:rsidRPr="00A41132" w:rsidRDefault="00A41132" w:rsidP="00A41132">
      <w:pPr>
        <w:pStyle w:val="af"/>
        <w:tabs>
          <w:tab w:val="clear" w:pos="360"/>
        </w:tabs>
        <w:spacing w:after="0" w:line="240" w:lineRule="auto"/>
        <w:ind w:left="0" w:firstLine="0"/>
        <w:jc w:val="both"/>
        <w:rPr>
          <w:rFonts w:ascii="Times New Roman" w:hAnsi="Times New Roman"/>
          <w:sz w:val="24"/>
          <w:szCs w:val="24"/>
        </w:rPr>
      </w:pPr>
      <w:r w:rsidRPr="00A41132">
        <w:rPr>
          <w:rFonts w:ascii="Times New Roman" w:hAnsi="Times New Roman" w:cs="Times New Roman"/>
          <w:sz w:val="24"/>
          <w:szCs w:val="24"/>
        </w:rPr>
        <w:t xml:space="preserve">Собрания депутатов Златоустовского городского </w:t>
      </w:r>
      <w:r w:rsidR="00D50650">
        <w:rPr>
          <w:rFonts w:ascii="Times New Roman" w:hAnsi="Times New Roman" w:cs="Times New Roman"/>
          <w:sz w:val="24"/>
          <w:szCs w:val="24"/>
        </w:rPr>
        <w:t xml:space="preserve">                      </w:t>
      </w:r>
      <w:r w:rsidR="00244EBE">
        <w:rPr>
          <w:rFonts w:ascii="Times New Roman" w:hAnsi="Times New Roman" w:cs="Times New Roman"/>
          <w:sz w:val="24"/>
          <w:szCs w:val="24"/>
        </w:rPr>
        <w:t xml:space="preserve">                          </w:t>
      </w:r>
    </w:p>
    <w:p w:rsidR="00422999" w:rsidRPr="00A41132" w:rsidRDefault="00A41132" w:rsidP="00A41132">
      <w:pPr>
        <w:pStyle w:val="af"/>
        <w:tabs>
          <w:tab w:val="clear" w:pos="360"/>
        </w:tabs>
        <w:spacing w:after="0" w:line="240" w:lineRule="auto"/>
        <w:ind w:left="0" w:firstLine="0"/>
        <w:jc w:val="both"/>
        <w:rPr>
          <w:rFonts w:ascii="Times New Roman" w:hAnsi="Times New Roman"/>
          <w:sz w:val="24"/>
          <w:szCs w:val="24"/>
        </w:rPr>
      </w:pPr>
      <w:r w:rsidRPr="00A41132">
        <w:rPr>
          <w:rFonts w:ascii="Times New Roman" w:hAnsi="Times New Roman" w:cs="Times New Roman"/>
          <w:sz w:val="24"/>
          <w:szCs w:val="24"/>
        </w:rPr>
        <w:t>округа от 15.01.2013 г. № 87-ЗГО</w:t>
      </w:r>
    </w:p>
    <w:p w:rsidR="00422999" w:rsidRPr="00A41132" w:rsidRDefault="00422999" w:rsidP="00A41132">
      <w:pPr>
        <w:spacing w:after="0" w:line="240" w:lineRule="auto"/>
        <w:jc w:val="both"/>
        <w:rPr>
          <w:rFonts w:ascii="Times New Roman" w:hAnsi="Times New Roman" w:cs="Times New Roman"/>
          <w:sz w:val="24"/>
          <w:szCs w:val="24"/>
        </w:rPr>
      </w:pPr>
    </w:p>
    <w:p w:rsidR="00D50650" w:rsidRDefault="00D50650" w:rsidP="00D50650">
      <w:pPr>
        <w:pStyle w:val="Heading1"/>
        <w:spacing w:before="0" w:after="0"/>
        <w:jc w:val="both"/>
        <w:rPr>
          <w:rFonts w:ascii="Times New Roman" w:hAnsi="Times New Roman" w:cs="Times New Roman"/>
          <w:b w:val="0"/>
          <w:color w:val="auto"/>
        </w:rPr>
      </w:pPr>
      <w:r>
        <w:rPr>
          <w:rFonts w:ascii="Times New Roman" w:hAnsi="Times New Roman" w:cs="Times New Roman"/>
          <w:b w:val="0"/>
          <w:color w:val="auto"/>
        </w:rPr>
        <w:t xml:space="preserve">          </w:t>
      </w:r>
      <w:r w:rsidR="00A41132" w:rsidRPr="00A41132">
        <w:rPr>
          <w:rFonts w:ascii="Times New Roman" w:hAnsi="Times New Roman" w:cs="Times New Roman"/>
          <w:b w:val="0"/>
          <w:color w:val="auto"/>
        </w:rPr>
        <w:t xml:space="preserve">В </w:t>
      </w:r>
      <w:r>
        <w:rPr>
          <w:rFonts w:ascii="Times New Roman" w:hAnsi="Times New Roman" w:cs="Times New Roman"/>
          <w:b w:val="0"/>
          <w:color w:val="auto"/>
        </w:rPr>
        <w:t xml:space="preserve">   </w:t>
      </w:r>
      <w:r w:rsidR="00A41132" w:rsidRPr="00A41132">
        <w:rPr>
          <w:rFonts w:ascii="Times New Roman" w:hAnsi="Times New Roman" w:cs="Times New Roman"/>
          <w:b w:val="0"/>
          <w:color w:val="auto"/>
        </w:rPr>
        <w:t xml:space="preserve">целях исполнения </w:t>
      </w:r>
      <w:r>
        <w:rPr>
          <w:rFonts w:ascii="Times New Roman" w:hAnsi="Times New Roman" w:cs="Times New Roman"/>
          <w:b w:val="0"/>
          <w:color w:val="auto"/>
        </w:rPr>
        <w:t xml:space="preserve">   </w:t>
      </w:r>
      <w:r w:rsidR="00A41132" w:rsidRPr="00A41132">
        <w:rPr>
          <w:rFonts w:ascii="Times New Roman" w:hAnsi="Times New Roman" w:cs="Times New Roman"/>
          <w:b w:val="0"/>
          <w:color w:val="auto"/>
        </w:rPr>
        <w:t xml:space="preserve">требования </w:t>
      </w:r>
      <w:r>
        <w:rPr>
          <w:rFonts w:ascii="Times New Roman" w:hAnsi="Times New Roman" w:cs="Times New Roman"/>
          <w:b w:val="0"/>
          <w:color w:val="auto"/>
        </w:rPr>
        <w:t xml:space="preserve">   </w:t>
      </w:r>
      <w:r w:rsidR="00A41132" w:rsidRPr="00A41132">
        <w:rPr>
          <w:rFonts w:ascii="Times New Roman" w:hAnsi="Times New Roman" w:cs="Times New Roman"/>
          <w:b w:val="0"/>
          <w:color w:val="auto"/>
        </w:rPr>
        <w:t xml:space="preserve">протеста </w:t>
      </w:r>
      <w:r>
        <w:rPr>
          <w:rFonts w:ascii="Times New Roman" w:hAnsi="Times New Roman" w:cs="Times New Roman"/>
          <w:b w:val="0"/>
          <w:color w:val="auto"/>
        </w:rPr>
        <w:t xml:space="preserve">   </w:t>
      </w:r>
      <w:r w:rsidR="00A41132" w:rsidRPr="00A41132">
        <w:rPr>
          <w:rFonts w:ascii="Times New Roman" w:hAnsi="Times New Roman" w:cs="Times New Roman"/>
          <w:b w:val="0"/>
          <w:color w:val="auto"/>
        </w:rPr>
        <w:t xml:space="preserve">прокуратуры </w:t>
      </w:r>
      <w:r>
        <w:rPr>
          <w:rFonts w:ascii="Times New Roman" w:hAnsi="Times New Roman" w:cs="Times New Roman"/>
          <w:b w:val="0"/>
          <w:color w:val="auto"/>
        </w:rPr>
        <w:t xml:space="preserve">    </w:t>
      </w:r>
      <w:proofErr w:type="gramStart"/>
      <w:r w:rsidR="00A41132" w:rsidRPr="00A41132">
        <w:rPr>
          <w:rFonts w:ascii="Times New Roman" w:hAnsi="Times New Roman" w:cs="Times New Roman"/>
          <w:b w:val="0"/>
          <w:color w:val="auto"/>
        </w:rPr>
        <w:t>г</w:t>
      </w:r>
      <w:proofErr w:type="gramEnd"/>
      <w:r w:rsidR="00A41132" w:rsidRPr="00A41132">
        <w:rPr>
          <w:rFonts w:ascii="Times New Roman" w:hAnsi="Times New Roman" w:cs="Times New Roman"/>
          <w:b w:val="0"/>
          <w:color w:val="auto"/>
        </w:rPr>
        <w:t xml:space="preserve">. Златоуста </w:t>
      </w:r>
      <w:r>
        <w:rPr>
          <w:rFonts w:ascii="Times New Roman" w:hAnsi="Times New Roman" w:cs="Times New Roman"/>
          <w:b w:val="0"/>
          <w:color w:val="auto"/>
        </w:rPr>
        <w:t xml:space="preserve">    </w:t>
      </w:r>
    </w:p>
    <w:p w:rsidR="00A41132" w:rsidRPr="00A41132" w:rsidRDefault="00A41132" w:rsidP="00D50650">
      <w:pPr>
        <w:pStyle w:val="Heading1"/>
        <w:spacing w:before="0" w:after="0"/>
        <w:jc w:val="both"/>
        <w:rPr>
          <w:rFonts w:ascii="Times New Roman" w:hAnsi="Times New Roman" w:cs="Times New Roman"/>
          <w:b w:val="0"/>
          <w:color w:val="auto"/>
        </w:rPr>
      </w:pPr>
      <w:r w:rsidRPr="00A41132">
        <w:rPr>
          <w:rFonts w:ascii="Times New Roman" w:hAnsi="Times New Roman" w:cs="Times New Roman"/>
          <w:b w:val="0"/>
          <w:color w:val="auto"/>
        </w:rPr>
        <w:t xml:space="preserve">№ 19-2023/Прдп204-23-20750034 на лесохозяйственный регламент для лесов города Златоуст Челябинской области, в соответствии с Уставом Златоустовского городского округа, </w:t>
      </w:r>
    </w:p>
    <w:p w:rsidR="00422999" w:rsidRPr="00A41132" w:rsidRDefault="00A41132" w:rsidP="00A41132">
      <w:pPr>
        <w:pStyle w:val="Heading1"/>
        <w:spacing w:before="0" w:after="0"/>
        <w:jc w:val="both"/>
        <w:rPr>
          <w:rFonts w:ascii="Times New Roman" w:hAnsi="Times New Roman"/>
          <w:color w:val="auto"/>
        </w:rPr>
      </w:pPr>
      <w:r w:rsidRPr="00A41132">
        <w:rPr>
          <w:rFonts w:ascii="Times New Roman" w:hAnsi="Times New Roman" w:cs="Times New Roman"/>
          <w:b w:val="0"/>
          <w:color w:val="auto"/>
        </w:rPr>
        <w:t>Собрание депутатов Златоустовского городского округа РЕШАЕТ:</w:t>
      </w:r>
    </w:p>
    <w:p w:rsidR="00422999" w:rsidRPr="00A41132" w:rsidRDefault="00422999" w:rsidP="00A41132">
      <w:pPr>
        <w:spacing w:after="0" w:line="240" w:lineRule="auto"/>
        <w:jc w:val="both"/>
        <w:rPr>
          <w:rFonts w:ascii="Times New Roman" w:hAnsi="Times New Roman" w:cs="Times New Roman"/>
          <w:sz w:val="24"/>
          <w:szCs w:val="24"/>
        </w:rPr>
      </w:pPr>
    </w:p>
    <w:p w:rsidR="00422999" w:rsidRPr="00A41132" w:rsidRDefault="00A41132" w:rsidP="00A41132">
      <w:pPr>
        <w:pStyle w:val="Heading1"/>
        <w:spacing w:before="0" w:after="0"/>
        <w:ind w:firstLine="708"/>
        <w:jc w:val="both"/>
        <w:rPr>
          <w:rFonts w:ascii="Times New Roman" w:hAnsi="Times New Roman"/>
          <w:color w:val="auto"/>
        </w:rPr>
      </w:pPr>
      <w:r w:rsidRPr="00A41132">
        <w:rPr>
          <w:rFonts w:ascii="Times New Roman" w:hAnsi="Times New Roman" w:cs="Times New Roman"/>
          <w:b w:val="0"/>
          <w:color w:val="auto"/>
        </w:rPr>
        <w:t>1.</w:t>
      </w:r>
      <w:r w:rsidR="00D50650">
        <w:rPr>
          <w:rFonts w:ascii="Times New Roman" w:hAnsi="Times New Roman" w:cs="Times New Roman"/>
          <w:b w:val="0"/>
          <w:color w:val="auto"/>
        </w:rPr>
        <w:t xml:space="preserve"> </w:t>
      </w:r>
      <w:r w:rsidRPr="00A41132">
        <w:rPr>
          <w:rFonts w:ascii="Times New Roman" w:hAnsi="Times New Roman" w:cs="Times New Roman"/>
          <w:b w:val="0"/>
          <w:color w:val="auto"/>
        </w:rPr>
        <w:t xml:space="preserve"> Внести в Лесохозяйственный регламент для лесов города Златоуст Челябинской области, утвержденный решением Собрания депутатов Златоустовского городского округа от 15.01.2013 г. № 87-ЗГО</w:t>
      </w:r>
      <w:r>
        <w:rPr>
          <w:rFonts w:ascii="Times New Roman" w:hAnsi="Times New Roman" w:cs="Times New Roman"/>
          <w:b w:val="0"/>
          <w:color w:val="auto"/>
        </w:rPr>
        <w:t>,</w:t>
      </w:r>
      <w:r w:rsidRPr="00A41132">
        <w:rPr>
          <w:rFonts w:ascii="Times New Roman" w:hAnsi="Times New Roman" w:cs="Times New Roman"/>
          <w:b w:val="0"/>
          <w:color w:val="auto"/>
        </w:rPr>
        <w:t xml:space="preserve"> изменения согласно приложению.</w:t>
      </w:r>
    </w:p>
    <w:p w:rsidR="00422999" w:rsidRPr="00A41132" w:rsidRDefault="00A41132" w:rsidP="00A41132">
      <w:pPr>
        <w:pStyle w:val="Heading1"/>
        <w:spacing w:before="0" w:after="0"/>
        <w:ind w:firstLine="708"/>
        <w:jc w:val="both"/>
        <w:rPr>
          <w:rFonts w:ascii="Times New Roman" w:hAnsi="Times New Roman"/>
          <w:color w:val="auto"/>
        </w:rPr>
      </w:pPr>
      <w:r w:rsidRPr="00A41132">
        <w:rPr>
          <w:rFonts w:ascii="Times New Roman" w:hAnsi="Times New Roman" w:cs="Times New Roman"/>
          <w:b w:val="0"/>
          <w:bCs w:val="0"/>
          <w:color w:val="auto"/>
        </w:rPr>
        <w:t>2.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422999" w:rsidRPr="00A41132" w:rsidRDefault="00A41132" w:rsidP="00A41132">
      <w:pPr>
        <w:pStyle w:val="Heading1"/>
        <w:spacing w:before="0" w:after="0"/>
        <w:ind w:firstLine="708"/>
        <w:jc w:val="both"/>
        <w:rPr>
          <w:rFonts w:ascii="Times New Roman" w:hAnsi="Times New Roman"/>
          <w:b w:val="0"/>
          <w:bCs w:val="0"/>
          <w:color w:val="auto"/>
        </w:rPr>
      </w:pPr>
      <w:r w:rsidRPr="00A41132">
        <w:rPr>
          <w:rFonts w:ascii="Times New Roman" w:hAnsi="Times New Roman" w:cs="Times New Roman"/>
          <w:b w:val="0"/>
          <w:bCs w:val="0"/>
          <w:color w:val="auto"/>
        </w:rPr>
        <w:t>3.</w:t>
      </w:r>
      <w:r w:rsidR="00D50650">
        <w:rPr>
          <w:rFonts w:ascii="Times New Roman" w:hAnsi="Times New Roman" w:cs="Times New Roman"/>
          <w:b w:val="0"/>
          <w:bCs w:val="0"/>
          <w:color w:val="auto"/>
        </w:rPr>
        <w:t xml:space="preserve">  </w:t>
      </w:r>
      <w:r w:rsidRPr="00A41132">
        <w:rPr>
          <w:rFonts w:ascii="Times New Roman" w:hAnsi="Times New Roman" w:cs="Times New Roman"/>
          <w:b w:val="0"/>
          <w:bCs w:val="0"/>
          <w:color w:val="auto"/>
        </w:rPr>
        <w:t xml:space="preserve"> Изменения вступают в силу с момента официального опубликования.</w:t>
      </w:r>
    </w:p>
    <w:p w:rsidR="00422999" w:rsidRPr="00A41132" w:rsidRDefault="00A41132" w:rsidP="00A41132">
      <w:pPr>
        <w:pStyle w:val="Heading1"/>
        <w:spacing w:before="0" w:after="0"/>
        <w:ind w:firstLine="708"/>
        <w:jc w:val="both"/>
        <w:rPr>
          <w:rFonts w:ascii="Times New Roman" w:hAnsi="Times New Roman"/>
          <w:b w:val="0"/>
          <w:bCs w:val="0"/>
          <w:color w:val="auto"/>
        </w:rPr>
      </w:pPr>
      <w:r w:rsidRPr="00A41132">
        <w:rPr>
          <w:rFonts w:ascii="Times New Roman" w:hAnsi="Times New Roman" w:cs="Times New Roman"/>
          <w:b w:val="0"/>
          <w:bCs w:val="0"/>
          <w:color w:val="auto"/>
        </w:rPr>
        <w:t xml:space="preserve">4. Контроль </w:t>
      </w:r>
      <w:r w:rsidR="00542FE1">
        <w:rPr>
          <w:rFonts w:ascii="Times New Roman" w:hAnsi="Times New Roman" w:cs="Times New Roman"/>
          <w:b w:val="0"/>
          <w:bCs w:val="0"/>
          <w:color w:val="auto"/>
        </w:rPr>
        <w:t xml:space="preserve">за исполнением </w:t>
      </w:r>
      <w:r w:rsidRPr="00A41132">
        <w:rPr>
          <w:rFonts w:ascii="Times New Roman" w:hAnsi="Times New Roman" w:cs="Times New Roman"/>
          <w:b w:val="0"/>
          <w:bCs w:val="0"/>
          <w:color w:val="auto"/>
        </w:rPr>
        <w:t>настоящего решения возложить на комиссию по социальной защите, здравоохранению и экологии.</w:t>
      </w:r>
    </w:p>
    <w:p w:rsidR="00422999" w:rsidRDefault="00422999" w:rsidP="00A41132">
      <w:pPr>
        <w:pStyle w:val="ad"/>
        <w:spacing w:after="0" w:line="240" w:lineRule="auto"/>
        <w:jc w:val="both"/>
        <w:rPr>
          <w:rFonts w:ascii="Times New Roman" w:hAnsi="Times New Roman" w:cs="Times New Roman"/>
          <w:sz w:val="24"/>
          <w:szCs w:val="24"/>
        </w:rPr>
      </w:pPr>
    </w:p>
    <w:p w:rsidR="00244EBE" w:rsidRDefault="00244EBE" w:rsidP="00A41132">
      <w:pPr>
        <w:pStyle w:val="ad"/>
        <w:spacing w:after="0" w:line="240" w:lineRule="auto"/>
        <w:jc w:val="both"/>
        <w:rPr>
          <w:rFonts w:ascii="Times New Roman" w:hAnsi="Times New Roman" w:cs="Times New Roman"/>
          <w:sz w:val="24"/>
          <w:szCs w:val="24"/>
        </w:rPr>
      </w:pPr>
    </w:p>
    <w:p w:rsidR="00244EBE" w:rsidRPr="00A41132" w:rsidRDefault="00244EBE" w:rsidP="00A41132">
      <w:pPr>
        <w:pStyle w:val="ad"/>
        <w:spacing w:after="0" w:line="240" w:lineRule="auto"/>
        <w:jc w:val="both"/>
        <w:rPr>
          <w:rFonts w:ascii="Times New Roman" w:hAnsi="Times New Roman" w:cs="Times New Roman"/>
          <w:sz w:val="24"/>
          <w:szCs w:val="24"/>
        </w:rPr>
      </w:pPr>
    </w:p>
    <w:p w:rsidR="00422999" w:rsidRPr="00A41132" w:rsidRDefault="00422999" w:rsidP="00A41132">
      <w:pPr>
        <w:pStyle w:val="ad"/>
        <w:spacing w:after="0" w:line="240" w:lineRule="auto"/>
        <w:jc w:val="both"/>
        <w:rPr>
          <w:rFonts w:ascii="Times New Roman" w:hAnsi="Times New Roman" w:cs="Times New Roman"/>
          <w:sz w:val="24"/>
          <w:szCs w:val="24"/>
        </w:rPr>
      </w:pPr>
    </w:p>
    <w:p w:rsidR="00244EBE" w:rsidRDefault="00244EBE" w:rsidP="00244EBE">
      <w:pPr>
        <w:pStyle w:val="af5"/>
        <w:rPr>
          <w:rFonts w:ascii="Times New Roman" w:hAnsi="Times New Roman" w:cs="Times New Roman"/>
          <w:sz w:val="24"/>
          <w:szCs w:val="24"/>
        </w:rPr>
      </w:pPr>
      <w:r>
        <w:rPr>
          <w:rFonts w:ascii="Times New Roman" w:hAnsi="Times New Roman" w:cs="Times New Roman"/>
          <w:sz w:val="24"/>
          <w:szCs w:val="24"/>
        </w:rPr>
        <w:t>Заместитель председателя Собрания депутатов</w:t>
      </w:r>
    </w:p>
    <w:p w:rsidR="00244EBE" w:rsidRDefault="00244EBE" w:rsidP="00244EBE">
      <w:pPr>
        <w:pStyle w:val="af5"/>
        <w:rPr>
          <w:rFonts w:ascii="Times New Roman" w:hAnsi="Times New Roman" w:cs="Times New Roman"/>
          <w:sz w:val="24"/>
          <w:szCs w:val="24"/>
        </w:rPr>
      </w:pPr>
      <w:r>
        <w:rPr>
          <w:rFonts w:ascii="Times New Roman" w:hAnsi="Times New Roman" w:cs="Times New Roman"/>
          <w:sz w:val="24"/>
          <w:szCs w:val="24"/>
        </w:rPr>
        <w:t xml:space="preserve">Златоустовского городского округа                                                                        М.С. </w:t>
      </w:r>
      <w:proofErr w:type="spellStart"/>
      <w:r>
        <w:rPr>
          <w:rFonts w:ascii="Times New Roman" w:hAnsi="Times New Roman" w:cs="Times New Roman"/>
          <w:sz w:val="24"/>
          <w:szCs w:val="24"/>
        </w:rPr>
        <w:t>Сафиев</w:t>
      </w:r>
      <w:proofErr w:type="spellEnd"/>
    </w:p>
    <w:p w:rsidR="00D50650" w:rsidRDefault="00D50650" w:rsidP="00A41132">
      <w:pPr>
        <w:pStyle w:val="a7"/>
        <w:rPr>
          <w:sz w:val="24"/>
          <w:szCs w:val="24"/>
        </w:rPr>
      </w:pPr>
    </w:p>
    <w:p w:rsidR="00D50650" w:rsidRDefault="00D50650" w:rsidP="00A41132">
      <w:pPr>
        <w:pStyle w:val="a7"/>
        <w:rPr>
          <w:sz w:val="24"/>
          <w:szCs w:val="24"/>
        </w:rPr>
      </w:pPr>
    </w:p>
    <w:p w:rsidR="00D50650" w:rsidRDefault="00D50650" w:rsidP="00A41132">
      <w:pPr>
        <w:pStyle w:val="a7"/>
        <w:rPr>
          <w:sz w:val="24"/>
          <w:szCs w:val="24"/>
        </w:rPr>
      </w:pPr>
    </w:p>
    <w:p w:rsidR="00D50650" w:rsidRDefault="00D50650" w:rsidP="00A41132">
      <w:pPr>
        <w:pStyle w:val="a7"/>
        <w:rPr>
          <w:sz w:val="24"/>
          <w:szCs w:val="24"/>
        </w:rPr>
      </w:pPr>
    </w:p>
    <w:p w:rsidR="00D50650" w:rsidRDefault="00D50650" w:rsidP="00A41132">
      <w:pPr>
        <w:pStyle w:val="a7"/>
        <w:rPr>
          <w:sz w:val="24"/>
          <w:szCs w:val="24"/>
        </w:rPr>
      </w:pPr>
    </w:p>
    <w:p w:rsidR="00D50650" w:rsidRDefault="00D50650" w:rsidP="00A41132">
      <w:pPr>
        <w:pStyle w:val="a7"/>
        <w:rPr>
          <w:sz w:val="24"/>
          <w:szCs w:val="24"/>
        </w:rPr>
      </w:pPr>
    </w:p>
    <w:p w:rsidR="00D50650" w:rsidRDefault="00D50650" w:rsidP="00A41132">
      <w:pPr>
        <w:pStyle w:val="a7"/>
        <w:rPr>
          <w:sz w:val="24"/>
          <w:szCs w:val="24"/>
        </w:rPr>
      </w:pPr>
    </w:p>
    <w:p w:rsidR="00D50650" w:rsidRDefault="00D50650" w:rsidP="00A41132">
      <w:pPr>
        <w:pStyle w:val="a7"/>
        <w:rPr>
          <w:sz w:val="24"/>
          <w:szCs w:val="24"/>
        </w:rPr>
      </w:pPr>
    </w:p>
    <w:p w:rsidR="00D50650" w:rsidRDefault="00D50650" w:rsidP="00A41132">
      <w:pPr>
        <w:pStyle w:val="a7"/>
        <w:rPr>
          <w:sz w:val="24"/>
          <w:szCs w:val="24"/>
        </w:rPr>
      </w:pPr>
    </w:p>
    <w:p w:rsidR="00D50650" w:rsidRDefault="00D50650" w:rsidP="00A41132">
      <w:pPr>
        <w:pStyle w:val="a7"/>
        <w:rPr>
          <w:sz w:val="24"/>
          <w:szCs w:val="24"/>
        </w:rPr>
      </w:pPr>
    </w:p>
    <w:p w:rsidR="00D50650" w:rsidRPr="00EB42D3" w:rsidRDefault="00EB42D3" w:rsidP="00EB42D3">
      <w:pPr>
        <w:pStyle w:val="af5"/>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50650" w:rsidRPr="00EB42D3">
        <w:rPr>
          <w:rFonts w:ascii="Times New Roman" w:hAnsi="Times New Roman" w:cs="Times New Roman"/>
          <w:sz w:val="24"/>
          <w:szCs w:val="24"/>
        </w:rPr>
        <w:t xml:space="preserve">Приложение </w:t>
      </w:r>
    </w:p>
    <w:p w:rsidR="00D50650" w:rsidRPr="00EB42D3" w:rsidRDefault="00EB42D3" w:rsidP="00EB42D3">
      <w:pPr>
        <w:pStyle w:val="af5"/>
        <w:rPr>
          <w:rFonts w:ascii="Times New Roman" w:hAnsi="Times New Roman" w:cs="Times New Roman"/>
          <w:sz w:val="24"/>
          <w:szCs w:val="24"/>
        </w:rPr>
      </w:pPr>
      <w:r>
        <w:rPr>
          <w:rFonts w:ascii="Times New Roman" w:hAnsi="Times New Roman" w:cs="Times New Roman"/>
          <w:sz w:val="24"/>
          <w:szCs w:val="24"/>
        </w:rPr>
        <w:t xml:space="preserve">                                                                                               </w:t>
      </w:r>
      <w:r w:rsidR="00D50650" w:rsidRPr="00EB42D3">
        <w:rPr>
          <w:rFonts w:ascii="Times New Roman" w:hAnsi="Times New Roman" w:cs="Times New Roman"/>
          <w:sz w:val="24"/>
          <w:szCs w:val="24"/>
        </w:rPr>
        <w:t>к решению Собрания депутатов</w:t>
      </w:r>
    </w:p>
    <w:p w:rsidR="00D50650" w:rsidRPr="00EB42D3" w:rsidRDefault="00EB42D3" w:rsidP="00EB42D3">
      <w:pPr>
        <w:pStyle w:val="af5"/>
        <w:rPr>
          <w:rFonts w:ascii="Times New Roman" w:hAnsi="Times New Roman" w:cs="Times New Roman"/>
          <w:sz w:val="24"/>
          <w:szCs w:val="24"/>
        </w:rPr>
      </w:pPr>
      <w:r>
        <w:rPr>
          <w:rFonts w:ascii="Times New Roman" w:hAnsi="Times New Roman" w:cs="Times New Roman"/>
          <w:sz w:val="24"/>
          <w:szCs w:val="24"/>
        </w:rPr>
        <w:t xml:space="preserve">                                                                                               </w:t>
      </w:r>
      <w:r w:rsidR="00D50650" w:rsidRPr="00EB42D3">
        <w:rPr>
          <w:rFonts w:ascii="Times New Roman" w:hAnsi="Times New Roman" w:cs="Times New Roman"/>
          <w:sz w:val="24"/>
          <w:szCs w:val="24"/>
        </w:rPr>
        <w:t>Златоустовского городского округа</w:t>
      </w:r>
    </w:p>
    <w:p w:rsidR="00D50650" w:rsidRPr="00EB42D3" w:rsidRDefault="00EB42D3" w:rsidP="00EB42D3">
      <w:pPr>
        <w:pStyle w:val="af5"/>
        <w:rPr>
          <w:rFonts w:ascii="Times New Roman" w:hAnsi="Times New Roman" w:cs="Times New Roman"/>
          <w:sz w:val="24"/>
          <w:szCs w:val="24"/>
        </w:rPr>
      </w:pPr>
      <w:r>
        <w:rPr>
          <w:rFonts w:ascii="Times New Roman" w:hAnsi="Times New Roman" w:cs="Times New Roman"/>
          <w:sz w:val="24"/>
          <w:szCs w:val="24"/>
        </w:rPr>
        <w:t xml:space="preserve">                                                                                               о</w:t>
      </w:r>
      <w:r w:rsidR="00D50650" w:rsidRPr="00EB42D3">
        <w:rPr>
          <w:rFonts w:ascii="Times New Roman" w:hAnsi="Times New Roman" w:cs="Times New Roman"/>
          <w:sz w:val="24"/>
          <w:szCs w:val="24"/>
        </w:rPr>
        <w:t>т</w:t>
      </w:r>
      <w:r w:rsidR="00E56FE2">
        <w:rPr>
          <w:rFonts w:ascii="Times New Roman" w:hAnsi="Times New Roman" w:cs="Times New Roman"/>
          <w:sz w:val="24"/>
          <w:szCs w:val="24"/>
        </w:rPr>
        <w:t xml:space="preserve">     07.09.2023 г.  №  40-ЗГО</w:t>
      </w:r>
    </w:p>
    <w:p w:rsidR="00D50650" w:rsidRPr="00EB42D3" w:rsidRDefault="00D50650" w:rsidP="00EB42D3">
      <w:pPr>
        <w:pStyle w:val="af5"/>
        <w:jc w:val="center"/>
        <w:rPr>
          <w:rFonts w:ascii="Times New Roman" w:hAnsi="Times New Roman" w:cs="Times New Roman"/>
          <w:sz w:val="24"/>
          <w:szCs w:val="24"/>
        </w:rPr>
      </w:pPr>
    </w:p>
    <w:p w:rsidR="00D50650" w:rsidRPr="00EB42D3" w:rsidRDefault="00D50650" w:rsidP="00EB42D3">
      <w:pPr>
        <w:pStyle w:val="af5"/>
        <w:jc w:val="center"/>
        <w:rPr>
          <w:rFonts w:ascii="Times New Roman" w:hAnsi="Times New Roman" w:cs="Times New Roman"/>
          <w:sz w:val="24"/>
          <w:szCs w:val="24"/>
        </w:rPr>
      </w:pPr>
      <w:r w:rsidRPr="00EB42D3">
        <w:rPr>
          <w:rFonts w:ascii="Times New Roman" w:hAnsi="Times New Roman" w:cs="Times New Roman"/>
          <w:sz w:val="24"/>
          <w:szCs w:val="24"/>
        </w:rPr>
        <w:t>Изменения в Лесохозяйственный регламент</w:t>
      </w:r>
    </w:p>
    <w:p w:rsidR="00D50650" w:rsidRPr="00EB42D3" w:rsidRDefault="00D50650" w:rsidP="00EB42D3">
      <w:pPr>
        <w:pStyle w:val="af5"/>
        <w:jc w:val="center"/>
        <w:rPr>
          <w:rFonts w:ascii="Times New Roman" w:hAnsi="Times New Roman" w:cs="Times New Roman"/>
          <w:sz w:val="24"/>
          <w:szCs w:val="24"/>
        </w:rPr>
      </w:pPr>
      <w:r w:rsidRPr="00EB42D3">
        <w:rPr>
          <w:rFonts w:ascii="Times New Roman" w:hAnsi="Times New Roman" w:cs="Times New Roman"/>
          <w:sz w:val="24"/>
          <w:szCs w:val="24"/>
        </w:rPr>
        <w:t>для лесов города Златоуст Челябинской области, утвержденный</w:t>
      </w:r>
    </w:p>
    <w:p w:rsidR="00EB42D3" w:rsidRDefault="00D50650" w:rsidP="00EB42D3">
      <w:pPr>
        <w:pStyle w:val="af5"/>
        <w:jc w:val="center"/>
        <w:rPr>
          <w:rFonts w:ascii="Times New Roman" w:hAnsi="Times New Roman" w:cs="Times New Roman"/>
          <w:sz w:val="24"/>
          <w:szCs w:val="24"/>
        </w:rPr>
      </w:pPr>
      <w:r w:rsidRPr="00EB42D3">
        <w:rPr>
          <w:rFonts w:ascii="Times New Roman" w:hAnsi="Times New Roman" w:cs="Times New Roman"/>
          <w:sz w:val="24"/>
          <w:szCs w:val="24"/>
        </w:rPr>
        <w:t xml:space="preserve">решением Собрания депутатов Златоустовского городского округа от 15.01.2013 г. </w:t>
      </w:r>
    </w:p>
    <w:p w:rsidR="00D50650" w:rsidRPr="00EB42D3" w:rsidRDefault="00D50650" w:rsidP="00EB42D3">
      <w:pPr>
        <w:pStyle w:val="af5"/>
        <w:jc w:val="center"/>
        <w:rPr>
          <w:rFonts w:ascii="Times New Roman" w:hAnsi="Times New Roman" w:cs="Times New Roman"/>
          <w:sz w:val="24"/>
          <w:szCs w:val="24"/>
        </w:rPr>
      </w:pPr>
      <w:r w:rsidRPr="00EB42D3">
        <w:rPr>
          <w:rFonts w:ascii="Times New Roman" w:hAnsi="Times New Roman" w:cs="Times New Roman"/>
          <w:sz w:val="24"/>
          <w:szCs w:val="24"/>
        </w:rPr>
        <w:t>№ 87-ЗГО:</w:t>
      </w:r>
    </w:p>
    <w:p w:rsidR="00D50650" w:rsidRPr="0011105D" w:rsidRDefault="00D50650" w:rsidP="00D50650">
      <w:pPr>
        <w:rPr>
          <w:rFonts w:ascii="Times New Roman" w:hAnsi="Times New Roman" w:cs="Times New Roman"/>
        </w:rPr>
      </w:pPr>
    </w:p>
    <w:p w:rsidR="00D50650" w:rsidRPr="00EB42D3" w:rsidRDefault="00EB42D3" w:rsidP="00EB42D3">
      <w:pPr>
        <w:jc w:val="both"/>
        <w:rPr>
          <w:rFonts w:ascii="Times New Roman" w:hAnsi="Times New Roman" w:cs="Times New Roman"/>
          <w:sz w:val="24"/>
          <w:szCs w:val="24"/>
        </w:rPr>
      </w:pPr>
      <w:r>
        <w:rPr>
          <w:rFonts w:ascii="Times New Roman" w:hAnsi="Times New Roman" w:cs="Times New Roman"/>
          <w:sz w:val="24"/>
          <w:szCs w:val="24"/>
        </w:rPr>
        <w:t xml:space="preserve">           </w:t>
      </w:r>
      <w:r w:rsidR="00D50650" w:rsidRPr="00EB42D3">
        <w:rPr>
          <w:rFonts w:ascii="Times New Roman" w:hAnsi="Times New Roman" w:cs="Times New Roman"/>
          <w:sz w:val="24"/>
          <w:szCs w:val="24"/>
        </w:rPr>
        <w:t>Пункт 2.10.1 Лесохозяйственного регламента  изложить в следующей редакции</w:t>
      </w:r>
      <w:bookmarkStart w:id="0" w:name="sub_2205"/>
      <w:r w:rsidR="00D50650" w:rsidRPr="00EB42D3">
        <w:rPr>
          <w:rFonts w:ascii="Times New Roman" w:hAnsi="Times New Roman" w:cs="Times New Roman"/>
          <w:sz w:val="24"/>
          <w:szCs w:val="24"/>
        </w:rPr>
        <w:t>:</w:t>
      </w:r>
      <w:bookmarkEnd w:id="0"/>
    </w:p>
    <w:p w:rsidR="007A7473" w:rsidRPr="007A7473" w:rsidRDefault="00EB42D3" w:rsidP="00EB42D3">
      <w:pPr>
        <w:jc w:val="both"/>
        <w:rPr>
          <w:rFonts w:ascii="Times New Roman" w:hAnsi="Times New Roman" w:cs="Times New Roman"/>
          <w:b/>
          <w:bCs/>
          <w:sz w:val="24"/>
          <w:szCs w:val="24"/>
        </w:rPr>
      </w:pPr>
      <w:r w:rsidRPr="00EB42D3">
        <w:rPr>
          <w:rFonts w:ascii="Times New Roman" w:hAnsi="Times New Roman" w:cs="Times New Roman"/>
          <w:b/>
          <w:bCs/>
          <w:sz w:val="24"/>
          <w:szCs w:val="24"/>
        </w:rPr>
        <w:t xml:space="preserve"> </w:t>
      </w:r>
      <w:r w:rsidR="00D50650" w:rsidRPr="00EB42D3">
        <w:rPr>
          <w:rFonts w:ascii="Times New Roman" w:hAnsi="Times New Roman" w:cs="Times New Roman"/>
          <w:b/>
          <w:bCs/>
          <w:sz w:val="24"/>
          <w:szCs w:val="24"/>
        </w:rPr>
        <w:t>«</w:t>
      </w:r>
      <w:bookmarkStart w:id="1" w:name="sub_2101"/>
      <w:r w:rsidR="00D50650" w:rsidRPr="00EB42D3">
        <w:rPr>
          <w:rFonts w:ascii="Times New Roman" w:hAnsi="Times New Roman" w:cs="Times New Roman"/>
          <w:b/>
          <w:bCs/>
          <w:sz w:val="24"/>
          <w:szCs w:val="24"/>
        </w:rPr>
        <w:t>2.10.1 Требования к охране лесов от пожаров, загрязнения и иного негативного воздействия (в том числе нормативы, параметры и сроки проведения мероприятий по предупреждению, обнаружению и ликвидации лесных пожаров)</w:t>
      </w:r>
      <w:bookmarkEnd w:id="1"/>
    </w:p>
    <w:p w:rsidR="007A7473" w:rsidRDefault="00EB42D3" w:rsidP="007A7473">
      <w:pPr>
        <w:pStyle w:val="af5"/>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 xml:space="preserve">Требования к охране лесов от пожаров  устанавливаются в соответствии с Правилами пожарной безопасности в лесах, утвержденными постановлением Правительства РФ </w:t>
      </w:r>
      <w:proofErr w:type="gramStart"/>
      <w:r w:rsidR="00D50650" w:rsidRPr="00EB42D3">
        <w:rPr>
          <w:rStyle w:val="a9"/>
          <w:rFonts w:ascii="Times New Roman" w:hAnsi="Times New Roman" w:cs="Times New Roman"/>
          <w:sz w:val="24"/>
          <w:szCs w:val="24"/>
        </w:rPr>
        <w:t>от</w:t>
      </w:r>
      <w:proofErr w:type="gramEnd"/>
      <w:r w:rsidR="00D50650" w:rsidRPr="00EB42D3">
        <w:rPr>
          <w:rStyle w:val="a9"/>
          <w:rFonts w:ascii="Times New Roman" w:hAnsi="Times New Roman" w:cs="Times New Roman"/>
          <w:sz w:val="24"/>
          <w:szCs w:val="24"/>
        </w:rPr>
        <w:t xml:space="preserve"> </w:t>
      </w:r>
    </w:p>
    <w:p w:rsidR="00D50650" w:rsidRDefault="00D50650" w:rsidP="007A7473">
      <w:pPr>
        <w:pStyle w:val="af5"/>
        <w:rPr>
          <w:rStyle w:val="a9"/>
          <w:rFonts w:ascii="Times New Roman" w:hAnsi="Times New Roman" w:cs="Times New Roman"/>
          <w:sz w:val="24"/>
          <w:szCs w:val="24"/>
        </w:rPr>
      </w:pPr>
      <w:r w:rsidRPr="00EB42D3">
        <w:rPr>
          <w:rStyle w:val="a9"/>
          <w:rFonts w:ascii="Times New Roman" w:hAnsi="Times New Roman" w:cs="Times New Roman"/>
          <w:sz w:val="24"/>
          <w:szCs w:val="24"/>
        </w:rPr>
        <w:t>7 октября 2020 года № 1614.</w:t>
      </w:r>
    </w:p>
    <w:p w:rsidR="007A7473" w:rsidRPr="00EB42D3" w:rsidRDefault="007A7473" w:rsidP="007A7473">
      <w:pPr>
        <w:pStyle w:val="af5"/>
        <w:rPr>
          <w:rStyle w:val="a9"/>
          <w:rFonts w:ascii="Times New Roman" w:hAnsi="Times New Roman" w:cs="Times New Roman"/>
          <w:sz w:val="24"/>
          <w:szCs w:val="24"/>
        </w:rPr>
      </w:pP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В целях обеспечения пожарной безопасности в лесах осуществляются:</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противопожарное обустройство лесов, в том числе: строительство, реконструкция и содержание дорог противопожарного назначения, посадочных площадок для самолетов, вертолетов, используемых в целях проведения авиационных работ по охране и защите лесов, прокладка просек, противопожарных разрывов;</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создание систем, сре</w:t>
      </w:r>
      <w:proofErr w:type="gramStart"/>
      <w:r w:rsidRPr="00EB42D3">
        <w:rPr>
          <w:rStyle w:val="a9"/>
          <w:rFonts w:ascii="Times New Roman" w:hAnsi="Times New Roman" w:cs="Times New Roman"/>
          <w:sz w:val="24"/>
          <w:szCs w:val="24"/>
        </w:rPr>
        <w:t>дств пр</w:t>
      </w:r>
      <w:proofErr w:type="gramEnd"/>
      <w:r w:rsidRPr="00EB42D3">
        <w:rPr>
          <w:rStyle w:val="a9"/>
          <w:rFonts w:ascii="Times New Roman" w:hAnsi="Times New Roman" w:cs="Times New Roman"/>
          <w:sz w:val="24"/>
          <w:szCs w:val="24"/>
        </w:rPr>
        <w:t>едупреждения и тушения лесных пожаров, содержание этих систем и средств, а также формирование запасов горюче-смазочных материалов на период высокой пожарной опасности;</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мониторинг пожарной опасности в лесах;</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разработка планов тушения лесных пожаров;</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тушение лесных пожаров;</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иные меры пожарной безопасности в лесах.</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В период со дня схода снежного покрова до установления устойчивой дождливой осенней погоды или образования снежного покрова в лесах запрещается:</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разводить костры в хвойных молодняках, на гарях, на участках поврежденного леса, торфяниках, в местах рубок (на лесосеках), не очищенных от порубочных остатков и заготовленной древесины, в местах с подсохшей травой, а также под кронами деревьев.</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В других местах разведение костров допускается на площадках, окаймленных минерализованной (то есть очищенной до минерального слоя почвы) полосой шириной не менее 0,5 метра.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lastRenderedPageBreak/>
        <w:t>- бросать горящие спички, окурки и горячую золу из курительных трубок, стекло (стеклянные бутылки, банки и другие);</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оставлять промасленные или пропитанные бензином, соляркой, керосином или иными горючими веществами, материалы (бумагу, ткань, паклю, вату и </w:t>
      </w:r>
      <w:proofErr w:type="gramStart"/>
      <w:r w:rsidRPr="00EB42D3">
        <w:rPr>
          <w:rStyle w:val="a9"/>
          <w:rFonts w:ascii="Times New Roman" w:hAnsi="Times New Roman" w:cs="Times New Roman"/>
          <w:sz w:val="24"/>
          <w:szCs w:val="24"/>
        </w:rPr>
        <w:t>другое</w:t>
      </w:r>
      <w:proofErr w:type="gramEnd"/>
      <w:r w:rsidRPr="00EB42D3">
        <w:rPr>
          <w:rStyle w:val="a9"/>
          <w:rFonts w:ascii="Times New Roman" w:hAnsi="Times New Roman" w:cs="Times New Roman"/>
          <w:sz w:val="24"/>
          <w:szCs w:val="24"/>
        </w:rPr>
        <w:t>) в не предусмотренных специально для этого местах;</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выполнять работы с открытым огнем на торфяниках. </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Запрещается засорение леса бытовыми, строительными, промышленными и иными отходами и мусором.</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proofErr w:type="gramStart"/>
      <w:r w:rsidR="00D50650" w:rsidRPr="00EB42D3">
        <w:rPr>
          <w:rStyle w:val="a9"/>
          <w:rFonts w:ascii="Times New Roman" w:hAnsi="Times New Roman" w:cs="Times New Roman"/>
          <w:sz w:val="24"/>
          <w:szCs w:val="24"/>
        </w:rPr>
        <w:t>В период со дня схода снежного покрова до установления устойчивой дождливой осенней погоды или образования снежного покрова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w:t>
      </w:r>
      <w:proofErr w:type="gramEnd"/>
      <w:r w:rsidR="00D50650" w:rsidRPr="00EB42D3">
        <w:rPr>
          <w:rStyle w:val="a9"/>
          <w:rFonts w:ascii="Times New Roman" w:hAnsi="Times New Roman" w:cs="Times New Roman"/>
          <w:sz w:val="24"/>
          <w:szCs w:val="24"/>
        </w:rPr>
        <w:t xml:space="preserve">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Сжигание мусора, вывозимого из населенных пунктов, может производиться вблизи леса только на специально отведенных местах при условии, что:</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места для сжигания мусора (котлованы или площадки) располагаются на расстоянии не менее;</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- 100 метров от хвойного леса или отдельно растущих хвойных деревьев и молодняка;</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- 50 метров от лиственного леса или отдельно растущих лиственных деревьев;</w:t>
      </w:r>
    </w:p>
    <w:p w:rsidR="00D50650" w:rsidRPr="00EB42D3" w:rsidRDefault="00D50650" w:rsidP="00EB42D3">
      <w:pPr>
        <w:jc w:val="both"/>
        <w:rPr>
          <w:rStyle w:val="a9"/>
          <w:rFonts w:ascii="Times New Roman" w:hAnsi="Times New Roman" w:cs="Times New Roman"/>
          <w:sz w:val="24"/>
          <w:szCs w:val="24"/>
        </w:rPr>
      </w:pPr>
      <w:proofErr w:type="gramStart"/>
      <w:r w:rsidRPr="00EB42D3">
        <w:rPr>
          <w:rStyle w:val="a9"/>
          <w:rFonts w:ascii="Times New Roman" w:hAnsi="Times New Roman" w:cs="Times New Roman"/>
          <w:sz w:val="24"/>
          <w:szCs w:val="24"/>
        </w:rPr>
        <w:t>- территория вокруг мест для сжигания мусора (котлованов или площадок) должна быть очищена в радиусе 25-30 метров от сухостойных деревьев, валежника, порубочных остатков, других горюче-смазочных материалов и окаймлена двумя минерализованными полосами, шириной не менее 1,4 метра каждая, а вблизи хвойного леса на сухих почвах - двумя минерализованными полосами не менее 2,6 метра каждая, с расстоянием между ними 5 метров.</w:t>
      </w:r>
      <w:proofErr w:type="gramEnd"/>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ответственных лиц.</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lastRenderedPageBreak/>
        <w:t xml:space="preserve">    </w:t>
      </w:r>
      <w:r w:rsidR="00D50650" w:rsidRPr="00EB42D3">
        <w:rPr>
          <w:rStyle w:val="a9"/>
          <w:rFonts w:ascii="Times New Roman" w:hAnsi="Times New Roman" w:cs="Times New Roman"/>
          <w:sz w:val="24"/>
          <w:szCs w:val="24"/>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Юридические лица и граждане, осуществляющие использование лесов, обязаны:</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хранить горюче-смазочные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отделение противопожарной минерализованной полосой шириной не менее 1,4 метра;</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уведомлять при корчевке пней с помощью взрывчатых веществ о месте и времени проведения этих работ органы государственной власти или органы местного самоуправления, указанные в пункте 4 настоящих Правил, не менее чем за 10 дней до их начала, прекращать корчевку пней с помощью этих веще</w:t>
      </w:r>
      <w:proofErr w:type="gramStart"/>
      <w:r w:rsidRPr="00EB42D3">
        <w:rPr>
          <w:rStyle w:val="a9"/>
          <w:rFonts w:ascii="Times New Roman" w:hAnsi="Times New Roman" w:cs="Times New Roman"/>
          <w:sz w:val="24"/>
          <w:szCs w:val="24"/>
        </w:rPr>
        <w:t>ств пр</w:t>
      </w:r>
      <w:proofErr w:type="gramEnd"/>
      <w:r w:rsidRPr="00EB42D3">
        <w:rPr>
          <w:rStyle w:val="a9"/>
          <w:rFonts w:ascii="Times New Roman" w:hAnsi="Times New Roman" w:cs="Times New Roman"/>
          <w:sz w:val="24"/>
          <w:szCs w:val="24"/>
        </w:rPr>
        <w:t>и высокой пожарной опасности в лесу;</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соблюдать нормы наличия сре</w:t>
      </w:r>
      <w:proofErr w:type="gramStart"/>
      <w:r w:rsidRPr="00EB42D3">
        <w:rPr>
          <w:rStyle w:val="a9"/>
          <w:rFonts w:ascii="Times New Roman" w:hAnsi="Times New Roman" w:cs="Times New Roman"/>
          <w:sz w:val="24"/>
          <w:szCs w:val="24"/>
        </w:rPr>
        <w:t>дств пр</w:t>
      </w:r>
      <w:proofErr w:type="gramEnd"/>
      <w:r w:rsidRPr="00EB42D3">
        <w:rPr>
          <w:rStyle w:val="a9"/>
          <w:rFonts w:ascii="Times New Roman" w:hAnsi="Times New Roman" w:cs="Times New Roman"/>
          <w:sz w:val="24"/>
          <w:szCs w:val="24"/>
        </w:rPr>
        <w:t>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p w:rsidR="00D50650"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7A7473" w:rsidRPr="00EB42D3" w:rsidRDefault="007A7473" w:rsidP="00EB42D3">
      <w:pPr>
        <w:jc w:val="both"/>
        <w:rPr>
          <w:rFonts w:ascii="Times New Roman" w:hAnsi="Times New Roman" w:cs="Times New Roman"/>
          <w:sz w:val="24"/>
          <w:szCs w:val="24"/>
        </w:rPr>
      </w:pPr>
    </w:p>
    <w:p w:rsidR="00D50650" w:rsidRDefault="00D50650" w:rsidP="00EB42D3">
      <w:pPr>
        <w:jc w:val="center"/>
        <w:rPr>
          <w:rStyle w:val="a9"/>
          <w:rFonts w:ascii="Times New Roman" w:hAnsi="Times New Roman" w:cs="Times New Roman"/>
          <w:sz w:val="24"/>
          <w:szCs w:val="24"/>
        </w:rPr>
      </w:pPr>
      <w:r w:rsidRPr="00EB42D3">
        <w:rPr>
          <w:rStyle w:val="a9"/>
          <w:rFonts w:ascii="Times New Roman" w:hAnsi="Times New Roman" w:cs="Times New Roman"/>
          <w:b/>
          <w:bCs/>
          <w:sz w:val="24"/>
          <w:szCs w:val="24"/>
        </w:rPr>
        <w:t>Требования пожарной безопасности в лесах при проведении рубок лесных насаждений</w:t>
      </w:r>
      <w:r w:rsidRPr="00EB42D3">
        <w:rPr>
          <w:rStyle w:val="a9"/>
          <w:rFonts w:ascii="Times New Roman" w:hAnsi="Times New Roman" w:cs="Times New Roman"/>
          <w:sz w:val="24"/>
          <w:szCs w:val="24"/>
        </w:rPr>
        <w:t xml:space="preserve"> (устанавливаются в соответствии с Правилами пожарной безопасности лесах и</w:t>
      </w:r>
      <w:r w:rsidR="00EB42D3">
        <w:rPr>
          <w:rStyle w:val="a9"/>
          <w:rFonts w:ascii="Times New Roman" w:hAnsi="Times New Roman" w:cs="Times New Roman"/>
          <w:sz w:val="24"/>
          <w:szCs w:val="24"/>
        </w:rPr>
        <w:t xml:space="preserve"> Правилами заготовки древесины)</w:t>
      </w:r>
    </w:p>
    <w:p w:rsidR="007A7473" w:rsidRPr="00EB42D3" w:rsidRDefault="007A7473" w:rsidP="00EB42D3">
      <w:pPr>
        <w:jc w:val="center"/>
        <w:rPr>
          <w:rStyle w:val="a9"/>
          <w:rFonts w:ascii="Times New Roman" w:hAnsi="Times New Roman" w:cs="Times New Roman"/>
          <w:sz w:val="24"/>
          <w:szCs w:val="24"/>
        </w:rPr>
      </w:pPr>
    </w:p>
    <w:p w:rsidR="00D50650" w:rsidRPr="00EB42D3" w:rsidRDefault="00EB42D3" w:rsidP="00D50650">
      <w:pPr>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w:t>
      </w:r>
      <w:r>
        <w:rPr>
          <w:rStyle w:val="a9"/>
          <w:rFonts w:ascii="Times New Roman" w:hAnsi="Times New Roman" w:cs="Times New Roman"/>
          <w:sz w:val="24"/>
          <w:szCs w:val="24"/>
        </w:rPr>
        <w:t>П</w:t>
      </w:r>
      <w:r w:rsidR="00D50650" w:rsidRPr="00EB42D3">
        <w:rPr>
          <w:rStyle w:val="a9"/>
          <w:rFonts w:ascii="Times New Roman" w:hAnsi="Times New Roman" w:cs="Times New Roman"/>
          <w:sz w:val="24"/>
          <w:szCs w:val="24"/>
        </w:rPr>
        <w:t>ри проведении рубок лесных насаждений одновременно с заготовкой древесины следует проводить очистку мест рубок от порубочных остатков.</w:t>
      </w:r>
    </w:p>
    <w:p w:rsidR="00D50650" w:rsidRPr="00EB42D3" w:rsidRDefault="00D50650" w:rsidP="00D50650">
      <w:pPr>
        <w:rPr>
          <w:rStyle w:val="a9"/>
          <w:rFonts w:ascii="Times New Roman" w:hAnsi="Times New Roman" w:cs="Times New Roman"/>
          <w:sz w:val="24"/>
          <w:szCs w:val="24"/>
        </w:rPr>
      </w:pPr>
      <w:r w:rsidRPr="00EB42D3">
        <w:rPr>
          <w:rStyle w:val="a9"/>
          <w:rFonts w:ascii="Times New Roman" w:hAnsi="Times New Roman" w:cs="Times New Roman"/>
          <w:sz w:val="24"/>
          <w:szCs w:val="24"/>
        </w:rPr>
        <w:t>При проведении очистки мест рубок осуществляется:</w:t>
      </w:r>
    </w:p>
    <w:p w:rsidR="00D50650" w:rsidRPr="00EB42D3" w:rsidRDefault="00D50650" w:rsidP="00D50650">
      <w:pPr>
        <w:rPr>
          <w:rStyle w:val="a9"/>
          <w:rFonts w:ascii="Times New Roman" w:hAnsi="Times New Roman" w:cs="Times New Roman"/>
          <w:sz w:val="24"/>
          <w:szCs w:val="24"/>
        </w:rPr>
      </w:pPr>
      <w:r w:rsidRPr="00EB42D3">
        <w:rPr>
          <w:rStyle w:val="a9"/>
          <w:rFonts w:ascii="Times New Roman" w:hAnsi="Times New Roman" w:cs="Times New Roman"/>
          <w:sz w:val="24"/>
          <w:szCs w:val="24"/>
        </w:rPr>
        <w:t>- весенняя доочистка в случае рубки в зимнее время;</w:t>
      </w:r>
    </w:p>
    <w:p w:rsidR="00D50650" w:rsidRPr="00EB42D3" w:rsidRDefault="00D50650" w:rsidP="00D50650">
      <w:pPr>
        <w:rPr>
          <w:rStyle w:val="a9"/>
          <w:rFonts w:ascii="Times New Roman" w:hAnsi="Times New Roman" w:cs="Times New Roman"/>
          <w:sz w:val="24"/>
          <w:szCs w:val="24"/>
        </w:rPr>
      </w:pPr>
      <w:r w:rsidRPr="00EB42D3">
        <w:rPr>
          <w:rStyle w:val="a9"/>
          <w:rFonts w:ascii="Times New Roman" w:hAnsi="Times New Roman" w:cs="Times New Roman"/>
          <w:sz w:val="24"/>
          <w:szCs w:val="24"/>
        </w:rPr>
        <w:t>- укладка порубочных остатков длиной не более 2 метров в кучи или валы шириной не более 3 метров с уплотнением их к земле для перегнивания, сжигания или разбрасывания в измельченном виде по площади места рубки (лесосеки) на расстоянии не менее 10 метров от прилегающих лесных насаждений. Расстояние между валами должно быть не менее 20 метров, если оно не обусловлено технологией лесосечных работ.</w:t>
      </w:r>
    </w:p>
    <w:p w:rsidR="00D50650" w:rsidRPr="00EB42D3" w:rsidRDefault="00EB42D3" w:rsidP="00D50650">
      <w:pPr>
        <w:rPr>
          <w:rStyle w:val="a9"/>
          <w:rFonts w:ascii="Times New Roman" w:hAnsi="Times New Roman" w:cs="Times New Roman"/>
          <w:sz w:val="24"/>
          <w:szCs w:val="24"/>
        </w:rPr>
      </w:pPr>
      <w:r>
        <w:rPr>
          <w:rStyle w:val="a9"/>
          <w:rFonts w:ascii="Times New Roman" w:hAnsi="Times New Roman" w:cs="Times New Roman"/>
          <w:sz w:val="24"/>
          <w:szCs w:val="24"/>
        </w:rPr>
        <w:lastRenderedPageBreak/>
        <w:t xml:space="preserve">     </w:t>
      </w:r>
      <w:r w:rsidR="00D50650" w:rsidRPr="00EB42D3">
        <w:rPr>
          <w:rStyle w:val="a9"/>
          <w:rFonts w:ascii="Times New Roman" w:hAnsi="Times New Roman" w:cs="Times New Roman"/>
          <w:sz w:val="24"/>
          <w:szCs w:val="24"/>
        </w:rPr>
        <w:t>Завершение сжигания порубочных остатков до начала пожароопасного сезона, сжигание порубочных остатков от летней заготовки древесины и собранных при весенней доочистке мест рубок производится осенью после окончания пожароопасного сезона.</w:t>
      </w:r>
    </w:p>
    <w:p w:rsidR="00D50650" w:rsidRPr="00EB42D3" w:rsidRDefault="00EB42D3" w:rsidP="00D50650">
      <w:pPr>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 xml:space="preserve">При сжигании порубочных остатков должны обеспечиваться сохранность имеющихся на местах рубок (лесосеках) подроста, деревьев-семенников и других </w:t>
      </w:r>
      <w:proofErr w:type="spellStart"/>
      <w:r w:rsidR="00D50650" w:rsidRPr="00EB42D3">
        <w:rPr>
          <w:rStyle w:val="a9"/>
          <w:rFonts w:ascii="Times New Roman" w:hAnsi="Times New Roman" w:cs="Times New Roman"/>
          <w:sz w:val="24"/>
          <w:szCs w:val="24"/>
        </w:rPr>
        <w:t>несрубленных</w:t>
      </w:r>
      <w:proofErr w:type="spellEnd"/>
      <w:r w:rsidR="00D50650" w:rsidRPr="00EB42D3">
        <w:rPr>
          <w:rStyle w:val="a9"/>
          <w:rFonts w:ascii="Times New Roman" w:hAnsi="Times New Roman" w:cs="Times New Roman"/>
          <w:sz w:val="24"/>
          <w:szCs w:val="24"/>
        </w:rPr>
        <w:t xml:space="preserve"> деревьев, а также полное сгорание порубочных остатков.</w:t>
      </w:r>
    </w:p>
    <w:p w:rsidR="00D50650" w:rsidRPr="00EB42D3" w:rsidRDefault="00EB42D3" w:rsidP="00D50650">
      <w:pPr>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Сжигание порубочных остатков сплошным палом запрещается.</w:t>
      </w:r>
    </w:p>
    <w:p w:rsidR="00D50650" w:rsidRPr="00EB42D3" w:rsidRDefault="00EB42D3" w:rsidP="00D50650">
      <w:pPr>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Срубленные деревья в случае оставления их на местах рубок (лесосеках) на период пожароопасного сезона должны быть очищены от сучьев и плотно уложены на землю.</w:t>
      </w:r>
    </w:p>
    <w:p w:rsidR="00D50650" w:rsidRPr="00EB42D3" w:rsidRDefault="00EB42D3" w:rsidP="00D50650">
      <w:pPr>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Заготовленная древесина, оставляемая на местах рубок (лесосеках) на период пожароопасного сезона, должна быть собрана в штабеля или поленницы и отделена противопожарной минерализованной полосой шириной не менее 1,4 метра.</w:t>
      </w:r>
    </w:p>
    <w:p w:rsidR="00D50650" w:rsidRPr="00EB42D3" w:rsidRDefault="00EB42D3" w:rsidP="00D50650">
      <w:pPr>
        <w:rPr>
          <w:rStyle w:val="a9"/>
          <w:rFonts w:ascii="Times New Roman" w:hAnsi="Times New Roman" w:cs="Times New Roman"/>
          <w:sz w:val="24"/>
          <w:szCs w:val="24"/>
        </w:rPr>
      </w:pPr>
      <w:r>
        <w:rPr>
          <w:rStyle w:val="a9"/>
          <w:rFonts w:ascii="Times New Roman" w:hAnsi="Times New Roman" w:cs="Times New Roman"/>
          <w:sz w:val="24"/>
          <w:szCs w:val="24"/>
        </w:rPr>
        <w:t xml:space="preserve">      </w:t>
      </w:r>
      <w:proofErr w:type="gramStart"/>
      <w:r w:rsidR="00D50650" w:rsidRPr="00EB42D3">
        <w:rPr>
          <w:rStyle w:val="a9"/>
          <w:rFonts w:ascii="Times New Roman" w:hAnsi="Times New Roman" w:cs="Times New Roman"/>
          <w:sz w:val="24"/>
          <w:szCs w:val="24"/>
        </w:rPr>
        <w:t>Места рубки хвойных лесов на сухих почвах с оставленной на период пожароопасного сезона заготовленной древесиной, а также с оставленными на перегнивание порубочными остатками отделяются противопожарной минерализованной полосой шириной не менее 1,4 метра.</w:t>
      </w:r>
      <w:proofErr w:type="gramEnd"/>
      <w:r w:rsidR="00D50650" w:rsidRPr="00EB42D3">
        <w:rPr>
          <w:rStyle w:val="a9"/>
          <w:rFonts w:ascii="Times New Roman" w:hAnsi="Times New Roman" w:cs="Times New Roman"/>
          <w:sz w:val="24"/>
          <w:szCs w:val="24"/>
        </w:rPr>
        <w:t xml:space="preserve"> Места </w:t>
      </w:r>
      <w:proofErr w:type="gramStart"/>
      <w:r w:rsidR="00D50650" w:rsidRPr="00EB42D3">
        <w:rPr>
          <w:rStyle w:val="a9"/>
          <w:rFonts w:ascii="Times New Roman" w:hAnsi="Times New Roman" w:cs="Times New Roman"/>
          <w:sz w:val="24"/>
          <w:szCs w:val="24"/>
        </w:rPr>
        <w:t>рубок</w:t>
      </w:r>
      <w:proofErr w:type="gramEnd"/>
      <w:r w:rsidR="00D50650" w:rsidRPr="00EB42D3">
        <w:rPr>
          <w:rStyle w:val="a9"/>
          <w:rFonts w:ascii="Times New Roman" w:hAnsi="Times New Roman" w:cs="Times New Roman"/>
          <w:sz w:val="24"/>
          <w:szCs w:val="24"/>
        </w:rPr>
        <w:t xml:space="preserve"> превышающие 25 га должны быть разделены минерализованными полосами указанной ширины на участки, не превышающие 25 га.</w:t>
      </w:r>
    </w:p>
    <w:p w:rsidR="00D50650" w:rsidRPr="00EB42D3" w:rsidRDefault="00EB42D3" w:rsidP="00D50650">
      <w:pPr>
        <w:rPr>
          <w:rStyle w:val="a9"/>
          <w:rFonts w:ascii="Times New Roman" w:hAnsi="Times New Roman" w:cs="Times New Roman"/>
          <w:sz w:val="24"/>
          <w:szCs w:val="24"/>
        </w:rPr>
      </w:pPr>
      <w:r>
        <w:rPr>
          <w:rStyle w:val="a9"/>
          <w:rFonts w:ascii="Times New Roman" w:hAnsi="Times New Roman" w:cs="Times New Roman"/>
          <w:sz w:val="24"/>
          <w:szCs w:val="24"/>
        </w:rPr>
        <w:t xml:space="preserve">     </w:t>
      </w:r>
      <w:proofErr w:type="gramStart"/>
      <w:r w:rsidR="00D50650" w:rsidRPr="00EB42D3">
        <w:rPr>
          <w:rStyle w:val="a9"/>
          <w:rFonts w:ascii="Times New Roman" w:hAnsi="Times New Roman" w:cs="Times New Roman"/>
          <w:sz w:val="24"/>
          <w:szCs w:val="24"/>
        </w:rPr>
        <w:t>Складирование заготовленной древесины должны производится только на открытых местах на расстоянии:</w:t>
      </w:r>
      <w:proofErr w:type="gramEnd"/>
    </w:p>
    <w:p w:rsidR="00D50650" w:rsidRPr="00EB42D3" w:rsidRDefault="00D50650" w:rsidP="00D50650">
      <w:pPr>
        <w:rPr>
          <w:rStyle w:val="a9"/>
          <w:rFonts w:ascii="Times New Roman" w:hAnsi="Times New Roman" w:cs="Times New Roman"/>
          <w:sz w:val="24"/>
          <w:szCs w:val="24"/>
        </w:rPr>
      </w:pPr>
      <w:r w:rsidRPr="00EB42D3">
        <w:rPr>
          <w:rStyle w:val="a9"/>
          <w:rFonts w:ascii="Times New Roman" w:hAnsi="Times New Roman" w:cs="Times New Roman"/>
          <w:sz w:val="24"/>
          <w:szCs w:val="24"/>
        </w:rPr>
        <w:t>- 20 метров от прилегающего лиственного леса при площади места складирования до 8 гектаров, а при площади места складирования 8 гектаров и более - 30 метров;</w:t>
      </w:r>
    </w:p>
    <w:p w:rsidR="00D50650" w:rsidRPr="00EB42D3" w:rsidRDefault="00D50650" w:rsidP="00D50650">
      <w:pPr>
        <w:rPr>
          <w:rStyle w:val="a9"/>
          <w:rFonts w:ascii="Times New Roman" w:hAnsi="Times New Roman" w:cs="Times New Roman"/>
          <w:sz w:val="24"/>
          <w:szCs w:val="24"/>
        </w:rPr>
      </w:pPr>
      <w:r w:rsidRPr="00EB42D3">
        <w:rPr>
          <w:rStyle w:val="a9"/>
          <w:rFonts w:ascii="Times New Roman" w:hAnsi="Times New Roman" w:cs="Times New Roman"/>
          <w:sz w:val="24"/>
          <w:szCs w:val="24"/>
        </w:rPr>
        <w:t>- 40 метров от прилегающих хвойного и смешанного лесов при площади места складирования до 8 гектаров, а при площади места складирования 8 гектаров и более - 60 метров.</w:t>
      </w:r>
    </w:p>
    <w:p w:rsidR="00D50650" w:rsidRPr="00EB42D3" w:rsidRDefault="00EB42D3" w:rsidP="00D50650">
      <w:pPr>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Места складирования и противопожарные разрывы вокруг них очищаются от горючих материалов и отделяются противопожарной минерализованной полосой  шириной не менее 1,4 метра, а в хвойных лесных насаждениях на сухих почвах двумя такими полосами на расстоянии 5-10 метров одна от другой.</w:t>
      </w:r>
    </w:p>
    <w:p w:rsidR="00D50650" w:rsidRDefault="00EB42D3" w:rsidP="00D50650">
      <w:pPr>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Обязательному сжиганию подлежат порубочные остатки при проведении санитарных рубок в очагах вредных организмов, где они могут оказаться источником распространения инфекции или средой для ее сохранения и заселения вторичными вредными организмами.</w:t>
      </w:r>
    </w:p>
    <w:p w:rsidR="007A7473" w:rsidRPr="00EB42D3" w:rsidRDefault="007A7473" w:rsidP="00D50650">
      <w:pPr>
        <w:rPr>
          <w:rFonts w:ascii="Times New Roman" w:hAnsi="Times New Roman" w:cs="Times New Roman"/>
          <w:sz w:val="24"/>
          <w:szCs w:val="24"/>
        </w:rPr>
      </w:pPr>
    </w:p>
    <w:p w:rsidR="00D50650" w:rsidRPr="00EB42D3" w:rsidRDefault="00D50650" w:rsidP="00EB42D3">
      <w:pPr>
        <w:jc w:val="center"/>
        <w:rPr>
          <w:rStyle w:val="a9"/>
          <w:rFonts w:ascii="Times New Roman" w:hAnsi="Times New Roman" w:cs="Times New Roman"/>
          <w:sz w:val="24"/>
          <w:szCs w:val="24"/>
        </w:rPr>
      </w:pPr>
      <w:r w:rsidRPr="00EB42D3">
        <w:rPr>
          <w:rStyle w:val="a9"/>
          <w:rFonts w:ascii="Times New Roman" w:hAnsi="Times New Roman" w:cs="Times New Roman"/>
          <w:b/>
          <w:bCs/>
          <w:sz w:val="24"/>
          <w:szCs w:val="24"/>
        </w:rPr>
        <w:t>Требования пожарной безопасности в лесах при заготовке живицы и других лесных ресурсов</w:t>
      </w:r>
      <w:r w:rsidRPr="00EB42D3">
        <w:rPr>
          <w:rStyle w:val="a9"/>
          <w:rFonts w:ascii="Times New Roman" w:hAnsi="Times New Roman" w:cs="Times New Roman"/>
          <w:sz w:val="24"/>
          <w:szCs w:val="24"/>
        </w:rPr>
        <w:t xml:space="preserve"> (устанавливаются в соответствии с Правилами пожарной безопасности лесах, Правилами заготовки живицы и Правилами заготовки и сбо</w:t>
      </w:r>
      <w:r w:rsidR="00EB42D3">
        <w:rPr>
          <w:rStyle w:val="a9"/>
          <w:rFonts w:ascii="Times New Roman" w:hAnsi="Times New Roman" w:cs="Times New Roman"/>
          <w:sz w:val="24"/>
          <w:szCs w:val="24"/>
        </w:rPr>
        <w:t xml:space="preserve">ра </w:t>
      </w:r>
      <w:proofErr w:type="spellStart"/>
      <w:r w:rsidR="00EB42D3">
        <w:rPr>
          <w:rStyle w:val="a9"/>
          <w:rFonts w:ascii="Times New Roman" w:hAnsi="Times New Roman" w:cs="Times New Roman"/>
          <w:sz w:val="24"/>
          <w:szCs w:val="24"/>
        </w:rPr>
        <w:t>недревесных</w:t>
      </w:r>
      <w:proofErr w:type="spellEnd"/>
      <w:r w:rsidR="00EB42D3">
        <w:rPr>
          <w:rStyle w:val="a9"/>
          <w:rFonts w:ascii="Times New Roman" w:hAnsi="Times New Roman" w:cs="Times New Roman"/>
          <w:sz w:val="24"/>
          <w:szCs w:val="24"/>
        </w:rPr>
        <w:t xml:space="preserve"> лесных ресурсов)</w:t>
      </w:r>
    </w:p>
    <w:p w:rsidR="00D50650" w:rsidRPr="00EB42D3" w:rsidRDefault="00EB42D3"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При заготовке живицы требуется:</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lastRenderedPageBreak/>
        <w:t>- размещать промежуточные склады для хранения живицы на очищенных от древесного мусора и других горючих материалов площадках. Вокруг площадок прокладывается минерализованная полоса шириной не менее 1,4 метра:</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размещать основные склады для хранения живицы на открытых, очищенных от древесного мусора и других горючих материалов территориях на расстоянии не менее 50 метров от лесных насаждений;</w:t>
      </w:r>
    </w:p>
    <w:p w:rsidR="00D50650"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проложить по границам этих территорий минерализованную полосу шириной не менее 1,4 метра и содержать ее в период пожароопасного сезона в очищенном состоянии.</w:t>
      </w:r>
    </w:p>
    <w:p w:rsidR="007A7473" w:rsidRPr="00EB42D3" w:rsidRDefault="007A7473" w:rsidP="00EB42D3">
      <w:pPr>
        <w:jc w:val="both"/>
        <w:rPr>
          <w:rFonts w:ascii="Times New Roman" w:hAnsi="Times New Roman" w:cs="Times New Roman"/>
          <w:sz w:val="24"/>
          <w:szCs w:val="24"/>
        </w:rPr>
      </w:pPr>
    </w:p>
    <w:p w:rsidR="00D50650" w:rsidRDefault="00D50650" w:rsidP="00EB42D3">
      <w:pPr>
        <w:jc w:val="center"/>
        <w:rPr>
          <w:rStyle w:val="a9"/>
          <w:rFonts w:ascii="Times New Roman" w:hAnsi="Times New Roman" w:cs="Times New Roman"/>
          <w:sz w:val="24"/>
          <w:szCs w:val="24"/>
        </w:rPr>
      </w:pPr>
      <w:r w:rsidRPr="00EB42D3">
        <w:rPr>
          <w:rStyle w:val="a9"/>
          <w:rFonts w:ascii="Times New Roman" w:hAnsi="Times New Roman" w:cs="Times New Roman"/>
          <w:b/>
          <w:bCs/>
          <w:sz w:val="24"/>
          <w:szCs w:val="24"/>
        </w:rPr>
        <w:t>Требования пожарной безопасности в лесах при осуществлении рекреационной деятельности</w:t>
      </w:r>
      <w:r w:rsidRPr="00EB42D3">
        <w:rPr>
          <w:rStyle w:val="a9"/>
          <w:rFonts w:ascii="Times New Roman" w:hAnsi="Times New Roman" w:cs="Times New Roman"/>
          <w:sz w:val="24"/>
          <w:szCs w:val="24"/>
        </w:rPr>
        <w:t xml:space="preserve"> (устанавливаются в соответствии с Правилами пожарной безопасности лесах и Правила использования лесов для осуществле</w:t>
      </w:r>
      <w:r w:rsidR="00EB42D3">
        <w:rPr>
          <w:rStyle w:val="a9"/>
          <w:rFonts w:ascii="Times New Roman" w:hAnsi="Times New Roman" w:cs="Times New Roman"/>
          <w:sz w:val="24"/>
          <w:szCs w:val="24"/>
        </w:rPr>
        <w:t>ния рекреационной деятельности)</w:t>
      </w:r>
    </w:p>
    <w:p w:rsidR="007A7473" w:rsidRPr="00EB42D3" w:rsidRDefault="007A7473" w:rsidP="00EB42D3">
      <w:pPr>
        <w:jc w:val="center"/>
        <w:rPr>
          <w:rStyle w:val="a9"/>
          <w:rFonts w:ascii="Times New Roman" w:hAnsi="Times New Roman" w:cs="Times New Roman"/>
          <w:sz w:val="24"/>
          <w:szCs w:val="24"/>
        </w:rPr>
      </w:pPr>
    </w:p>
    <w:p w:rsidR="00D50650" w:rsidRDefault="00EB42D3" w:rsidP="00EB42D3">
      <w:pPr>
        <w:jc w:val="both"/>
        <w:rPr>
          <w:rStyle w:val="a9"/>
          <w:rFonts w:ascii="Times New Roman" w:hAnsi="Times New Roman" w:cs="Times New Roman"/>
        </w:rPr>
      </w:pPr>
      <w:r w:rsidRPr="00EB42D3">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разрешается только по согласованию с органами государственной власти или органами местного самоуправления, при условии оборудования на используемых лесных участках мест для</w:t>
      </w:r>
      <w:r w:rsidR="00D50650" w:rsidRPr="0011105D">
        <w:rPr>
          <w:rStyle w:val="a9"/>
          <w:rFonts w:ascii="Times New Roman" w:hAnsi="Times New Roman" w:cs="Times New Roman"/>
        </w:rPr>
        <w:t xml:space="preserve"> разведения костров и сбора мусора.</w:t>
      </w:r>
    </w:p>
    <w:p w:rsidR="007A7473" w:rsidRPr="0011105D" w:rsidRDefault="007A7473" w:rsidP="00EB42D3">
      <w:pPr>
        <w:jc w:val="both"/>
        <w:rPr>
          <w:rFonts w:ascii="Times New Roman" w:hAnsi="Times New Roman" w:cs="Times New Roman"/>
        </w:rPr>
      </w:pPr>
    </w:p>
    <w:p w:rsidR="00D50650" w:rsidRDefault="00D50650" w:rsidP="00EB42D3">
      <w:pPr>
        <w:jc w:val="center"/>
        <w:rPr>
          <w:rStyle w:val="a9"/>
          <w:rFonts w:ascii="Times New Roman" w:hAnsi="Times New Roman" w:cs="Times New Roman"/>
          <w:b/>
          <w:bCs/>
          <w:sz w:val="24"/>
          <w:szCs w:val="24"/>
        </w:rPr>
      </w:pPr>
      <w:r w:rsidRPr="00EB42D3">
        <w:rPr>
          <w:rStyle w:val="a9"/>
          <w:rFonts w:ascii="Times New Roman" w:hAnsi="Times New Roman" w:cs="Times New Roman"/>
          <w:b/>
          <w:bCs/>
          <w:sz w:val="24"/>
          <w:szCs w:val="24"/>
        </w:rPr>
        <w:t>Требования пожарной безопасности в лесах при размещении и эксплуатации железных и автомобильных дорог</w:t>
      </w:r>
    </w:p>
    <w:p w:rsidR="007A7473" w:rsidRPr="00EB42D3" w:rsidRDefault="007A7473" w:rsidP="00EB42D3">
      <w:pPr>
        <w:jc w:val="center"/>
        <w:rPr>
          <w:rStyle w:val="a9"/>
          <w:rFonts w:ascii="Times New Roman" w:hAnsi="Times New Roman" w:cs="Times New Roman"/>
          <w:sz w:val="24"/>
          <w:szCs w:val="24"/>
        </w:rPr>
      </w:pPr>
    </w:p>
    <w:p w:rsidR="00D50650" w:rsidRPr="00EB42D3" w:rsidRDefault="00EB42D3" w:rsidP="00D50650">
      <w:pPr>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 xml:space="preserve">Полосы отвода автомобильных дорог, проходящих через лесные массивы, должны содержаться </w:t>
      </w:r>
      <w:proofErr w:type="gramStart"/>
      <w:r w:rsidR="00D50650" w:rsidRPr="00EB42D3">
        <w:rPr>
          <w:rStyle w:val="a9"/>
          <w:rFonts w:ascii="Times New Roman" w:hAnsi="Times New Roman" w:cs="Times New Roman"/>
          <w:sz w:val="24"/>
          <w:szCs w:val="24"/>
        </w:rPr>
        <w:t>очищенными</w:t>
      </w:r>
      <w:proofErr w:type="gramEnd"/>
      <w:r w:rsidR="00D50650" w:rsidRPr="00EB42D3">
        <w:rPr>
          <w:rStyle w:val="a9"/>
          <w:rFonts w:ascii="Times New Roman" w:hAnsi="Times New Roman" w:cs="Times New Roman"/>
          <w:sz w:val="24"/>
          <w:szCs w:val="24"/>
        </w:rPr>
        <w:t xml:space="preserve"> от </w:t>
      </w:r>
      <w:proofErr w:type="spellStart"/>
      <w:r w:rsidR="00D50650" w:rsidRPr="00EB42D3">
        <w:rPr>
          <w:rStyle w:val="a9"/>
          <w:rFonts w:ascii="Times New Roman" w:hAnsi="Times New Roman" w:cs="Times New Roman"/>
          <w:sz w:val="24"/>
          <w:szCs w:val="24"/>
        </w:rPr>
        <w:t>валежной</w:t>
      </w:r>
      <w:proofErr w:type="spellEnd"/>
      <w:r w:rsidR="00D50650" w:rsidRPr="00EB42D3">
        <w:rPr>
          <w:rStyle w:val="a9"/>
          <w:rFonts w:ascii="Times New Roman" w:hAnsi="Times New Roman" w:cs="Times New Roman"/>
          <w:sz w:val="24"/>
          <w:szCs w:val="24"/>
        </w:rPr>
        <w:t xml:space="preserve"> и сухостойной древесины, сучьев, древесных и иных отходов, других горючих материалов.</w:t>
      </w:r>
    </w:p>
    <w:p w:rsidR="00D50650" w:rsidRPr="00EB42D3" w:rsidRDefault="00EB42D3" w:rsidP="00D50650">
      <w:pPr>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 xml:space="preserve">Вдоль лесных дорог, не имеющих полос отвода полосы шириной 10 метров с каждой стороны дороги должны содержаться </w:t>
      </w:r>
      <w:proofErr w:type="gramStart"/>
      <w:r w:rsidR="00D50650" w:rsidRPr="00EB42D3">
        <w:rPr>
          <w:rStyle w:val="a9"/>
          <w:rFonts w:ascii="Times New Roman" w:hAnsi="Times New Roman" w:cs="Times New Roman"/>
          <w:sz w:val="24"/>
          <w:szCs w:val="24"/>
        </w:rPr>
        <w:t>очищенными</w:t>
      </w:r>
      <w:proofErr w:type="gramEnd"/>
      <w:r w:rsidR="00D50650" w:rsidRPr="00EB42D3">
        <w:rPr>
          <w:rStyle w:val="a9"/>
          <w:rFonts w:ascii="Times New Roman" w:hAnsi="Times New Roman" w:cs="Times New Roman"/>
          <w:sz w:val="24"/>
          <w:szCs w:val="24"/>
        </w:rPr>
        <w:t xml:space="preserve"> от </w:t>
      </w:r>
      <w:proofErr w:type="spellStart"/>
      <w:r w:rsidR="00D50650" w:rsidRPr="00EB42D3">
        <w:rPr>
          <w:rStyle w:val="a9"/>
          <w:rFonts w:ascii="Times New Roman" w:hAnsi="Times New Roman" w:cs="Times New Roman"/>
          <w:sz w:val="24"/>
          <w:szCs w:val="24"/>
        </w:rPr>
        <w:t>валежной</w:t>
      </w:r>
      <w:proofErr w:type="spellEnd"/>
      <w:r w:rsidR="00D50650" w:rsidRPr="00EB42D3">
        <w:rPr>
          <w:rStyle w:val="a9"/>
          <w:rFonts w:ascii="Times New Roman" w:hAnsi="Times New Roman" w:cs="Times New Roman"/>
          <w:sz w:val="24"/>
          <w:szCs w:val="24"/>
        </w:rPr>
        <w:t xml:space="preserve"> и сухостойной древесины, сучьев, древесных и иных отходов, других горючих материалов.</w:t>
      </w:r>
    </w:p>
    <w:p w:rsidR="00D50650" w:rsidRPr="00EB42D3" w:rsidRDefault="00EB42D3" w:rsidP="00D50650">
      <w:pPr>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w:t>
      </w:r>
      <w:proofErr w:type="gramStart"/>
      <w:r w:rsidR="00D50650" w:rsidRPr="00EB42D3">
        <w:rPr>
          <w:rStyle w:val="a9"/>
          <w:rFonts w:ascii="Times New Roman" w:hAnsi="Times New Roman" w:cs="Times New Roman"/>
          <w:sz w:val="24"/>
          <w:szCs w:val="24"/>
        </w:rPr>
        <w:t>Полосы отвода железных и автомобильных дорог в местах прилегания их к лесным массивам должны быть очищены от сухостоя, валежника, порубочных остатков и других горючих материалов, а границы полос отвода должны быть отделены от опушки леса противопожарной опашкой шириной от 3 до 5 метров или минерализованной полосой шириной не менее 3 метров.</w:t>
      </w:r>
      <w:proofErr w:type="gramEnd"/>
    </w:p>
    <w:p w:rsidR="00D50650" w:rsidRPr="00EB42D3" w:rsidRDefault="00EB42D3" w:rsidP="00D50650">
      <w:pPr>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Владельцы железнодорожного и автомобильного транспорта общего пользования, а также юридические лица, использующие земельные участки на полосах отвода обязаны:</w:t>
      </w:r>
    </w:p>
    <w:p w:rsidR="00D50650" w:rsidRPr="00EB42D3" w:rsidRDefault="00D50650" w:rsidP="00D50650">
      <w:pPr>
        <w:rPr>
          <w:rStyle w:val="a9"/>
          <w:rFonts w:ascii="Times New Roman" w:hAnsi="Times New Roman" w:cs="Times New Roman"/>
          <w:sz w:val="24"/>
          <w:szCs w:val="24"/>
        </w:rPr>
      </w:pPr>
      <w:r w:rsidRPr="00EB42D3">
        <w:rPr>
          <w:rStyle w:val="a9"/>
          <w:rFonts w:ascii="Times New Roman" w:hAnsi="Times New Roman" w:cs="Times New Roman"/>
          <w:sz w:val="24"/>
          <w:szCs w:val="24"/>
        </w:rPr>
        <w:lastRenderedPageBreak/>
        <w:t xml:space="preserve">- не допускать к эксплуатации тепловозов, не оборудованных </w:t>
      </w:r>
      <w:proofErr w:type="spellStart"/>
      <w:r w:rsidRPr="00EB42D3">
        <w:rPr>
          <w:rStyle w:val="a9"/>
          <w:rFonts w:ascii="Times New Roman" w:hAnsi="Times New Roman" w:cs="Times New Roman"/>
          <w:sz w:val="24"/>
          <w:szCs w:val="24"/>
        </w:rPr>
        <w:t>искрогасительными</w:t>
      </w:r>
      <w:proofErr w:type="spellEnd"/>
      <w:r w:rsidRPr="00EB42D3">
        <w:rPr>
          <w:rStyle w:val="a9"/>
          <w:rFonts w:ascii="Times New Roman" w:hAnsi="Times New Roman" w:cs="Times New Roman"/>
          <w:sz w:val="24"/>
          <w:szCs w:val="24"/>
        </w:rPr>
        <w:t xml:space="preserve"> или </w:t>
      </w:r>
      <w:proofErr w:type="spellStart"/>
      <w:r w:rsidRPr="00EB42D3">
        <w:rPr>
          <w:rStyle w:val="a9"/>
          <w:rFonts w:ascii="Times New Roman" w:hAnsi="Times New Roman" w:cs="Times New Roman"/>
          <w:sz w:val="24"/>
          <w:szCs w:val="24"/>
        </w:rPr>
        <w:t>искроулавливающими</w:t>
      </w:r>
      <w:proofErr w:type="spellEnd"/>
      <w:r w:rsidRPr="00EB42D3">
        <w:rPr>
          <w:rStyle w:val="a9"/>
          <w:rFonts w:ascii="Times New Roman" w:hAnsi="Times New Roman" w:cs="Times New Roman"/>
          <w:sz w:val="24"/>
          <w:szCs w:val="24"/>
        </w:rPr>
        <w:t xml:space="preserve"> устройствами на участках железнодорожных путей, проходящих через лесные массивы;</w:t>
      </w:r>
    </w:p>
    <w:p w:rsidR="00D50650" w:rsidRPr="00EB42D3" w:rsidRDefault="00D50650" w:rsidP="00D50650">
      <w:pPr>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организовывать в период пожароопасного сезона при высокой и чрезвычайной пожарной опасности в лесу патрулирование на проходящих через лесные массивы участках железнодорожных путей общего и </w:t>
      </w:r>
      <w:proofErr w:type="spellStart"/>
      <w:r w:rsidRPr="00EB42D3">
        <w:rPr>
          <w:rStyle w:val="a9"/>
          <w:rFonts w:ascii="Times New Roman" w:hAnsi="Times New Roman" w:cs="Times New Roman"/>
          <w:sz w:val="24"/>
          <w:szCs w:val="24"/>
        </w:rPr>
        <w:t>необщего</w:t>
      </w:r>
      <w:proofErr w:type="spellEnd"/>
      <w:r w:rsidRPr="00EB42D3">
        <w:rPr>
          <w:rStyle w:val="a9"/>
          <w:rFonts w:ascii="Times New Roman" w:hAnsi="Times New Roman" w:cs="Times New Roman"/>
          <w:sz w:val="24"/>
          <w:szCs w:val="24"/>
        </w:rPr>
        <w:t xml:space="preserve"> пользования в целях своевременного обнаружения и ликвидации очагов огня;</w:t>
      </w:r>
    </w:p>
    <w:p w:rsidR="00D50650" w:rsidRPr="00EB42D3" w:rsidRDefault="00D50650" w:rsidP="00D50650">
      <w:pPr>
        <w:rPr>
          <w:rStyle w:val="a9"/>
          <w:rFonts w:ascii="Times New Roman" w:hAnsi="Times New Roman" w:cs="Times New Roman"/>
          <w:sz w:val="24"/>
          <w:szCs w:val="24"/>
        </w:rPr>
      </w:pPr>
      <w:r w:rsidRPr="00EB42D3">
        <w:rPr>
          <w:rStyle w:val="a9"/>
          <w:rFonts w:ascii="Times New Roman" w:hAnsi="Times New Roman" w:cs="Times New Roman"/>
          <w:sz w:val="24"/>
          <w:szCs w:val="24"/>
        </w:rPr>
        <w:t>- в случае возникновения пожаров в полосе отвода железной дороги или вблизи нее немедленно организовать их тушение и сообщить об этом в специализированную диспетчерскую службу и органы государственной власти или органы местного самоуправления.</w:t>
      </w:r>
    </w:p>
    <w:p w:rsidR="00D50650" w:rsidRDefault="00EB42D3"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На участках железнодорожных и автомобильных дорог, проходящих через лесные массивы, не разрешается в период пожароопасного сезона выбрасывать горячие шлак, уголь, золу, окурки и спички из окон и дверей.</w:t>
      </w:r>
    </w:p>
    <w:p w:rsidR="007A7473" w:rsidRPr="00EB42D3" w:rsidRDefault="007A7473" w:rsidP="00EB42D3">
      <w:pPr>
        <w:jc w:val="both"/>
        <w:rPr>
          <w:rFonts w:ascii="Times New Roman" w:hAnsi="Times New Roman" w:cs="Times New Roman"/>
          <w:sz w:val="24"/>
          <w:szCs w:val="24"/>
        </w:rPr>
      </w:pPr>
    </w:p>
    <w:p w:rsidR="00D50650" w:rsidRDefault="00D50650" w:rsidP="00EB42D3">
      <w:pPr>
        <w:jc w:val="center"/>
        <w:rPr>
          <w:rStyle w:val="a9"/>
          <w:rFonts w:ascii="Times New Roman" w:hAnsi="Times New Roman" w:cs="Times New Roman"/>
          <w:b/>
          <w:bCs/>
          <w:sz w:val="24"/>
          <w:szCs w:val="24"/>
        </w:rPr>
      </w:pPr>
      <w:r w:rsidRPr="00EB42D3">
        <w:rPr>
          <w:rStyle w:val="a9"/>
          <w:rFonts w:ascii="Times New Roman" w:hAnsi="Times New Roman" w:cs="Times New Roman"/>
          <w:b/>
          <w:bCs/>
          <w:sz w:val="24"/>
          <w:szCs w:val="24"/>
        </w:rPr>
        <w:t>Требования пожарной безопасности в лесах при строительстве, реконструкции и эксплуатации линий электропередачи, связи и трубопроводов</w:t>
      </w:r>
    </w:p>
    <w:p w:rsidR="007A7473" w:rsidRPr="00EB42D3" w:rsidRDefault="007A7473" w:rsidP="00EB42D3">
      <w:pPr>
        <w:jc w:val="center"/>
        <w:rPr>
          <w:rStyle w:val="a9"/>
          <w:rFonts w:ascii="Times New Roman" w:hAnsi="Times New Roman" w:cs="Times New Roman"/>
          <w:sz w:val="24"/>
          <w:szCs w:val="24"/>
        </w:rPr>
      </w:pP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 xml:space="preserve">Полосы отвода и охранные зоны вдоль трубопроводов, проходящих через лесные массивы, в период пожароопасного сезона должны быть свободны от горючих материалов. </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 xml:space="preserve">Через трубопроводы не более чем через каждые 7 километров устраиваются переезды для пожарной техники, прокладываются противопожарные минерализованные полосы шириной 2 - 2,5 метра вокруг строений, а </w:t>
      </w:r>
      <w:proofErr w:type="gramStart"/>
      <w:r w:rsidR="00D50650" w:rsidRPr="00EB42D3">
        <w:rPr>
          <w:rStyle w:val="a9"/>
          <w:rFonts w:ascii="Times New Roman" w:hAnsi="Times New Roman" w:cs="Times New Roman"/>
          <w:sz w:val="24"/>
          <w:szCs w:val="24"/>
        </w:rPr>
        <w:t>также вокруг</w:t>
      </w:r>
      <w:proofErr w:type="gramEnd"/>
      <w:r w:rsidR="00D50650" w:rsidRPr="00EB42D3">
        <w:rPr>
          <w:rStyle w:val="a9"/>
          <w:rFonts w:ascii="Times New Roman" w:hAnsi="Times New Roman" w:cs="Times New Roman"/>
          <w:sz w:val="24"/>
          <w:szCs w:val="24"/>
        </w:rPr>
        <w:t xml:space="preserve"> колодцев на трубопроводах.</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При строительстве, реконструкции и эксплуатации линий электропередачи, линий связи и трубопроводов, а также при содержании проложенных вдоль таких объектов просек обеспечиваются рубка лесных насаждений, складирование и уборка заготовленной древесины, порубочных остатков.</w:t>
      </w:r>
    </w:p>
    <w:p w:rsidR="00D50650"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При этом допускается складирование вырубленной древесины в границах просеки с соблюдением установленных требований.</w:t>
      </w:r>
    </w:p>
    <w:p w:rsidR="007A7473" w:rsidRPr="00EB42D3" w:rsidRDefault="007A7473" w:rsidP="00EB42D3">
      <w:pPr>
        <w:jc w:val="both"/>
        <w:rPr>
          <w:rFonts w:ascii="Times New Roman" w:hAnsi="Times New Roman" w:cs="Times New Roman"/>
          <w:sz w:val="24"/>
          <w:szCs w:val="24"/>
        </w:rPr>
      </w:pPr>
    </w:p>
    <w:p w:rsidR="00D50650" w:rsidRDefault="00D50650" w:rsidP="00EB42D3">
      <w:pPr>
        <w:jc w:val="center"/>
        <w:rPr>
          <w:rStyle w:val="a9"/>
          <w:rFonts w:ascii="Times New Roman" w:hAnsi="Times New Roman" w:cs="Times New Roman"/>
          <w:b/>
          <w:bCs/>
          <w:sz w:val="24"/>
          <w:szCs w:val="24"/>
        </w:rPr>
      </w:pPr>
      <w:r w:rsidRPr="00EB42D3">
        <w:rPr>
          <w:rStyle w:val="a9"/>
          <w:rFonts w:ascii="Times New Roman" w:hAnsi="Times New Roman" w:cs="Times New Roman"/>
          <w:b/>
          <w:bCs/>
          <w:sz w:val="24"/>
          <w:szCs w:val="24"/>
        </w:rPr>
        <w:t>Требования к пребыванию граждан в лесах.</w:t>
      </w:r>
    </w:p>
    <w:p w:rsidR="007A7473" w:rsidRPr="00EB42D3" w:rsidRDefault="007A7473" w:rsidP="00EB42D3">
      <w:pPr>
        <w:jc w:val="center"/>
        <w:rPr>
          <w:rStyle w:val="a9"/>
          <w:rFonts w:ascii="Times New Roman" w:hAnsi="Times New Roman" w:cs="Times New Roman"/>
          <w:sz w:val="24"/>
          <w:szCs w:val="24"/>
        </w:rPr>
      </w:pP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Граждане при пребывании в лесах обязаны:</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соблюдать требования пожарной безопасности в лесах, изложенные в общих требованиях пожарной безопасности в лесах;</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lastRenderedPageBreak/>
        <w:t>- при обнаружении лесных пожаров обязаны сообщить о лесном пожаре с использованием единого номера вызова экстренных оперативных служб "112", а также в специализированную диспетчерскую службу;</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принимать при обнаружении лесного пожара посильные меры по его тушению своими силами до прибытия сил пожаротушения;</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оказывать содействие органам государственной власти и органам местного самоуправления, при тушении лесных пожаров;</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немедленно уведомлять органы государственной власти или органы местного самоуправления, </w:t>
      </w:r>
      <w:proofErr w:type="gramStart"/>
      <w:r w:rsidRPr="00EB42D3">
        <w:rPr>
          <w:rStyle w:val="a9"/>
          <w:rFonts w:ascii="Times New Roman" w:hAnsi="Times New Roman" w:cs="Times New Roman"/>
          <w:sz w:val="24"/>
          <w:szCs w:val="24"/>
        </w:rPr>
        <w:t>о</w:t>
      </w:r>
      <w:proofErr w:type="gramEnd"/>
      <w:r w:rsidRPr="00EB42D3">
        <w:rPr>
          <w:rStyle w:val="a9"/>
          <w:rFonts w:ascii="Times New Roman" w:hAnsi="Times New Roman" w:cs="Times New Roman"/>
          <w:sz w:val="24"/>
          <w:szCs w:val="24"/>
        </w:rPr>
        <w:t xml:space="preserve"> имеющихся фактах поджогов или захламления лесов.</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Пребывание граждан в лесах может быть ограничено в целях обеспечения пожарной безопасности в лесах в соответствии с законодательством Российской Федерации.</w:t>
      </w:r>
    </w:p>
    <w:p w:rsidR="00D50650"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Мероприятия по противопожарной профилактике в лесах подразделяются на три основные группы: предупреждение возникновения лесных пожаров, ограничение распространения лесных пожаров и организационно-технические и другие мероприятия, обеспечивающие пожарную устойчивость лесного фонда.</w:t>
      </w:r>
    </w:p>
    <w:p w:rsidR="007A7473" w:rsidRPr="00EB42D3" w:rsidRDefault="007A7473" w:rsidP="00EB42D3">
      <w:pPr>
        <w:jc w:val="both"/>
        <w:rPr>
          <w:rFonts w:ascii="Times New Roman" w:hAnsi="Times New Roman" w:cs="Times New Roman"/>
          <w:sz w:val="24"/>
          <w:szCs w:val="24"/>
        </w:rPr>
      </w:pPr>
    </w:p>
    <w:p w:rsidR="00D50650" w:rsidRDefault="00D50650" w:rsidP="00EB42D3">
      <w:pPr>
        <w:jc w:val="center"/>
        <w:rPr>
          <w:rStyle w:val="a9"/>
          <w:rFonts w:ascii="Times New Roman" w:hAnsi="Times New Roman" w:cs="Times New Roman"/>
          <w:b/>
          <w:bCs/>
          <w:sz w:val="24"/>
          <w:szCs w:val="24"/>
        </w:rPr>
      </w:pPr>
      <w:r w:rsidRPr="00EB42D3">
        <w:rPr>
          <w:rStyle w:val="a9"/>
          <w:rFonts w:ascii="Times New Roman" w:hAnsi="Times New Roman" w:cs="Times New Roman"/>
          <w:b/>
          <w:bCs/>
          <w:sz w:val="24"/>
          <w:szCs w:val="24"/>
        </w:rPr>
        <w:t>Мероприятия по предупреждению возникновения лесных пожаров</w:t>
      </w:r>
    </w:p>
    <w:p w:rsidR="007A7473" w:rsidRPr="00EB42D3" w:rsidRDefault="007A7473" w:rsidP="00EB42D3">
      <w:pPr>
        <w:jc w:val="center"/>
        <w:rPr>
          <w:rStyle w:val="a9"/>
          <w:rFonts w:ascii="Times New Roman" w:hAnsi="Times New Roman" w:cs="Times New Roman"/>
          <w:sz w:val="24"/>
          <w:szCs w:val="24"/>
        </w:rPr>
      </w:pP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Учитывая, что в подавляющем большинстве случаев лесные пожары возникают из-за неосторожного обращения людей с огнем во время отдыха или выполнения работ, государственные органы управления лесным хозяйством обязаны обеспечить:</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широкое проведение </w:t>
      </w:r>
      <w:proofErr w:type="spellStart"/>
      <w:r w:rsidRPr="00EB42D3">
        <w:rPr>
          <w:rStyle w:val="a9"/>
          <w:rFonts w:ascii="Times New Roman" w:hAnsi="Times New Roman" w:cs="Times New Roman"/>
          <w:sz w:val="24"/>
          <w:szCs w:val="24"/>
        </w:rPr>
        <w:t>лесопожарной</w:t>
      </w:r>
      <w:proofErr w:type="spellEnd"/>
      <w:r w:rsidRPr="00EB42D3">
        <w:rPr>
          <w:rStyle w:val="a9"/>
          <w:rFonts w:ascii="Times New Roman" w:hAnsi="Times New Roman" w:cs="Times New Roman"/>
          <w:sz w:val="24"/>
          <w:szCs w:val="24"/>
        </w:rPr>
        <w:t xml:space="preserve"> пропаганды среди населения в населенных пунктах, общественном транспорте, местах выполнения работ и массового отдыха людей по соблюдению правил пожарной безопасности;</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организацию лесной рекреации в целях сокращения неорганизованного притока людей, обеспечения пожарной безопасности в местах отдыха;</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w:t>
      </w:r>
      <w:proofErr w:type="gramStart"/>
      <w:r w:rsidRPr="00EB42D3">
        <w:rPr>
          <w:rStyle w:val="a9"/>
          <w:rFonts w:ascii="Times New Roman" w:hAnsi="Times New Roman" w:cs="Times New Roman"/>
          <w:sz w:val="24"/>
          <w:szCs w:val="24"/>
        </w:rPr>
        <w:t>контроль за</w:t>
      </w:r>
      <w:proofErr w:type="gramEnd"/>
      <w:r w:rsidRPr="00EB42D3">
        <w:rPr>
          <w:rStyle w:val="a9"/>
          <w:rFonts w:ascii="Times New Roman" w:hAnsi="Times New Roman" w:cs="Times New Roman"/>
          <w:sz w:val="24"/>
          <w:szCs w:val="24"/>
        </w:rPr>
        <w:t xml:space="preserve"> соблюдением требований пожарной безопасности в лесах, установление причин возникновения лесных пожаров, выявление нарушителей и виновников возникновения лесных пожаров.</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proofErr w:type="spellStart"/>
      <w:proofErr w:type="gramStart"/>
      <w:r w:rsidR="00D50650" w:rsidRPr="00EB42D3">
        <w:rPr>
          <w:rStyle w:val="a9"/>
          <w:rFonts w:ascii="Times New Roman" w:hAnsi="Times New Roman" w:cs="Times New Roman"/>
          <w:sz w:val="24"/>
          <w:szCs w:val="24"/>
        </w:rPr>
        <w:t>Лесопожарная</w:t>
      </w:r>
      <w:proofErr w:type="spellEnd"/>
      <w:r w:rsidR="00D50650" w:rsidRPr="00EB42D3">
        <w:rPr>
          <w:rStyle w:val="a9"/>
          <w:rFonts w:ascii="Times New Roman" w:hAnsi="Times New Roman" w:cs="Times New Roman"/>
          <w:sz w:val="24"/>
          <w:szCs w:val="24"/>
        </w:rPr>
        <w:t xml:space="preserve"> пропаганда должна вестись в направлении обеспечения выполнения требований пожарной безопасности в лесу и формирования у населения более глубоких знаний о лесе, взаимодействие человека с лесом, необходимости активных действий по охране леса, а также должна быть целенаправленной, оперативной, соответствовать времени года, обстановке и категории населения, содержать конкретные факты и печатные издания, которые должны быть выразительными, привлекательными и образными.</w:t>
      </w:r>
      <w:proofErr w:type="gramEnd"/>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lastRenderedPageBreak/>
        <w:t xml:space="preserve">         </w:t>
      </w:r>
      <w:r w:rsidR="00D50650" w:rsidRPr="00EB42D3">
        <w:rPr>
          <w:rStyle w:val="a9"/>
          <w:rFonts w:ascii="Times New Roman" w:hAnsi="Times New Roman" w:cs="Times New Roman"/>
          <w:sz w:val="24"/>
          <w:szCs w:val="24"/>
        </w:rPr>
        <w:t>Пропаганда проводится непрерывно в течение года и усиливается в пожароопасный сезон, особенно при наступлении высокой пожарной опасности по условиям погоды. Для проведения работы должны в первую очередь использоваться средства массовой информации: печать, радио, телевидение, кино и другие.</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 xml:space="preserve">Рекомендуются следующие формы </w:t>
      </w:r>
      <w:proofErr w:type="spellStart"/>
      <w:r w:rsidR="00D50650" w:rsidRPr="00EB42D3">
        <w:rPr>
          <w:rStyle w:val="a9"/>
          <w:rFonts w:ascii="Times New Roman" w:hAnsi="Times New Roman" w:cs="Times New Roman"/>
          <w:sz w:val="24"/>
          <w:szCs w:val="24"/>
        </w:rPr>
        <w:t>лесопожарной</w:t>
      </w:r>
      <w:proofErr w:type="spellEnd"/>
      <w:r w:rsidR="00D50650" w:rsidRPr="00EB42D3">
        <w:rPr>
          <w:rStyle w:val="a9"/>
          <w:rFonts w:ascii="Times New Roman" w:hAnsi="Times New Roman" w:cs="Times New Roman"/>
          <w:sz w:val="24"/>
          <w:szCs w:val="24"/>
        </w:rPr>
        <w:t xml:space="preserve"> пропаганды:</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проведение лекций, докладов, бесед по телевидению;</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индивидуальных бесед с занятыми в лесу рабочими, гражданами в населенных пунктах и отдыхающими в лесу, туристами, экскурсантами, школьниками и т.д.;</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создание кино- и видеофильмов, кино плакатов о вреде, наносимым лесными пожарами, причинах возникновения их и меры борьбы. Организация широкого показа данных фильмов, кино, плакатов в кинотеатрах, клубах, домах культуры, санаториях, домах отдыха, в детских лагерях, школах;</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опубликование в местной периодической и стенной печати выступлений бесед, статей научных работников государственной и ведомственной лесной охраны и других специалистов лесного хозяйства.</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Издание массовыми тиражами и распространение плакатов, листовок и других материалов массовой печатной пропаганды:</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xml:space="preserve">- размещение у дорог на участках, где ведутся работы, в местах отдыха трудящихся в </w:t>
      </w:r>
      <w:proofErr w:type="gramStart"/>
      <w:r w:rsidRPr="00EB42D3">
        <w:rPr>
          <w:rStyle w:val="a9"/>
          <w:rFonts w:ascii="Times New Roman" w:hAnsi="Times New Roman" w:cs="Times New Roman"/>
          <w:sz w:val="24"/>
          <w:szCs w:val="24"/>
        </w:rPr>
        <w:t>лесу</w:t>
      </w:r>
      <w:proofErr w:type="gramEnd"/>
      <w:r w:rsidRPr="00EB42D3">
        <w:rPr>
          <w:rStyle w:val="a9"/>
          <w:rFonts w:ascii="Times New Roman" w:hAnsi="Times New Roman" w:cs="Times New Roman"/>
          <w:sz w:val="24"/>
          <w:szCs w:val="24"/>
        </w:rPr>
        <w:t xml:space="preserve"> периодически обновляемых плакатов и объявлений, предупреждающих о пожарной опасности в данное время;</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изготовление и распространение наклеек на спичечных коробках и других предметов массового потребления.</w:t>
      </w:r>
    </w:p>
    <w:p w:rsidR="00D50650"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proofErr w:type="gramStart"/>
      <w:r w:rsidR="00D50650" w:rsidRPr="00EB42D3">
        <w:rPr>
          <w:rStyle w:val="a9"/>
          <w:rFonts w:ascii="Times New Roman" w:hAnsi="Times New Roman" w:cs="Times New Roman"/>
          <w:sz w:val="24"/>
          <w:szCs w:val="24"/>
        </w:rPr>
        <w:t xml:space="preserve">Для предотвращения распространения лесных пожаров следует осуществлять мероприятия по повышению </w:t>
      </w:r>
      <w:proofErr w:type="spellStart"/>
      <w:r w:rsidR="00D50650" w:rsidRPr="00EB42D3">
        <w:rPr>
          <w:rStyle w:val="a9"/>
          <w:rFonts w:ascii="Times New Roman" w:hAnsi="Times New Roman" w:cs="Times New Roman"/>
          <w:sz w:val="24"/>
          <w:szCs w:val="24"/>
        </w:rPr>
        <w:t>пожароустойчивости</w:t>
      </w:r>
      <w:proofErr w:type="spellEnd"/>
      <w:r w:rsidR="00D50650" w:rsidRPr="00EB42D3">
        <w:rPr>
          <w:rStyle w:val="a9"/>
          <w:rFonts w:ascii="Times New Roman" w:hAnsi="Times New Roman" w:cs="Times New Roman"/>
          <w:sz w:val="24"/>
          <w:szCs w:val="24"/>
        </w:rPr>
        <w:t xml:space="preserve"> насаждений за счет регулирования состава древостоев, очистки их от захламленности и своевременного проведения выборочных и сплошных санитарных рубок, рубок промежуточного пользования, очистки лесосек от порубочных остатков, противопожарного обустройства лесов, включающего создание системы противопожарных барьеров, сети дорог и водоемов, а также в контролируемом выжигании не покрытых лесом участков лесного фонда.</w:t>
      </w:r>
      <w:proofErr w:type="gramEnd"/>
    </w:p>
    <w:p w:rsidR="007A7473" w:rsidRPr="00EB42D3" w:rsidRDefault="007A7473" w:rsidP="00EB42D3">
      <w:pPr>
        <w:jc w:val="both"/>
        <w:rPr>
          <w:rFonts w:ascii="Times New Roman" w:hAnsi="Times New Roman" w:cs="Times New Roman"/>
          <w:sz w:val="24"/>
          <w:szCs w:val="24"/>
        </w:rPr>
      </w:pPr>
    </w:p>
    <w:p w:rsidR="00D50650" w:rsidRDefault="00D50650" w:rsidP="00EB42D3">
      <w:pPr>
        <w:jc w:val="center"/>
        <w:rPr>
          <w:rStyle w:val="a9"/>
          <w:rFonts w:ascii="Times New Roman" w:hAnsi="Times New Roman" w:cs="Times New Roman"/>
          <w:b/>
          <w:bCs/>
          <w:sz w:val="24"/>
          <w:szCs w:val="24"/>
        </w:rPr>
      </w:pPr>
      <w:r w:rsidRPr="00EB42D3">
        <w:rPr>
          <w:rStyle w:val="a9"/>
          <w:rFonts w:ascii="Times New Roman" w:hAnsi="Times New Roman" w:cs="Times New Roman"/>
          <w:b/>
          <w:bCs/>
          <w:sz w:val="24"/>
          <w:szCs w:val="24"/>
        </w:rPr>
        <w:t>Регулирование состава древостоев</w:t>
      </w:r>
    </w:p>
    <w:p w:rsidR="007A7473" w:rsidRPr="00EB42D3" w:rsidRDefault="007A7473" w:rsidP="00EB42D3">
      <w:pPr>
        <w:jc w:val="center"/>
        <w:rPr>
          <w:rStyle w:val="a9"/>
          <w:rFonts w:ascii="Times New Roman" w:hAnsi="Times New Roman" w:cs="Times New Roman"/>
          <w:sz w:val="24"/>
          <w:szCs w:val="24"/>
        </w:rPr>
      </w:pP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Примесь лиственных пород во всех классах возраста и по всем ярусам хвойных древостоев способствует снижению опасности появления и распространения наиболее разрушительных верховых пожаров, которые, как правило, охватывают большие площади.</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Для этого необходимо:</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lastRenderedPageBreak/>
        <w:t>- проводить регулирование состава хвойных древостоев (особенно в молодняках и средневозрастных насаждениях) в порядке рубок ухода за лесом, сохраняя, где это целесообразно, равномерную примесь лиственных пород по всем ярусам в количестве 2-3 единиц в составе;</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вводить в культуры хвойных пород, где это возможно по лесорастительным условиям, примесь деревьев хозяйственно ценных лиственных пород: березу, липу.</w:t>
      </w:r>
    </w:p>
    <w:p w:rsidR="00D50650" w:rsidRPr="00EB42D3" w:rsidRDefault="00EB42D3" w:rsidP="00EB42D3">
      <w:pPr>
        <w:jc w:val="both"/>
        <w:rPr>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 xml:space="preserve">Кроме того, необходимо регулировать интенсивность промежуточного пользования за лесом, имея в виду, что в результате сильного </w:t>
      </w:r>
      <w:proofErr w:type="spellStart"/>
      <w:r w:rsidR="00D50650" w:rsidRPr="00EB42D3">
        <w:rPr>
          <w:rStyle w:val="a9"/>
          <w:rFonts w:ascii="Times New Roman" w:hAnsi="Times New Roman" w:cs="Times New Roman"/>
          <w:sz w:val="24"/>
          <w:szCs w:val="24"/>
        </w:rPr>
        <w:t>изреживания</w:t>
      </w:r>
      <w:proofErr w:type="spellEnd"/>
      <w:r w:rsidR="00D50650" w:rsidRPr="00EB42D3">
        <w:rPr>
          <w:rStyle w:val="a9"/>
          <w:rFonts w:ascii="Times New Roman" w:hAnsi="Times New Roman" w:cs="Times New Roman"/>
          <w:sz w:val="24"/>
          <w:szCs w:val="24"/>
        </w:rPr>
        <w:t xml:space="preserve"> хвойных древостоев под их пологом может развиться опасная в пожарном отношении растительность (вереск, злаки и другое).</w:t>
      </w:r>
    </w:p>
    <w:p w:rsidR="00D50650" w:rsidRDefault="00D50650" w:rsidP="00EB42D3">
      <w:pPr>
        <w:jc w:val="center"/>
        <w:rPr>
          <w:rStyle w:val="a9"/>
          <w:rFonts w:ascii="Times New Roman" w:hAnsi="Times New Roman" w:cs="Times New Roman"/>
          <w:b/>
          <w:bCs/>
          <w:sz w:val="24"/>
          <w:szCs w:val="24"/>
        </w:rPr>
      </w:pPr>
      <w:r w:rsidRPr="00EB42D3">
        <w:rPr>
          <w:rStyle w:val="a9"/>
          <w:rFonts w:ascii="Times New Roman" w:hAnsi="Times New Roman" w:cs="Times New Roman"/>
          <w:b/>
          <w:bCs/>
          <w:sz w:val="24"/>
          <w:szCs w:val="24"/>
        </w:rPr>
        <w:t>Санитарные рубки</w:t>
      </w:r>
    </w:p>
    <w:p w:rsidR="007A7473" w:rsidRPr="00EB42D3" w:rsidRDefault="007A7473" w:rsidP="00EB42D3">
      <w:pPr>
        <w:jc w:val="center"/>
        <w:rPr>
          <w:rStyle w:val="a9"/>
          <w:rFonts w:ascii="Times New Roman" w:hAnsi="Times New Roman" w:cs="Times New Roman"/>
          <w:sz w:val="24"/>
          <w:szCs w:val="24"/>
        </w:rPr>
      </w:pP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Отмирающие сухостойные и ветровальные деревья, усиливающие опасность распространения лесных пожаров, вредителей и болезней леса, подлежат немедленной рубке.</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proofErr w:type="gramStart"/>
      <w:r w:rsidR="00D50650" w:rsidRPr="00EB42D3">
        <w:rPr>
          <w:rStyle w:val="a9"/>
          <w:rFonts w:ascii="Times New Roman" w:hAnsi="Times New Roman" w:cs="Times New Roman"/>
          <w:sz w:val="24"/>
          <w:szCs w:val="24"/>
        </w:rPr>
        <w:t xml:space="preserve">Разработка крупных </w:t>
      </w:r>
      <w:proofErr w:type="spellStart"/>
      <w:r w:rsidR="00D50650" w:rsidRPr="00EB42D3">
        <w:rPr>
          <w:rStyle w:val="a9"/>
          <w:rFonts w:ascii="Times New Roman" w:hAnsi="Times New Roman" w:cs="Times New Roman"/>
          <w:sz w:val="24"/>
          <w:szCs w:val="24"/>
        </w:rPr>
        <w:t>горельников</w:t>
      </w:r>
      <w:proofErr w:type="spellEnd"/>
      <w:r w:rsidR="00D50650" w:rsidRPr="00EB42D3">
        <w:rPr>
          <w:rStyle w:val="a9"/>
          <w:rFonts w:ascii="Times New Roman" w:hAnsi="Times New Roman" w:cs="Times New Roman"/>
          <w:sz w:val="24"/>
          <w:szCs w:val="24"/>
        </w:rPr>
        <w:t>, ветровала и бурелома, а также древостоев, поврежденных вредителями и болезнями, если она не может быть полностью закончена до весны следующего за их появлением года, должна вестись в таком порядке, чтобы в первую очередь от подлежащих вырубке древостоев были освобождены площади на полосах шириной не менее 50 м, а в хвойных древостоях, отнесенных к I и II классам</w:t>
      </w:r>
      <w:proofErr w:type="gramEnd"/>
      <w:r w:rsidR="00D50650" w:rsidRPr="00EB42D3">
        <w:rPr>
          <w:rStyle w:val="a9"/>
          <w:rFonts w:ascii="Times New Roman" w:hAnsi="Times New Roman" w:cs="Times New Roman"/>
          <w:sz w:val="24"/>
          <w:szCs w:val="24"/>
        </w:rPr>
        <w:t xml:space="preserve"> природной пожарной опасности - 100 м по границе со здоровыми насаждениями.</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proofErr w:type="gramStart"/>
      <w:r w:rsidR="00D50650" w:rsidRPr="00EB42D3">
        <w:rPr>
          <w:rStyle w:val="a9"/>
          <w:rFonts w:ascii="Times New Roman" w:hAnsi="Times New Roman" w:cs="Times New Roman"/>
          <w:sz w:val="24"/>
          <w:szCs w:val="24"/>
        </w:rPr>
        <w:t xml:space="preserve">Такие полосы очищенные до наступления пожароопасного сезона от порубочных остатков и неликвидной древесины с проложенными по границам минерализованными полосами шириной не менее 1,4 м, а в хвойных древостоях, отнесенных к I и II классам пожарной опасности по условиям погоды, с двумя такими полосами на расстоянии 5-10 метров одна от другой, должны служить противопожарными разрывами, окаймляющими оставшиеся неразработанными части </w:t>
      </w:r>
      <w:proofErr w:type="spellStart"/>
      <w:r w:rsidR="00D50650" w:rsidRPr="00EB42D3">
        <w:rPr>
          <w:rStyle w:val="a9"/>
          <w:rFonts w:ascii="Times New Roman" w:hAnsi="Times New Roman" w:cs="Times New Roman"/>
          <w:sz w:val="24"/>
          <w:szCs w:val="24"/>
        </w:rPr>
        <w:t>горельников</w:t>
      </w:r>
      <w:proofErr w:type="spellEnd"/>
      <w:r w:rsidR="00D50650" w:rsidRPr="00EB42D3">
        <w:rPr>
          <w:rStyle w:val="a9"/>
          <w:rFonts w:ascii="Times New Roman" w:hAnsi="Times New Roman" w:cs="Times New Roman"/>
          <w:sz w:val="24"/>
          <w:szCs w:val="24"/>
        </w:rPr>
        <w:t xml:space="preserve"> или</w:t>
      </w:r>
      <w:proofErr w:type="gramEnd"/>
      <w:r w:rsidR="00D50650" w:rsidRPr="00EB42D3">
        <w:rPr>
          <w:rStyle w:val="a9"/>
          <w:rFonts w:ascii="Times New Roman" w:hAnsi="Times New Roman" w:cs="Times New Roman"/>
          <w:sz w:val="24"/>
          <w:szCs w:val="24"/>
        </w:rPr>
        <w:t xml:space="preserve"> других поврежденных и подлежащих вырубке древостоев.</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Крупные участки с поврежденными и подлежащими вырубке древостоями разделяются внутренними разрывами шириной 25 метров на более мелкие - площадью 25-30 га. На внутренних разрывах также устраиваются противопожарные полосы.</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Очистка мест рубок от порубочных остатков является обязательной при всех рубках леса и должна проводиться в соответствии с действующими правилами.</w:t>
      </w:r>
    </w:p>
    <w:p w:rsidR="00D50650"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 xml:space="preserve">Учитывая большое противопожарное значение этой меры, работники лесничества обязаны обеспечить строгий </w:t>
      </w:r>
      <w:proofErr w:type="gramStart"/>
      <w:r w:rsidR="00D50650" w:rsidRPr="00EB42D3">
        <w:rPr>
          <w:rStyle w:val="a9"/>
          <w:rFonts w:ascii="Times New Roman" w:hAnsi="Times New Roman" w:cs="Times New Roman"/>
          <w:sz w:val="24"/>
          <w:szCs w:val="24"/>
        </w:rPr>
        <w:t>контроль за</w:t>
      </w:r>
      <w:proofErr w:type="gramEnd"/>
      <w:r w:rsidR="00D50650" w:rsidRPr="00EB42D3">
        <w:rPr>
          <w:rStyle w:val="a9"/>
          <w:rFonts w:ascii="Times New Roman" w:hAnsi="Times New Roman" w:cs="Times New Roman"/>
          <w:sz w:val="24"/>
          <w:szCs w:val="24"/>
        </w:rPr>
        <w:t xml:space="preserve"> ее выполнением.</w:t>
      </w:r>
    </w:p>
    <w:p w:rsidR="007A7473" w:rsidRPr="00EB42D3" w:rsidRDefault="007A7473" w:rsidP="00EB42D3">
      <w:pPr>
        <w:jc w:val="both"/>
        <w:rPr>
          <w:rFonts w:ascii="Times New Roman" w:hAnsi="Times New Roman" w:cs="Times New Roman"/>
          <w:sz w:val="24"/>
          <w:szCs w:val="24"/>
        </w:rPr>
      </w:pPr>
    </w:p>
    <w:p w:rsidR="00D50650" w:rsidRPr="00EB42D3" w:rsidRDefault="00D50650" w:rsidP="00EB42D3">
      <w:pPr>
        <w:jc w:val="center"/>
        <w:rPr>
          <w:rStyle w:val="a9"/>
          <w:rFonts w:ascii="Times New Roman" w:hAnsi="Times New Roman" w:cs="Times New Roman"/>
          <w:sz w:val="24"/>
          <w:szCs w:val="24"/>
        </w:rPr>
      </w:pPr>
      <w:r w:rsidRPr="00EB42D3">
        <w:rPr>
          <w:rStyle w:val="a9"/>
          <w:rFonts w:ascii="Times New Roman" w:hAnsi="Times New Roman" w:cs="Times New Roman"/>
          <w:b/>
          <w:bCs/>
          <w:sz w:val="24"/>
          <w:szCs w:val="24"/>
        </w:rPr>
        <w:t>Противопожарные барьеры</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lastRenderedPageBreak/>
        <w:t xml:space="preserve">       </w:t>
      </w:r>
      <w:r w:rsidR="00D50650" w:rsidRPr="00EB42D3">
        <w:rPr>
          <w:rStyle w:val="a9"/>
          <w:rFonts w:ascii="Times New Roman" w:hAnsi="Times New Roman" w:cs="Times New Roman"/>
          <w:sz w:val="24"/>
          <w:szCs w:val="24"/>
        </w:rPr>
        <w:t>Создание системы противопожарных барьеров должно иметь целью разделение пожароопасных хвойных лесных массивов на изолированные друг от друга блоки разной величины.</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proofErr w:type="gramStart"/>
      <w:r w:rsidR="00D50650" w:rsidRPr="00EB42D3">
        <w:rPr>
          <w:rStyle w:val="a9"/>
          <w:rFonts w:ascii="Times New Roman" w:hAnsi="Times New Roman" w:cs="Times New Roman"/>
          <w:sz w:val="24"/>
          <w:szCs w:val="24"/>
        </w:rPr>
        <w:t>Если для ограничения блока естественных и искусственных барьеров недостаточно, должны быть устроены дополнительные разрывы с дорогами на них, а вдоль этих разрывов созданы полосы из древостоев с преобладанием лиственных пород с таким расчетом, чтобы дополнительные барьеры вместе с имеющимися составляли замкнутое кольцо вокруг ограниченного блока.</w:t>
      </w:r>
      <w:proofErr w:type="gramEnd"/>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В качестве противопожарных барьеров, ограничивающих указанных блоки, в первую очередь должны быть использованы имеющиеся на территории лесного фонда естественные барьеры (большие озера, реки, участки леса с преобладанием лиственных пород), а также искусственные разрывы в виде трасс железных и автомобильных дорог, ЛЭП, трубопроводов и т.п.</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В случаях, когда по лесорастительным условиям создание полос из древостоев с преобладанием лиственных пород невозможно, хвойные древостои на полосах шириной 120-150 метров с каждой стороны разрыва должны быть очищены от древесного хлама, хвойного подроста и пожароопасного подлеска.</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Противопожарные барьеры должны систематически очищаться от сухостоя, хвойного подроста, пожароопасного подлеска, а минерализованные полосы в пределах барьеров должны ежегодно подновляться.</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Крупные участки хвойных молодняков естественного и искусственного происхождения в защитных категориях лесов рекомендуется разделять на блоки площадью 25 га.</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Вокруг расположенных вблизи хвойных лесов поселков должны быть созданы в порядке промежуточных рубок ухода за лесом или искусственным путем пожароустойчивые опушки шириной 150 метров из древостоев лиственных или с преобладанием лиственных пород. По границам таких опушек с внешней и внутренней стороны должны быть проложены минерализованные полосы шириной не менее 2,5 метров.</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Противопожарные канавы устраиваются в целях защиты особо ценных лесных массивов от перехода на них подземных (почвенных) пожаров с соседних площадей, опасных в пожарном отношении.</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Дороги противопожарного назначения устраиваются в дополнение к имеющейся сети лесных дорог, чтобы обеспечить проезд автотранспорта к участкам, опасным в пожарном отношении и к водоемам. Работы по устройству таких дорог заключаются в корчевании пней, расчистке и выравнивании проезжей части, устройстве гатей, переездов через канавы, ручьи и.т. п.</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 xml:space="preserve">Для эффективного использования при борьбе с лесными пожарами средств водного пожаротушения должна проводиться соответствующая подготовка естественных </w:t>
      </w:r>
      <w:proofErr w:type="spellStart"/>
      <w:r w:rsidR="00D50650" w:rsidRPr="00EB42D3">
        <w:rPr>
          <w:rStyle w:val="a9"/>
          <w:rFonts w:ascii="Times New Roman" w:hAnsi="Times New Roman" w:cs="Times New Roman"/>
          <w:sz w:val="24"/>
          <w:szCs w:val="24"/>
        </w:rPr>
        <w:lastRenderedPageBreak/>
        <w:t>водоисточников</w:t>
      </w:r>
      <w:proofErr w:type="spellEnd"/>
      <w:r w:rsidR="00D50650" w:rsidRPr="00EB42D3">
        <w:rPr>
          <w:rStyle w:val="a9"/>
          <w:rFonts w:ascii="Times New Roman" w:hAnsi="Times New Roman" w:cs="Times New Roman"/>
          <w:sz w:val="24"/>
          <w:szCs w:val="24"/>
        </w:rPr>
        <w:t xml:space="preserve"> (речек, озер и т.п.) и строительство специальных искусственных водоемов.</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 xml:space="preserve">Подготовка естественных </w:t>
      </w:r>
      <w:proofErr w:type="spellStart"/>
      <w:r w:rsidR="00D50650" w:rsidRPr="00EB42D3">
        <w:rPr>
          <w:rStyle w:val="a9"/>
          <w:rFonts w:ascii="Times New Roman" w:hAnsi="Times New Roman" w:cs="Times New Roman"/>
          <w:sz w:val="24"/>
          <w:szCs w:val="24"/>
        </w:rPr>
        <w:t>водоисточников</w:t>
      </w:r>
      <w:proofErr w:type="spellEnd"/>
      <w:r w:rsidR="00D50650" w:rsidRPr="00EB42D3">
        <w:rPr>
          <w:rStyle w:val="a9"/>
          <w:rFonts w:ascii="Times New Roman" w:hAnsi="Times New Roman" w:cs="Times New Roman"/>
          <w:sz w:val="24"/>
          <w:szCs w:val="24"/>
        </w:rPr>
        <w:t xml:space="preserve"> для целей пожаротушения заключается в устройстве к ним подъездов, оборудовании специальных площадок для забора воды пожарными автоцистернами и </w:t>
      </w:r>
      <w:proofErr w:type="spellStart"/>
      <w:r w:rsidR="00D50650" w:rsidRPr="00EB42D3">
        <w:rPr>
          <w:rStyle w:val="a9"/>
          <w:rFonts w:ascii="Times New Roman" w:hAnsi="Times New Roman" w:cs="Times New Roman"/>
          <w:sz w:val="24"/>
          <w:szCs w:val="24"/>
        </w:rPr>
        <w:t>мотопомпами</w:t>
      </w:r>
      <w:proofErr w:type="spellEnd"/>
      <w:r w:rsidR="00D50650" w:rsidRPr="00EB42D3">
        <w:rPr>
          <w:rStyle w:val="a9"/>
          <w:rFonts w:ascii="Times New Roman" w:hAnsi="Times New Roman" w:cs="Times New Roman"/>
          <w:sz w:val="24"/>
          <w:szCs w:val="24"/>
        </w:rPr>
        <w:t>, а в необходимых случаях также в углублении водоемов или создании запруд.</w:t>
      </w:r>
    </w:p>
    <w:p w:rsid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Искусственные противопожарные водоемы строятся по типовым проектам, вблизи улучшенных автомобильных дорог, от которых к водоемам должны быть устроены подъезды.</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Эффективный запас воды в водоемах не менее 100 м3.</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О</w:t>
      </w:r>
      <w:r w:rsidR="00D50650" w:rsidRPr="00EB42D3">
        <w:rPr>
          <w:rStyle w:val="a9"/>
          <w:rFonts w:ascii="Times New Roman" w:hAnsi="Times New Roman" w:cs="Times New Roman"/>
          <w:sz w:val="24"/>
          <w:szCs w:val="24"/>
        </w:rPr>
        <w:t>рганизационно-технические мероприятия предусматривают:</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разработку и представление на утверждение органам власти мероприятий по пожарной профилактике, противопожарному обустройству и подготовке предприятий, учреждений и организаций, на которых возложена охрана лесов к пожароопасному сезону;</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разработку и представление на утверждение органам власти оперативных планов борьбы с лесными пожарами;</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проведение совещаний-семинаров государственной и ведомственной пожарной охраны с участием представителей органов власти;</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организацию подготовки руководителей тушения лесных пожаров;</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устройство временных пожарных площадок для вертолетов;</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устройство пунктов приема донесений от авиации, пунктов сосредоточения пожарного инвентаря;</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согласования с органами власти разрешений на проведение ранней весной и поздней осенью контролируемого выжигания напочвенного покрова;</w:t>
      </w:r>
    </w:p>
    <w:p w:rsidR="00D50650" w:rsidRPr="00EB42D3" w:rsidRDefault="00D50650" w:rsidP="00EB42D3">
      <w:pPr>
        <w:jc w:val="both"/>
        <w:rPr>
          <w:rStyle w:val="a9"/>
          <w:rFonts w:ascii="Times New Roman" w:hAnsi="Times New Roman" w:cs="Times New Roman"/>
          <w:sz w:val="24"/>
          <w:szCs w:val="24"/>
        </w:rPr>
      </w:pPr>
      <w:r w:rsidRPr="00EB42D3">
        <w:rPr>
          <w:rStyle w:val="a9"/>
          <w:rFonts w:ascii="Times New Roman" w:hAnsi="Times New Roman" w:cs="Times New Roman"/>
          <w:sz w:val="24"/>
          <w:szCs w:val="24"/>
        </w:rPr>
        <w:t>- организацию смотров готовности специальных подразделений и других пожарных формирований к борьбе с лесными пожарами.</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Наличие развитой гидрографической сети на лесном участке создает систему естественных противопожарных барьеров. Систему естественных противопожарных барьеров дополняют искусственные в виде дорог, линий связи и электропередачи, мелиоративных каналов и минерализованных полос.</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При планировании и выполнении противопожарных мероприятий следует учитывать, что самое ранее возникновение пожаров в районе зафиксировано в конце апреля, позднее во второй половине сентября, при средней продолжительности пожароопасного периода 100-110 дней.</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lastRenderedPageBreak/>
        <w:t xml:space="preserve">      </w:t>
      </w:r>
      <w:r w:rsidR="00D50650" w:rsidRPr="00EB42D3">
        <w:rPr>
          <w:rStyle w:val="a9"/>
          <w:rFonts w:ascii="Times New Roman" w:hAnsi="Times New Roman" w:cs="Times New Roman"/>
          <w:sz w:val="24"/>
          <w:szCs w:val="24"/>
        </w:rPr>
        <w:t>Потребность в создании минерализованных полос вдоль дорог, вокруг поселков, культур и хвойных молодняков, а также их подновлении путем очистки от лесного мусора указана в таблице мероприятий по противопожарному устройству.</w:t>
      </w:r>
    </w:p>
    <w:p w:rsidR="00D50650" w:rsidRPr="00EB42D3" w:rsidRDefault="00EB42D3" w:rsidP="00EB42D3">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 xml:space="preserve">Ликвидация внелесосечной захламленности намечается в придорожных полосах, других </w:t>
      </w:r>
      <w:proofErr w:type="gramStart"/>
      <w:r w:rsidR="00D50650" w:rsidRPr="00EB42D3">
        <w:rPr>
          <w:rStyle w:val="a9"/>
          <w:rFonts w:ascii="Times New Roman" w:hAnsi="Times New Roman" w:cs="Times New Roman"/>
          <w:sz w:val="24"/>
          <w:szCs w:val="24"/>
        </w:rPr>
        <w:t>захламленных</w:t>
      </w:r>
      <w:proofErr w:type="gramEnd"/>
      <w:r w:rsidR="00D50650" w:rsidRPr="00EB42D3">
        <w:rPr>
          <w:rStyle w:val="a9"/>
          <w:rFonts w:ascii="Times New Roman" w:hAnsi="Times New Roman" w:cs="Times New Roman"/>
          <w:sz w:val="24"/>
          <w:szCs w:val="24"/>
        </w:rPr>
        <w:t xml:space="preserve"> участках лесного фонда, в том числе и в прилегающих к поселкам и местам отдыха населения.</w:t>
      </w:r>
    </w:p>
    <w:p w:rsidR="00D50650" w:rsidRPr="00EB42D3" w:rsidRDefault="00EB42D3" w:rsidP="00EB42D3">
      <w:pPr>
        <w:jc w:val="both"/>
        <w:rPr>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Основой проектирования противопожарной профилактики является степень пожарной опасности, установленная для каждого квартала при натурной таксации леса.</w:t>
      </w:r>
    </w:p>
    <w:p w:rsidR="00D50650" w:rsidRPr="00D50650" w:rsidRDefault="00D50650" w:rsidP="00D50650">
      <w:pPr>
        <w:ind w:firstLine="698"/>
        <w:jc w:val="center"/>
        <w:rPr>
          <w:rFonts w:ascii="Times New Roman" w:hAnsi="Times New Roman" w:cs="Times New Roman"/>
          <w:sz w:val="24"/>
          <w:szCs w:val="24"/>
        </w:rPr>
      </w:pPr>
      <w:r w:rsidRPr="00D50650">
        <w:rPr>
          <w:rStyle w:val="a9"/>
          <w:rFonts w:ascii="Times New Roman" w:hAnsi="Times New Roman" w:cs="Times New Roman"/>
          <w:sz w:val="24"/>
          <w:szCs w:val="24"/>
        </w:rPr>
        <w:t xml:space="preserve">                                                                                                            Таблица 2.23</w:t>
      </w:r>
    </w:p>
    <w:p w:rsidR="00D50650" w:rsidRPr="00D50650" w:rsidRDefault="00D50650" w:rsidP="00EB42D3">
      <w:pPr>
        <w:pStyle w:val="1"/>
        <w:spacing w:before="0"/>
        <w:jc w:val="center"/>
        <w:rPr>
          <w:rFonts w:ascii="Times New Roman" w:hAnsi="Times New Roman" w:cs="Times New Roman"/>
          <w:color w:val="auto"/>
          <w:sz w:val="24"/>
          <w:szCs w:val="24"/>
        </w:rPr>
      </w:pPr>
      <w:bookmarkStart w:id="2" w:name="sub_2207"/>
      <w:bookmarkEnd w:id="2"/>
      <w:r w:rsidRPr="00D50650">
        <w:rPr>
          <w:rFonts w:ascii="Times New Roman" w:hAnsi="Times New Roman" w:cs="Times New Roman"/>
          <w:color w:val="auto"/>
          <w:sz w:val="24"/>
          <w:szCs w:val="24"/>
        </w:rPr>
        <w:t>Распределение городских лесов по классам пожарной опасности</w:t>
      </w:r>
    </w:p>
    <w:tbl>
      <w:tblPr>
        <w:tblW w:w="9781" w:type="dxa"/>
        <w:tblInd w:w="108" w:type="dxa"/>
        <w:tblLayout w:type="fixed"/>
        <w:tblLook w:val="0000"/>
      </w:tblPr>
      <w:tblGrid>
        <w:gridCol w:w="3099"/>
        <w:gridCol w:w="3925"/>
        <w:gridCol w:w="2757"/>
      </w:tblGrid>
      <w:tr w:rsidR="00D50650" w:rsidRPr="0011105D" w:rsidTr="00EB42D3">
        <w:tc>
          <w:tcPr>
            <w:tcW w:w="3099" w:type="dxa"/>
            <w:tcBorders>
              <w:bottom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bookmarkStart w:id="3" w:name="sub_2207_Копия_1_Копия_6"/>
            <w:bookmarkStart w:id="4" w:name="sub_2207_Копия_1_Копия_1_Копия_1_Копия_2"/>
            <w:bookmarkStart w:id="5" w:name="sub_2207_Копия_1_Копия_1_Копия_3"/>
            <w:bookmarkStart w:id="6" w:name="sub_2207_Копия_1_Копия_5"/>
            <w:bookmarkStart w:id="7" w:name="sub_2207_Копия_1_Копия_1_Копия_1_Копия_1"/>
            <w:bookmarkStart w:id="8" w:name="sub_2207_Копия_1_Копия_4"/>
            <w:bookmarkStart w:id="9" w:name="sub_2207_Копия_1_Копия_1"/>
            <w:bookmarkStart w:id="10" w:name="sub_2207_Копия_2"/>
            <w:bookmarkStart w:id="11" w:name="sub_2207_Копия_1"/>
            <w:bookmarkStart w:id="12" w:name="sub_2207_Копия_1_Копия_2"/>
            <w:bookmarkStart w:id="13" w:name="sub_2207_Копия_1_Копия_1_Копия_1"/>
            <w:bookmarkStart w:id="14" w:name="sub_2207_Копия_1_Копия_3"/>
            <w:bookmarkStart w:id="15" w:name="sub_2207_Копия_1_Копия_1_Копия_2"/>
            <w:bookmarkStart w:id="16" w:name="sub_2207_Копия_1_Копия_1_Копия_4"/>
            <w:bookmarkStart w:id="17" w:name="sub_2207_Копия_1_Копия_6_Копия_1"/>
            <w:bookmarkStart w:id="18" w:name="sub_2207_Копия_1_Копия_5_Копия_1"/>
            <w:bookmarkStart w:id="19" w:name="sub_2207_Копия_1_Копия_1_Копия_5"/>
            <w:bookmarkStart w:id="20" w:name="sub_2207_Копия_1_Копия_7"/>
            <w:bookmarkStart w:id="21" w:name="sub_2207_Копия_1_Копия_1_Копия_1_Копия_3"/>
            <w:bookmarkStart w:id="22" w:name="sub_2207_Копия_1_Копия_1_Копия_2_Копия_3"/>
            <w:bookmarkStart w:id="23" w:name="sub_2207_Копия_1_Копия_6_Копия_2"/>
            <w:bookmarkStart w:id="24" w:name="sub_2207_Копия_1_Копия_1_Копия_2_Копия_2"/>
            <w:bookmarkStart w:id="25" w:name="sub_2207_Копия_1_Копия_5_Копия_2"/>
            <w:bookmarkStart w:id="26" w:name="sub_2207_Копия_1_Копия_1_Копия_2_Копия_1"/>
            <w:bookmarkStart w:id="27" w:name="sub_2207_Копия_1_Копия_1_Копия_6"/>
            <w:bookmarkStart w:id="28" w:name="sub_2207_Копия_1_Копия_8"/>
            <w:bookmarkStart w:id="29" w:name="sub_2207_Копия_1_Копия_1_Копия_1_Копия_4"/>
            <w:bookmarkStart w:id="30" w:name="sub_2207_Копия_1_Копия_1_Копия_2_Копия_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c>
        <w:tc>
          <w:tcPr>
            <w:tcW w:w="3925" w:type="dxa"/>
            <w:tcBorders>
              <w:bottom w:val="single" w:sz="4" w:space="0" w:color="000000"/>
            </w:tcBorders>
            <w:shd w:val="clear" w:color="auto" w:fill="auto"/>
            <w:vAlign w:val="bottom"/>
          </w:tcPr>
          <w:p w:rsidR="00D50650" w:rsidRPr="0011105D" w:rsidRDefault="00D50650" w:rsidP="00D50650">
            <w:pPr>
              <w:pStyle w:val="af2"/>
              <w:snapToGrid w:val="0"/>
              <w:rPr>
                <w:rFonts w:ascii="Times New Roman" w:hAnsi="Times New Roman" w:cs="Times New Roman"/>
              </w:rPr>
            </w:pPr>
          </w:p>
        </w:tc>
        <w:tc>
          <w:tcPr>
            <w:tcW w:w="2757" w:type="dxa"/>
            <w:tcBorders>
              <w:bottom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 xml:space="preserve">(площадь, </w:t>
            </w:r>
            <w:proofErr w:type="gramStart"/>
            <w:r w:rsidRPr="0011105D">
              <w:rPr>
                <w:rFonts w:ascii="Times New Roman" w:hAnsi="Times New Roman" w:cs="Times New Roman"/>
              </w:rPr>
              <w:t>га</w:t>
            </w:r>
            <w:proofErr w:type="gramEnd"/>
            <w:r w:rsidRPr="0011105D">
              <w:rPr>
                <w:rFonts w:ascii="Times New Roman" w:hAnsi="Times New Roman" w:cs="Times New Roman"/>
              </w:rPr>
              <w:t xml:space="preserve"> / %)</w:t>
            </w:r>
          </w:p>
        </w:tc>
      </w:tr>
      <w:tr w:rsidR="00D50650" w:rsidRPr="0011105D" w:rsidTr="00EB42D3">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Класс пожарной опасности</w:t>
            </w:r>
          </w:p>
        </w:tc>
        <w:tc>
          <w:tcPr>
            <w:tcW w:w="39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N кварталов</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 xml:space="preserve">Площадь, </w:t>
            </w:r>
            <w:proofErr w:type="gramStart"/>
            <w:r w:rsidRPr="0011105D">
              <w:rPr>
                <w:rFonts w:ascii="Times New Roman" w:hAnsi="Times New Roman" w:cs="Times New Roman"/>
              </w:rPr>
              <w:t>га</w:t>
            </w:r>
            <w:proofErr w:type="gramEnd"/>
          </w:p>
        </w:tc>
      </w:tr>
      <w:tr w:rsidR="00D50650" w:rsidRPr="0011105D" w:rsidTr="00EB42D3">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tc>
        <w:tc>
          <w:tcPr>
            <w:tcW w:w="39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3-4, 6, 8-17</w:t>
            </w:r>
          </w:p>
        </w:tc>
        <w:tc>
          <w:tcPr>
            <w:tcW w:w="275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205,0</w:t>
            </w:r>
          </w:p>
        </w:tc>
      </w:tr>
      <w:tr w:rsidR="00D50650" w:rsidRPr="0011105D" w:rsidTr="00EB42D3">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c>
          <w:tcPr>
            <w:tcW w:w="3925" w:type="dxa"/>
            <w:vMerge/>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jc w:val="center"/>
              <w:rPr>
                <w:rFonts w:ascii="Times New Roman" w:hAnsi="Times New Roman" w:cs="Times New Roman"/>
              </w:rPr>
            </w:pPr>
          </w:p>
        </w:tc>
        <w:tc>
          <w:tcPr>
            <w:tcW w:w="275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542,3</w:t>
            </w:r>
          </w:p>
        </w:tc>
      </w:tr>
      <w:tr w:rsidR="00D50650" w:rsidRPr="0011105D" w:rsidTr="00EB42D3">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4</w:t>
            </w:r>
          </w:p>
        </w:tc>
        <w:tc>
          <w:tcPr>
            <w:tcW w:w="3925" w:type="dxa"/>
            <w:vMerge/>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jc w:val="center"/>
              <w:rPr>
                <w:rFonts w:ascii="Times New Roman" w:hAnsi="Times New Roman" w:cs="Times New Roman"/>
              </w:rPr>
            </w:pPr>
          </w:p>
        </w:tc>
        <w:tc>
          <w:tcPr>
            <w:tcW w:w="275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5,7</w:t>
            </w:r>
          </w:p>
        </w:tc>
      </w:tr>
      <w:tr w:rsidR="00D50650" w:rsidRPr="0011105D" w:rsidTr="00EB42D3">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w:t>
            </w:r>
          </w:p>
        </w:tc>
        <w:tc>
          <w:tcPr>
            <w:tcW w:w="3925" w:type="dxa"/>
            <w:vMerge/>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jc w:val="center"/>
              <w:rPr>
                <w:rFonts w:ascii="Times New Roman" w:hAnsi="Times New Roman" w:cs="Times New Roman"/>
              </w:rPr>
            </w:pPr>
          </w:p>
        </w:tc>
        <w:tc>
          <w:tcPr>
            <w:tcW w:w="275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21,0</w:t>
            </w:r>
          </w:p>
        </w:tc>
      </w:tr>
      <w:tr w:rsidR="00D50650" w:rsidRPr="0011105D" w:rsidTr="00EB42D3">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Итого</w:t>
            </w:r>
          </w:p>
        </w:tc>
        <w:tc>
          <w:tcPr>
            <w:tcW w:w="392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275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774</w:t>
            </w:r>
          </w:p>
        </w:tc>
      </w:tr>
      <w:tr w:rsidR="00D50650" w:rsidRPr="0011105D" w:rsidTr="00EB42D3">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Средний класс</w:t>
            </w:r>
          </w:p>
        </w:tc>
        <w:tc>
          <w:tcPr>
            <w:tcW w:w="392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275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2,8</w:t>
            </w:r>
          </w:p>
        </w:tc>
      </w:tr>
    </w:tbl>
    <w:p w:rsidR="00D50650" w:rsidRPr="0011105D" w:rsidRDefault="00D50650" w:rsidP="00D50650">
      <w:pPr>
        <w:rPr>
          <w:rFonts w:ascii="Times New Roman" w:hAnsi="Times New Roman" w:cs="Times New Roman"/>
        </w:rPr>
      </w:pPr>
    </w:p>
    <w:p w:rsidR="00D50650" w:rsidRDefault="00D50650" w:rsidP="00D50650">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       </w:t>
      </w:r>
      <w:r w:rsidRPr="00D50650">
        <w:rPr>
          <w:rStyle w:val="a9"/>
          <w:rFonts w:ascii="Times New Roman" w:hAnsi="Times New Roman" w:cs="Times New Roman"/>
          <w:sz w:val="24"/>
          <w:szCs w:val="24"/>
        </w:rPr>
        <w:t>Для организации охраны лесов проектируется следующее деление территории городских лесов на лесохозяйственные (мастерские) участки и обходы (табл. 2.24).</w:t>
      </w:r>
    </w:p>
    <w:p w:rsidR="007A7473" w:rsidRDefault="007A7473" w:rsidP="007A7473">
      <w:pPr>
        <w:rPr>
          <w:rFonts w:ascii="Times New Roman" w:hAnsi="Times New Roman" w:cs="Times New Roman"/>
        </w:rPr>
      </w:pPr>
    </w:p>
    <w:p w:rsidR="007A7473" w:rsidRPr="0011105D" w:rsidRDefault="007A7473" w:rsidP="007A7473">
      <w:pPr>
        <w:rPr>
          <w:rFonts w:ascii="Times New Roman" w:hAnsi="Times New Roman" w:cs="Times New Roman"/>
        </w:rPr>
      </w:pPr>
    </w:p>
    <w:p w:rsidR="00D50650" w:rsidRPr="00D50650" w:rsidRDefault="00D50650" w:rsidP="00D50650">
      <w:pPr>
        <w:ind w:firstLine="698"/>
        <w:jc w:val="center"/>
        <w:rPr>
          <w:rFonts w:ascii="Times New Roman" w:hAnsi="Times New Roman" w:cs="Times New Roman"/>
          <w:sz w:val="24"/>
          <w:szCs w:val="24"/>
        </w:rPr>
      </w:pPr>
      <w:r w:rsidRPr="00D50650">
        <w:rPr>
          <w:rStyle w:val="a9"/>
          <w:rFonts w:ascii="Times New Roman" w:hAnsi="Times New Roman" w:cs="Times New Roman"/>
          <w:sz w:val="24"/>
          <w:szCs w:val="24"/>
        </w:rPr>
        <w:t xml:space="preserve">                                                                                        Таблица 2.24</w:t>
      </w:r>
    </w:p>
    <w:p w:rsidR="00D50650" w:rsidRPr="00D50650" w:rsidRDefault="00D50650" w:rsidP="00D50650">
      <w:pPr>
        <w:pStyle w:val="1"/>
        <w:spacing w:before="0"/>
        <w:jc w:val="center"/>
        <w:rPr>
          <w:rFonts w:ascii="Times New Roman" w:hAnsi="Times New Roman" w:cs="Times New Roman"/>
          <w:color w:val="auto"/>
          <w:sz w:val="24"/>
          <w:szCs w:val="24"/>
        </w:rPr>
      </w:pPr>
      <w:bookmarkStart w:id="31" w:name="sub_2208"/>
      <w:bookmarkEnd w:id="31"/>
      <w:r w:rsidRPr="00D50650">
        <w:rPr>
          <w:rFonts w:ascii="Times New Roman" w:hAnsi="Times New Roman" w:cs="Times New Roman"/>
          <w:color w:val="auto"/>
          <w:sz w:val="24"/>
          <w:szCs w:val="24"/>
        </w:rPr>
        <w:t>Проект деления городских лесов на лесохозяйственные участки</w:t>
      </w:r>
    </w:p>
    <w:p w:rsidR="00D50650" w:rsidRPr="0011105D" w:rsidRDefault="00D50650" w:rsidP="00D50650">
      <w:pPr>
        <w:rPr>
          <w:rFonts w:ascii="Times New Roman" w:hAnsi="Times New Roman" w:cs="Times New Roman"/>
        </w:rPr>
      </w:pPr>
      <w:bookmarkStart w:id="32" w:name="sub_2208_Копия_1_Копия_6"/>
      <w:bookmarkStart w:id="33" w:name="sub_2208_Копия_1_Копия_1_Копия_1_Копия_2"/>
      <w:bookmarkStart w:id="34" w:name="sub_2208_Копия_1_Копия_1_Копия_3"/>
      <w:bookmarkStart w:id="35" w:name="sub_2208_Копия_1_Копия_5"/>
      <w:bookmarkStart w:id="36" w:name="sub_2208_Копия_1_Копия_1_Копия_1_Копия_1"/>
      <w:bookmarkStart w:id="37" w:name="sub_2208_Копия_1_Копия_4"/>
      <w:bookmarkStart w:id="38" w:name="sub_2208_Копия_1_Копия_1"/>
      <w:bookmarkStart w:id="39" w:name="sub_2208_Копия_2"/>
      <w:bookmarkStart w:id="40" w:name="sub_2208_Копия_1"/>
      <w:bookmarkStart w:id="41" w:name="sub_2208_Копия_1_Копия_2"/>
      <w:bookmarkStart w:id="42" w:name="sub_2208_Копия_1_Копия_1_Копия_1"/>
      <w:bookmarkStart w:id="43" w:name="sub_2208_Копия_1_Копия_3"/>
      <w:bookmarkStart w:id="44" w:name="sub_2208_Копия_1_Копия_1_Копия_2"/>
      <w:bookmarkStart w:id="45" w:name="sub_2208_Копия_1_Копия_1_Копия_4"/>
      <w:bookmarkStart w:id="46" w:name="sub_2208_Копия_1_Копия_6_Копия_1"/>
      <w:bookmarkStart w:id="47" w:name="sub_2208_Копия_1_Копия_5_Копия_1"/>
      <w:bookmarkStart w:id="48" w:name="sub_2208_Копия_1_Копия_1_Копия_5"/>
      <w:bookmarkStart w:id="49" w:name="sub_2208_Копия_1_Копия_7"/>
      <w:bookmarkStart w:id="50" w:name="sub_2208_Копия_1_Копия_1_Копия_1_Копия_3"/>
      <w:bookmarkStart w:id="51" w:name="sub_2208_Копия_1_Копия_1_Копия_2_Копия_3"/>
      <w:bookmarkStart w:id="52" w:name="sub_2208_Копия_1_Копия_6_Копия_2"/>
      <w:bookmarkStart w:id="53" w:name="sub_2208_Копия_1_Копия_1_Копия_2_Копия_2"/>
      <w:bookmarkStart w:id="54" w:name="sub_2208_Копия_1_Копия_5_Копия_2"/>
      <w:bookmarkStart w:id="55" w:name="sub_2208_Копия_1_Копия_1_Копия_2_Копия_1"/>
      <w:bookmarkStart w:id="56" w:name="sub_2208_Копия_1_Копия_1_Копия_6"/>
      <w:bookmarkStart w:id="57" w:name="sub_2208_Копия_1_Копия_8"/>
      <w:bookmarkStart w:id="58" w:name="sub_2208_Копия_1_Копия_1_Копия_1_Копия_4"/>
      <w:bookmarkStart w:id="59" w:name="sub_2208_Копия_1_Копия_1_Копия_2_Копия_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bl>
      <w:tblPr>
        <w:tblW w:w="0" w:type="auto"/>
        <w:tblInd w:w="138" w:type="dxa"/>
        <w:tblLayout w:type="fixed"/>
        <w:tblLook w:val="0000"/>
      </w:tblPr>
      <w:tblGrid>
        <w:gridCol w:w="2171"/>
        <w:gridCol w:w="1427"/>
        <w:gridCol w:w="1371"/>
        <w:gridCol w:w="802"/>
        <w:gridCol w:w="1150"/>
        <w:gridCol w:w="987"/>
        <w:gridCol w:w="851"/>
        <w:gridCol w:w="992"/>
      </w:tblGrid>
      <w:tr w:rsidR="00D50650" w:rsidRPr="0011105D" w:rsidTr="00D50650">
        <w:tc>
          <w:tcPr>
            <w:tcW w:w="21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Лесной участок</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 xml:space="preserve">Общая площадь, </w:t>
            </w:r>
            <w:proofErr w:type="gramStart"/>
            <w:r w:rsidRPr="0011105D">
              <w:rPr>
                <w:rFonts w:ascii="Times New Roman" w:hAnsi="Times New Roman" w:cs="Times New Roman"/>
              </w:rPr>
              <w:t>га</w:t>
            </w:r>
            <w:proofErr w:type="gramEnd"/>
          </w:p>
        </w:tc>
        <w:tc>
          <w:tcPr>
            <w:tcW w:w="3323" w:type="dxa"/>
            <w:gridSpan w:val="3"/>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Лесохозяйственный участок</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Лесной обход</w:t>
            </w:r>
          </w:p>
        </w:tc>
      </w:tr>
      <w:tr w:rsidR="00D50650" w:rsidRPr="0011105D" w:rsidTr="00D50650">
        <w:tc>
          <w:tcPr>
            <w:tcW w:w="2171" w:type="dxa"/>
            <w:vMerge/>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Имеется</w:t>
            </w: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кол-во,</w:t>
            </w: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Проектируется</w:t>
            </w:r>
          </w:p>
        </w:tc>
        <w:tc>
          <w:tcPr>
            <w:tcW w:w="9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rPr>
                <w:rFonts w:ascii="Times New Roman" w:hAnsi="Times New Roman" w:cs="Times New Roman"/>
              </w:rPr>
            </w:pPr>
            <w:proofErr w:type="spellStart"/>
            <w:r>
              <w:rPr>
                <w:rFonts w:ascii="Times New Roman" w:hAnsi="Times New Roman" w:cs="Times New Roman"/>
              </w:rPr>
              <w:t>Имеет</w:t>
            </w:r>
            <w:r w:rsidRPr="0011105D">
              <w:rPr>
                <w:rFonts w:ascii="Times New Roman" w:hAnsi="Times New Roman" w:cs="Times New Roman"/>
              </w:rPr>
              <w:t>я</w:t>
            </w:r>
            <w:proofErr w:type="spellEnd"/>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кол-во,</w:t>
            </w: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Проектируется</w:t>
            </w:r>
          </w:p>
        </w:tc>
      </w:tr>
      <w:tr w:rsidR="00D50650" w:rsidRPr="0011105D" w:rsidTr="00D50650">
        <w:tc>
          <w:tcPr>
            <w:tcW w:w="2171" w:type="dxa"/>
            <w:vMerge/>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proofErr w:type="spellStart"/>
            <w:r w:rsidRPr="0011105D">
              <w:rPr>
                <w:rFonts w:ascii="Times New Roman" w:hAnsi="Times New Roman" w:cs="Times New Roman"/>
              </w:rPr>
              <w:t>к-во</w:t>
            </w:r>
            <w:proofErr w:type="spellEnd"/>
            <w:r w:rsidRPr="0011105D">
              <w:rPr>
                <w:rFonts w:ascii="Times New Roman" w:hAnsi="Times New Roman" w:cs="Times New Roman"/>
              </w:rPr>
              <w:t>, шт.</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proofErr w:type="spellStart"/>
            <w:r w:rsidRPr="0011105D">
              <w:rPr>
                <w:rFonts w:ascii="Times New Roman" w:hAnsi="Times New Roman" w:cs="Times New Roman"/>
              </w:rPr>
              <w:t>средн</w:t>
            </w:r>
            <w:proofErr w:type="spellEnd"/>
            <w:r w:rsidRPr="0011105D">
              <w:rPr>
                <w:rFonts w:ascii="Times New Roman" w:hAnsi="Times New Roman" w:cs="Times New Roman"/>
              </w:rPr>
              <w:t xml:space="preserve">. </w:t>
            </w:r>
            <w:proofErr w:type="spellStart"/>
            <w:r w:rsidRPr="0011105D">
              <w:rPr>
                <w:rFonts w:ascii="Times New Roman" w:hAnsi="Times New Roman" w:cs="Times New Roman"/>
              </w:rPr>
              <w:t>площ</w:t>
            </w:r>
            <w:proofErr w:type="spellEnd"/>
            <w:r w:rsidRPr="0011105D">
              <w:rPr>
                <w:rFonts w:ascii="Times New Roman" w:hAnsi="Times New Roman" w:cs="Times New Roman"/>
              </w:rPr>
              <w:t>.,</w:t>
            </w: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га</w:t>
            </w:r>
          </w:p>
        </w:tc>
        <w:tc>
          <w:tcPr>
            <w:tcW w:w="987" w:type="dxa"/>
            <w:vMerge/>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proofErr w:type="spellStart"/>
            <w:r w:rsidRPr="0011105D">
              <w:rPr>
                <w:rFonts w:ascii="Times New Roman" w:hAnsi="Times New Roman" w:cs="Times New Roman"/>
              </w:rPr>
              <w:t>к-во</w:t>
            </w:r>
            <w:proofErr w:type="spellEnd"/>
            <w:r w:rsidRPr="0011105D">
              <w:rPr>
                <w:rFonts w:ascii="Times New Roman" w:hAnsi="Times New Roman" w:cs="Times New Roman"/>
              </w:rPr>
              <w:t>, 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proofErr w:type="spellStart"/>
            <w:r w:rsidRPr="0011105D">
              <w:rPr>
                <w:rFonts w:ascii="Times New Roman" w:hAnsi="Times New Roman" w:cs="Times New Roman"/>
              </w:rPr>
              <w:t>средн</w:t>
            </w:r>
            <w:proofErr w:type="spellEnd"/>
            <w:r w:rsidRPr="0011105D">
              <w:rPr>
                <w:rFonts w:ascii="Times New Roman" w:hAnsi="Times New Roman" w:cs="Times New Roman"/>
              </w:rPr>
              <w:t xml:space="preserve">. </w:t>
            </w:r>
            <w:proofErr w:type="spellStart"/>
            <w:r w:rsidRPr="0011105D">
              <w:rPr>
                <w:rFonts w:ascii="Times New Roman" w:hAnsi="Times New Roman" w:cs="Times New Roman"/>
              </w:rPr>
              <w:t>площ</w:t>
            </w:r>
            <w:proofErr w:type="spellEnd"/>
            <w:r w:rsidRPr="0011105D">
              <w:rPr>
                <w:rFonts w:ascii="Times New Roman" w:hAnsi="Times New Roman" w:cs="Times New Roman"/>
              </w:rPr>
              <w:t>.,</w:t>
            </w: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га</w:t>
            </w:r>
          </w:p>
        </w:tc>
      </w:tr>
      <w:tr w:rsidR="00D50650" w:rsidRPr="0011105D" w:rsidTr="00D50650">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lastRenderedPageBreak/>
              <w:t>г. Златоуст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774</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774</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258</w:t>
            </w:r>
          </w:p>
        </w:tc>
      </w:tr>
      <w:tr w:rsidR="00D50650" w:rsidRPr="0011105D" w:rsidTr="00D50650">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Всего</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774</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774</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258</w:t>
            </w:r>
          </w:p>
        </w:tc>
      </w:tr>
    </w:tbl>
    <w:p w:rsidR="00D50650" w:rsidRDefault="00D50650" w:rsidP="00D50650">
      <w:pPr>
        <w:rPr>
          <w:rFonts w:ascii="Times New Roman" w:hAnsi="Times New Roman" w:cs="Times New Roman"/>
        </w:rPr>
      </w:pPr>
    </w:p>
    <w:p w:rsidR="00D50650" w:rsidRPr="00D50650" w:rsidRDefault="00D50650" w:rsidP="00D50650">
      <w:pPr>
        <w:pStyle w:val="1"/>
        <w:spacing w:before="0"/>
        <w:jc w:val="center"/>
        <w:rPr>
          <w:rFonts w:ascii="Times New Roman" w:hAnsi="Times New Roman" w:cs="Times New Roman"/>
          <w:color w:val="auto"/>
          <w:sz w:val="24"/>
          <w:szCs w:val="24"/>
        </w:rPr>
      </w:pPr>
      <w:bookmarkStart w:id="60" w:name="sub_2209"/>
      <w:bookmarkEnd w:id="60"/>
      <w:r w:rsidRPr="00D50650">
        <w:rPr>
          <w:rFonts w:ascii="Times New Roman" w:hAnsi="Times New Roman" w:cs="Times New Roman"/>
          <w:color w:val="auto"/>
          <w:sz w:val="24"/>
          <w:szCs w:val="24"/>
        </w:rPr>
        <w:t>Нормы обеспечения противопожарным оборудованием и средствами тушения лесных пожаров на пункте сосредоточения противопожарных средств</w:t>
      </w:r>
    </w:p>
    <w:p w:rsidR="00D50650" w:rsidRPr="00D50650" w:rsidRDefault="00D50650" w:rsidP="00D50650">
      <w:pPr>
        <w:rPr>
          <w:rFonts w:ascii="Times New Roman" w:hAnsi="Times New Roman" w:cs="Times New Roman"/>
          <w:sz w:val="24"/>
          <w:szCs w:val="24"/>
        </w:rPr>
      </w:pPr>
      <w:bookmarkStart w:id="61" w:name="sub_2209_Копия_1_Копия_6"/>
      <w:bookmarkStart w:id="62" w:name="sub_2209_Копия_1_Копия_1_Копия_1_Копия_2"/>
      <w:bookmarkStart w:id="63" w:name="sub_2209_Копия_1_Копия_1_Копия_3"/>
      <w:bookmarkStart w:id="64" w:name="sub_2209_Копия_1_Копия_5"/>
      <w:bookmarkStart w:id="65" w:name="sub_2209_Копия_1_Копия_1_Копия_1_Копия_1"/>
      <w:bookmarkStart w:id="66" w:name="sub_2209_Копия_1_Копия_4"/>
      <w:bookmarkStart w:id="67" w:name="sub_2209_Копия_1_Копия_1"/>
      <w:bookmarkStart w:id="68" w:name="sub_2209_Копия_2"/>
      <w:bookmarkStart w:id="69" w:name="sub_2209_Копия_1"/>
      <w:bookmarkStart w:id="70" w:name="sub_2209_Копия_1_Копия_2"/>
      <w:bookmarkStart w:id="71" w:name="sub_2209_Копия_1_Копия_1_Копия_1"/>
      <w:bookmarkStart w:id="72" w:name="sub_2209_Копия_1_Копия_3"/>
      <w:bookmarkStart w:id="73" w:name="sub_2209_Копия_1_Копия_1_Копия_2"/>
      <w:bookmarkStart w:id="74" w:name="sub_2209_Копия_1_Копия_1_Копия_4"/>
      <w:bookmarkStart w:id="75" w:name="sub_2209_Копия_1_Копия_6_Копия_1"/>
      <w:bookmarkStart w:id="76" w:name="sub_2209_Копия_1_Копия_5_Копия_1"/>
      <w:bookmarkStart w:id="77" w:name="sub_2209_Копия_1_Копия_1_Копия_5"/>
      <w:bookmarkStart w:id="78" w:name="sub_2209_Копия_1_Копия_7"/>
      <w:bookmarkStart w:id="79" w:name="sub_2209_Копия_1_Копия_1_Копия_1_Копия_3"/>
      <w:bookmarkStart w:id="80" w:name="sub_2209_Копия_1_Копия_1_Копия_2_Копия_3"/>
      <w:bookmarkStart w:id="81" w:name="sub_2209_Копия_1_Копия_6_Копия_2"/>
      <w:bookmarkStart w:id="82" w:name="sub_2209_Копия_1_Копия_1_Копия_2_Копия_2"/>
      <w:bookmarkStart w:id="83" w:name="sub_2209_Копия_1_Копия_5_Копия_2"/>
      <w:bookmarkStart w:id="84" w:name="sub_2209_Копия_1_Копия_1_Копия_2_Копия_1"/>
      <w:bookmarkStart w:id="85" w:name="sub_2209_Копия_1_Копия_1_Копия_6"/>
      <w:bookmarkStart w:id="86" w:name="sub_2209_Копия_1_Копия_8"/>
      <w:bookmarkStart w:id="87" w:name="sub_2209_Копия_1_Копия_1_Копия_1_Копия_4"/>
      <w:bookmarkStart w:id="88" w:name="sub_2209_Копия_1_Копия_1_Копия_2_Копия_4"/>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D50650" w:rsidRPr="00D50650" w:rsidRDefault="00D50650" w:rsidP="00D50650">
      <w:pPr>
        <w:jc w:val="both"/>
        <w:rPr>
          <w:rFonts w:ascii="Times New Roman" w:hAnsi="Times New Roman" w:cs="Times New Roman"/>
          <w:sz w:val="24"/>
          <w:szCs w:val="24"/>
        </w:rPr>
      </w:pPr>
      <w:proofErr w:type="gramStart"/>
      <w:r w:rsidRPr="00D50650">
        <w:rPr>
          <w:rStyle w:val="a9"/>
          <w:rFonts w:ascii="Times New Roman" w:hAnsi="Times New Roman" w:cs="Times New Roman"/>
          <w:sz w:val="24"/>
          <w:szCs w:val="24"/>
        </w:rPr>
        <w:t xml:space="preserve">В соответствии с </w:t>
      </w:r>
      <w:r w:rsidRPr="00D50650">
        <w:rPr>
          <w:rStyle w:val="a9"/>
          <w:rFonts w:ascii="Times New Roman" w:hAnsi="Times New Roman" w:cs="Times New Roman"/>
          <w:b/>
          <w:bCs/>
          <w:i/>
          <w:iCs/>
          <w:sz w:val="24"/>
          <w:szCs w:val="24"/>
        </w:rPr>
        <w:t xml:space="preserve"> </w:t>
      </w:r>
      <w:r w:rsidRPr="00D50650">
        <w:rPr>
          <w:rStyle w:val="a9"/>
          <w:rFonts w:ascii="Times New Roman" w:hAnsi="Times New Roman" w:cs="Times New Roman"/>
          <w:sz w:val="24"/>
          <w:szCs w:val="24"/>
        </w:rPr>
        <w:t xml:space="preserve">Правилами пожарной безопасности в лесах, утвержденными постановлением Правительства Российской Федерации от 7 октября 2020 года № 1614, </w:t>
      </w:r>
      <w:hyperlink r:id="rId7" w:history="1">
        <w:r w:rsidRPr="00D50650">
          <w:rPr>
            <w:rStyle w:val="a4"/>
            <w:rFonts w:ascii="Times New Roman" w:hAnsi="Times New Roman" w:cs="Times New Roman"/>
            <w:color w:val="auto"/>
            <w:sz w:val="24"/>
            <w:szCs w:val="24"/>
          </w:rPr>
          <w:t>Приказом</w:t>
        </w:r>
      </w:hyperlink>
      <w:r w:rsidRPr="00D50650">
        <w:rPr>
          <w:rStyle w:val="a9"/>
          <w:rFonts w:ascii="Times New Roman" w:hAnsi="Times New Roman" w:cs="Times New Roman"/>
          <w:sz w:val="24"/>
          <w:szCs w:val="24"/>
        </w:rPr>
        <w:t xml:space="preserve">  Министерства природных ресурсов и экологии Российской Федерации от 28 марта 2014 г.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roofErr w:type="gramEnd"/>
      <w:r w:rsidRPr="00D50650">
        <w:rPr>
          <w:rStyle w:val="a9"/>
          <w:rFonts w:ascii="Times New Roman" w:hAnsi="Times New Roman" w:cs="Times New Roman"/>
          <w:sz w:val="24"/>
          <w:szCs w:val="24"/>
        </w:rPr>
        <w:t xml:space="preserve">» установлены нормы по их видам и количеству как минимально </w:t>
      </w:r>
      <w:proofErr w:type="gramStart"/>
      <w:r w:rsidRPr="00D50650">
        <w:rPr>
          <w:rStyle w:val="a9"/>
          <w:rFonts w:ascii="Times New Roman" w:hAnsi="Times New Roman" w:cs="Times New Roman"/>
          <w:sz w:val="24"/>
          <w:szCs w:val="24"/>
        </w:rPr>
        <w:t>необходимое</w:t>
      </w:r>
      <w:proofErr w:type="gramEnd"/>
      <w:r w:rsidRPr="00D50650">
        <w:rPr>
          <w:rStyle w:val="a9"/>
          <w:rFonts w:ascii="Times New Roman" w:hAnsi="Times New Roman" w:cs="Times New Roman"/>
          <w:sz w:val="24"/>
          <w:szCs w:val="24"/>
        </w:rPr>
        <w:t>.</w:t>
      </w:r>
    </w:p>
    <w:p w:rsidR="00EB42D3" w:rsidRDefault="00EB42D3" w:rsidP="00D50650">
      <w:pPr>
        <w:pStyle w:val="af5"/>
        <w:rPr>
          <w:rStyle w:val="a9"/>
          <w:rFonts w:ascii="Times New Roman" w:hAnsi="Times New Roman" w:cs="Times New Roman"/>
          <w:sz w:val="24"/>
          <w:szCs w:val="24"/>
        </w:rPr>
      </w:pPr>
    </w:p>
    <w:p w:rsidR="00D50650" w:rsidRPr="00D50650" w:rsidRDefault="00D50650" w:rsidP="00D50650">
      <w:pPr>
        <w:pStyle w:val="af5"/>
        <w:rPr>
          <w:rFonts w:ascii="Times New Roman" w:hAnsi="Times New Roman" w:cs="Times New Roman"/>
          <w:sz w:val="24"/>
          <w:szCs w:val="24"/>
        </w:rPr>
      </w:pPr>
      <w:r w:rsidRPr="00D50650">
        <w:rPr>
          <w:rStyle w:val="a9"/>
          <w:rFonts w:ascii="Times New Roman" w:hAnsi="Times New Roman" w:cs="Times New Roman"/>
          <w:sz w:val="24"/>
          <w:szCs w:val="24"/>
        </w:rPr>
        <w:t xml:space="preserve">                                                                    </w:t>
      </w:r>
      <w:r w:rsidR="00EB42D3">
        <w:rPr>
          <w:rStyle w:val="a9"/>
          <w:rFonts w:ascii="Times New Roman" w:hAnsi="Times New Roman" w:cs="Times New Roman"/>
          <w:sz w:val="24"/>
          <w:szCs w:val="24"/>
        </w:rPr>
        <w:t xml:space="preserve">                                   </w:t>
      </w:r>
      <w:r w:rsidRPr="00D50650">
        <w:rPr>
          <w:rStyle w:val="a9"/>
          <w:rFonts w:ascii="Times New Roman" w:hAnsi="Times New Roman" w:cs="Times New Roman"/>
          <w:sz w:val="24"/>
          <w:szCs w:val="24"/>
        </w:rPr>
        <w:t xml:space="preserve">   Таблица 2.25</w:t>
      </w:r>
    </w:p>
    <w:p w:rsidR="00D50650" w:rsidRPr="00D50650" w:rsidRDefault="00EB42D3" w:rsidP="00D50650">
      <w:pPr>
        <w:pStyle w:val="af5"/>
        <w:rPr>
          <w:rFonts w:ascii="Times New Roman" w:hAnsi="Times New Roman" w:cs="Times New Roman"/>
          <w:sz w:val="24"/>
          <w:szCs w:val="24"/>
        </w:rPr>
      </w:pPr>
      <w:r>
        <w:rPr>
          <w:rFonts w:ascii="Times New Roman" w:hAnsi="Times New Roman" w:cs="Times New Roman"/>
          <w:sz w:val="24"/>
          <w:szCs w:val="24"/>
        </w:rPr>
        <w:t xml:space="preserve"> </w:t>
      </w:r>
    </w:p>
    <w:p w:rsidR="00D50650" w:rsidRPr="00D50650" w:rsidRDefault="00D50650" w:rsidP="00D50650">
      <w:pPr>
        <w:pStyle w:val="af5"/>
        <w:jc w:val="center"/>
        <w:rPr>
          <w:rFonts w:ascii="Times New Roman" w:hAnsi="Times New Roman" w:cs="Times New Roman"/>
          <w:b/>
          <w:sz w:val="24"/>
          <w:szCs w:val="24"/>
        </w:rPr>
      </w:pPr>
      <w:bookmarkStart w:id="89" w:name="sub_2210"/>
      <w:bookmarkEnd w:id="89"/>
      <w:r w:rsidRPr="00D50650">
        <w:rPr>
          <w:rFonts w:ascii="Times New Roman" w:hAnsi="Times New Roman" w:cs="Times New Roman"/>
          <w:b/>
          <w:sz w:val="24"/>
          <w:szCs w:val="24"/>
        </w:rPr>
        <w:t>Нормы наличия средств пожаротушения на пункте сосредоточения</w:t>
      </w:r>
    </w:p>
    <w:p w:rsidR="00D50650" w:rsidRPr="0011105D" w:rsidRDefault="00D50650" w:rsidP="00D50650">
      <w:pPr>
        <w:rPr>
          <w:rFonts w:ascii="Times New Roman" w:hAnsi="Times New Roman" w:cs="Times New Roman"/>
        </w:rPr>
      </w:pPr>
      <w:bookmarkStart w:id="90" w:name="sub_2210_Копия_1_Копия_6"/>
      <w:bookmarkStart w:id="91" w:name="sub_2210_Копия_1_Копия_1_Копия_1_Копия_2"/>
      <w:bookmarkStart w:id="92" w:name="sub_2210_Копия_1_Копия_1_Копия_3"/>
      <w:bookmarkStart w:id="93" w:name="sub_2210_Копия_1_Копия_5"/>
      <w:bookmarkStart w:id="94" w:name="sub_2210_Копия_1_Копия_1_Копия_1_Копия_1"/>
      <w:bookmarkStart w:id="95" w:name="sub_2210_Копия_1_Копия_4"/>
      <w:bookmarkStart w:id="96" w:name="sub_2210_Копия_1_Копия_1"/>
      <w:bookmarkStart w:id="97" w:name="sub_2210_Копия_2"/>
      <w:bookmarkStart w:id="98" w:name="sub_2210_Копия_1"/>
      <w:bookmarkStart w:id="99" w:name="sub_2210_Копия_1_Копия_2"/>
      <w:bookmarkStart w:id="100" w:name="sub_2210_Копия_1_Копия_1_Копия_1"/>
      <w:bookmarkStart w:id="101" w:name="sub_2210_Копия_1_Копия_3"/>
      <w:bookmarkStart w:id="102" w:name="sub_2210_Копия_1_Копия_1_Копия_2"/>
      <w:bookmarkStart w:id="103" w:name="sub_2210_Копия_1_Копия_1_Копия_4"/>
      <w:bookmarkStart w:id="104" w:name="sub_2210_Копия_1_Копия_6_Копия_1"/>
      <w:bookmarkStart w:id="105" w:name="sub_2210_Копия_1_Копия_5_Копия_1"/>
      <w:bookmarkStart w:id="106" w:name="sub_2210_Копия_1_Копия_1_Копия_5"/>
      <w:bookmarkStart w:id="107" w:name="sub_2210_Копия_1_Копия_7"/>
      <w:bookmarkStart w:id="108" w:name="sub_2210_Копия_1_Копия_1_Копия_1_Копия_3"/>
      <w:bookmarkStart w:id="109" w:name="sub_2210_Копия_1_Копия_1_Копия_2_Копия_3"/>
      <w:bookmarkStart w:id="110" w:name="sub_2210_Копия_1_Копия_6_Копия_2"/>
      <w:bookmarkStart w:id="111" w:name="sub_2210_Копия_1_Копия_1_Копия_2_Копия_2"/>
      <w:bookmarkStart w:id="112" w:name="sub_2210_Копия_1_Копия_5_Копия_2"/>
      <w:bookmarkStart w:id="113" w:name="sub_2210_Копия_1_Копия_1_Копия_2_Копия_1"/>
      <w:bookmarkStart w:id="114" w:name="sub_2210_Копия_1_Копия_1_Копия_6"/>
      <w:bookmarkStart w:id="115" w:name="sub_2210_Копия_1_Копия_8"/>
      <w:bookmarkStart w:id="116" w:name="sub_2210_Копия_1_Копия_1_Копия_1_Копия_4"/>
      <w:bookmarkStart w:id="117" w:name="sub_2210_Копия_1_Копия_1_Копия_2_Копия_4"/>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tbl>
      <w:tblPr>
        <w:tblW w:w="0" w:type="auto"/>
        <w:tblInd w:w="138" w:type="dxa"/>
        <w:tblLayout w:type="fixed"/>
        <w:tblLook w:val="0000"/>
      </w:tblPr>
      <w:tblGrid>
        <w:gridCol w:w="700"/>
        <w:gridCol w:w="4200"/>
        <w:gridCol w:w="837"/>
        <w:gridCol w:w="2237"/>
        <w:gridCol w:w="1777"/>
      </w:tblGrid>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EB42D3" w:rsidP="00D50650">
            <w:pPr>
              <w:pStyle w:val="af2"/>
              <w:jc w:val="center"/>
              <w:rPr>
                <w:rFonts w:ascii="Times New Roman" w:hAnsi="Times New Roman" w:cs="Times New Roman"/>
              </w:rPr>
            </w:pPr>
            <w:r>
              <w:rPr>
                <w:rFonts w:ascii="Times New Roman" w:hAnsi="Times New Roman" w:cs="Times New Roman"/>
              </w:rPr>
              <w:t>№</w:t>
            </w:r>
          </w:p>
          <w:p w:rsidR="00D50650" w:rsidRPr="0011105D" w:rsidRDefault="00D50650" w:rsidP="00D50650">
            <w:pPr>
              <w:pStyle w:val="af2"/>
              <w:jc w:val="center"/>
              <w:rPr>
                <w:rFonts w:ascii="Times New Roman" w:hAnsi="Times New Roman" w:cs="Times New Roman"/>
              </w:rPr>
            </w:pPr>
            <w:proofErr w:type="spellStart"/>
            <w:proofErr w:type="gramStart"/>
            <w:r w:rsidRPr="0011105D">
              <w:rPr>
                <w:rFonts w:ascii="Times New Roman" w:hAnsi="Times New Roman" w:cs="Times New Roman"/>
              </w:rPr>
              <w:t>п</w:t>
            </w:r>
            <w:proofErr w:type="spellEnd"/>
            <w:proofErr w:type="gramEnd"/>
            <w:r w:rsidRPr="0011105D">
              <w:rPr>
                <w:rFonts w:ascii="Times New Roman" w:hAnsi="Times New Roman" w:cs="Times New Roman"/>
              </w:rPr>
              <w:t>/</w:t>
            </w:r>
            <w:proofErr w:type="spellStart"/>
            <w:r w:rsidRPr="0011105D">
              <w:rPr>
                <w:rFonts w:ascii="Times New Roman" w:hAnsi="Times New Roman" w:cs="Times New Roman"/>
              </w:rPr>
              <w:t>п</w:t>
            </w:r>
            <w:proofErr w:type="spellEnd"/>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Наименование средств пожаротушения</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 xml:space="preserve">Ед. </w:t>
            </w:r>
            <w:proofErr w:type="spellStart"/>
            <w:r w:rsidRPr="0011105D">
              <w:rPr>
                <w:rFonts w:ascii="Times New Roman" w:hAnsi="Times New Roman" w:cs="Times New Roman"/>
              </w:rPr>
              <w:t>изм</w:t>
            </w:r>
            <w:proofErr w:type="spellEnd"/>
            <w:r w:rsidRPr="0011105D">
              <w:rPr>
                <w:rFonts w:ascii="Times New Roman" w:hAnsi="Times New Roman" w:cs="Times New Roman"/>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Количество средств пожаротушения на предприятиях, имеющих объем заготовок в год тыс. м3</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Примечания</w:t>
            </w: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4</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w:t>
            </w: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до 100</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bookmarkStart w:id="118" w:name="sub_774323881"/>
            <w:proofErr w:type="spellStart"/>
            <w:r w:rsidRPr="0011105D">
              <w:rPr>
                <w:rFonts w:ascii="Times New Roman" w:hAnsi="Times New Roman" w:cs="Times New Roman"/>
              </w:rPr>
              <w:t>Лесопожарное</w:t>
            </w:r>
            <w:proofErr w:type="spellEnd"/>
            <w:r w:rsidRPr="0011105D">
              <w:rPr>
                <w:rFonts w:ascii="Times New Roman" w:hAnsi="Times New Roman" w:cs="Times New Roman"/>
              </w:rPr>
              <w:t xml:space="preserve"> модульное оборудование (съемные цистерны, в том числе собственного производства) или резиновые емкости для воды объемом 1500 л (РДВ-1500 и др.)</w:t>
            </w:r>
            <w:bookmarkEnd w:id="118"/>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 xml:space="preserve">При наличии </w:t>
            </w:r>
            <w:proofErr w:type="gramStart"/>
            <w:r w:rsidRPr="0011105D">
              <w:rPr>
                <w:rFonts w:ascii="Times New Roman" w:hAnsi="Times New Roman" w:cs="Times New Roman"/>
              </w:rPr>
              <w:t>специальных</w:t>
            </w:r>
            <w:proofErr w:type="gramEnd"/>
            <w:r w:rsidRPr="0011105D">
              <w:rPr>
                <w:rFonts w:ascii="Times New Roman" w:hAnsi="Times New Roman" w:cs="Times New Roman"/>
              </w:rPr>
              <w:t xml:space="preserve"> </w:t>
            </w:r>
            <w:proofErr w:type="spellStart"/>
            <w:r w:rsidRPr="0011105D">
              <w:rPr>
                <w:rFonts w:ascii="Times New Roman" w:hAnsi="Times New Roman" w:cs="Times New Roman"/>
              </w:rPr>
              <w:t>лесопожарных</w:t>
            </w:r>
            <w:proofErr w:type="spellEnd"/>
            <w:r w:rsidRPr="0011105D">
              <w:rPr>
                <w:rFonts w:ascii="Times New Roman" w:hAnsi="Times New Roman" w:cs="Times New Roman"/>
              </w:rPr>
              <w:t xml:space="preserve"> </w:t>
            </w:r>
            <w:proofErr w:type="spellStart"/>
            <w:r w:rsidRPr="0011105D">
              <w:rPr>
                <w:rFonts w:ascii="Times New Roman" w:hAnsi="Times New Roman" w:cs="Times New Roman"/>
              </w:rPr>
              <w:t>авиацистерн</w:t>
            </w:r>
            <w:proofErr w:type="spellEnd"/>
            <w:r w:rsidRPr="0011105D">
              <w:rPr>
                <w:rFonts w:ascii="Times New Roman" w:hAnsi="Times New Roman" w:cs="Times New Roman"/>
              </w:rPr>
              <w:t xml:space="preserve"> съемные цистерны иметь не обязательно.</w:t>
            </w: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proofErr w:type="spellStart"/>
            <w:r w:rsidRPr="0011105D">
              <w:rPr>
                <w:rFonts w:ascii="Times New Roman" w:hAnsi="Times New Roman" w:cs="Times New Roman"/>
              </w:rPr>
              <w:t>Лесопатрульные</w:t>
            </w:r>
            <w:proofErr w:type="spellEnd"/>
            <w:r w:rsidRPr="0011105D">
              <w:rPr>
                <w:rFonts w:ascii="Times New Roman" w:hAnsi="Times New Roman" w:cs="Times New Roman"/>
              </w:rPr>
              <w:t xml:space="preserve"> пожарные машины</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В комплекте</w:t>
            </w: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proofErr w:type="spellStart"/>
            <w:r w:rsidRPr="0011105D">
              <w:rPr>
                <w:rFonts w:ascii="Times New Roman" w:hAnsi="Times New Roman" w:cs="Times New Roman"/>
              </w:rPr>
              <w:t>Мотопомпы</w:t>
            </w:r>
            <w:proofErr w:type="spellEnd"/>
            <w:r w:rsidRPr="0011105D">
              <w:rPr>
                <w:rFonts w:ascii="Times New Roman" w:hAnsi="Times New Roman" w:cs="Times New Roman"/>
              </w:rPr>
              <w:t xml:space="preserve"> пожарные переносные с оснасткой производительностью до 600-800 л/мин (МИН-13/60, МЛВ-1, МЛВ-2, МЛН-3/0, 3, МЛН-2,5/0,25 и др.)</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4.</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Напорные пожарные рукава (Д=26,51,66 мм)</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proofErr w:type="spellStart"/>
            <w:r w:rsidRPr="0011105D">
              <w:rPr>
                <w:rFonts w:ascii="Times New Roman" w:hAnsi="Times New Roman" w:cs="Times New Roman"/>
              </w:rPr>
              <w:t>пог</w:t>
            </w:r>
            <w:proofErr w:type="spellEnd"/>
            <w:r w:rsidRPr="0011105D">
              <w:rPr>
                <w:rFonts w:ascii="Times New Roman" w:hAnsi="Times New Roman" w:cs="Times New Roman"/>
              </w:rPr>
              <w:t>. м.</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300</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bookmarkStart w:id="119" w:name="sub_55"/>
            <w:r w:rsidRPr="0011105D">
              <w:rPr>
                <w:rFonts w:ascii="Times New Roman" w:hAnsi="Times New Roman" w:cs="Times New Roman"/>
              </w:rPr>
              <w:lastRenderedPageBreak/>
              <w:t>5.</w:t>
            </w:r>
            <w:bookmarkEnd w:id="119"/>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Бульдозеры на тракторах</w:t>
            </w:r>
          </w:p>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 xml:space="preserve">свыше 100 л. </w:t>
            </w:r>
            <w:proofErr w:type="gramStart"/>
            <w:r w:rsidRPr="0011105D">
              <w:rPr>
                <w:rFonts w:ascii="Times New Roman" w:hAnsi="Times New Roman" w:cs="Times New Roman"/>
              </w:rPr>
              <w:t>с</w:t>
            </w:r>
            <w:proofErr w:type="gramEnd"/>
            <w:r w:rsidRPr="0011105D">
              <w:rPr>
                <w:rFonts w:ascii="Times New Roman" w:hAnsi="Times New Roman" w:cs="Times New Roman"/>
              </w:rPr>
              <w:t>.</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6.</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Тракторы с плугом или иным почвообрабатывающим орудием (ПКЛ-70, ПДК-1, ПЛ-1 и др.).</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7.</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Автомобили ботовые повышенной проходимости (ГАЗ-66, УАЗ-3301, "Урал" и др.) или вездеходы (ЛПМ-0,1, ГТ-СМ и др.)</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Для перевозки людей</w:t>
            </w: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bookmarkStart w:id="120" w:name="sub_88"/>
            <w:r w:rsidRPr="0011105D">
              <w:rPr>
                <w:rFonts w:ascii="Times New Roman" w:hAnsi="Times New Roman" w:cs="Times New Roman"/>
              </w:rPr>
              <w:t>8.</w:t>
            </w:r>
            <w:bookmarkEnd w:id="120"/>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Зажигательные аппараты (АЗ и др.)</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9.</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Лесные ранцевые огнетушители (РЛО-М и др.)</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10</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10.</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Воздуходувки</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11.</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Ручные инструменты:</w:t>
            </w:r>
          </w:p>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лопаты</w:t>
            </w:r>
          </w:p>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топоры</w:t>
            </w:r>
          </w:p>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мотыги</w:t>
            </w:r>
          </w:p>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грабли</w:t>
            </w:r>
          </w:p>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пилы поперечные</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30</w:t>
            </w: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10</w:t>
            </w: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10</w:t>
            </w: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10</w:t>
            </w: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12.</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Ведра брезентовые или иные емкости объемом до 20 л.</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13.</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Бидоны или канистры для питьевой воды емкостью до 20 л.</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14.</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Бензопилы ("Дружба", "Урал", "Тайга" и др.)</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15.</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Электромегафоны (ЭМ-12 и др.)</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16.</w:t>
            </w:r>
          </w:p>
        </w:tc>
        <w:tc>
          <w:tcPr>
            <w:tcW w:w="4200" w:type="dxa"/>
            <w:tcBorders>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proofErr w:type="gramStart"/>
            <w:r w:rsidRPr="0011105D">
              <w:rPr>
                <w:rFonts w:ascii="Times New Roman" w:hAnsi="Times New Roman" w:cs="Times New Roman"/>
              </w:rPr>
              <w:t>Радиостанции носимые, возимые УКВ или КВ диапазона ("Лен-В", "Кактус", "Маяк", "Ромашка", "Карат-М" и др.)</w:t>
            </w:r>
            <w:proofErr w:type="gramEnd"/>
          </w:p>
        </w:tc>
        <w:tc>
          <w:tcPr>
            <w:tcW w:w="837" w:type="dxa"/>
            <w:tcBorders>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tc>
        <w:tc>
          <w:tcPr>
            <w:tcW w:w="1777" w:type="dxa"/>
            <w:tcBorders>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При наличии на предприятии организованной радиосвязи, в том числе одна для дежурства в помещении пожарной службы.</w:t>
            </w:r>
          </w:p>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Продолжение таблицы 33</w:t>
            </w: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17.</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Дежурная спецодежда (сапоги кирзовые, брюки, куртка, рукавицы)</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proofErr w:type="spellStart"/>
            <w:r w:rsidRPr="0011105D">
              <w:rPr>
                <w:rFonts w:ascii="Times New Roman" w:hAnsi="Times New Roman" w:cs="Times New Roman"/>
              </w:rPr>
              <w:t>комп</w:t>
            </w:r>
            <w:proofErr w:type="spellEnd"/>
            <w:r w:rsidRPr="0011105D">
              <w:rPr>
                <w:rFonts w:ascii="Times New Roman" w:hAnsi="Times New Roman" w:cs="Times New Roman"/>
              </w:rPr>
              <w:t>.</w:t>
            </w:r>
          </w:p>
        </w:tc>
        <w:tc>
          <w:tcPr>
            <w:tcW w:w="4014" w:type="dxa"/>
            <w:gridSpan w:val="2"/>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По числу членов постоянной команды пожаротушения.</w:t>
            </w: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18.</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Аптечки первой помощи</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proofErr w:type="spellStart"/>
            <w:r w:rsidRPr="0011105D">
              <w:rPr>
                <w:rFonts w:ascii="Times New Roman" w:hAnsi="Times New Roman" w:cs="Times New Roman"/>
              </w:rPr>
              <w:t>комп</w:t>
            </w:r>
            <w:proofErr w:type="spellEnd"/>
            <w:r w:rsidRPr="0011105D">
              <w:rPr>
                <w:rFonts w:ascii="Times New Roman" w:hAnsi="Times New Roman" w:cs="Times New Roman"/>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19.</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 xml:space="preserve">Индивидуальные перевязочные </w:t>
            </w:r>
            <w:r w:rsidRPr="0011105D">
              <w:rPr>
                <w:rFonts w:ascii="Times New Roman" w:hAnsi="Times New Roman" w:cs="Times New Roman"/>
              </w:rPr>
              <w:lastRenderedPageBreak/>
              <w:t>пакеты</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proofErr w:type="spellStart"/>
            <w:r w:rsidRPr="0011105D">
              <w:rPr>
                <w:rFonts w:ascii="Times New Roman" w:hAnsi="Times New Roman" w:cs="Times New Roman"/>
              </w:rPr>
              <w:lastRenderedPageBreak/>
              <w:t>комп</w:t>
            </w:r>
            <w:proofErr w:type="spellEnd"/>
            <w:r w:rsidRPr="0011105D">
              <w:rPr>
                <w:rFonts w:ascii="Times New Roman" w:hAnsi="Times New Roman" w:cs="Times New Roman"/>
              </w:rPr>
              <w:t>.</w:t>
            </w:r>
          </w:p>
        </w:tc>
        <w:tc>
          <w:tcPr>
            <w:tcW w:w="4014" w:type="dxa"/>
            <w:gridSpan w:val="2"/>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По числу участвующих в тушении</w:t>
            </w: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lastRenderedPageBreak/>
              <w:t>20.</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Защитные очки</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4014" w:type="dxa"/>
            <w:gridSpan w:val="2"/>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По числу постоянной команды пожаротушения</w:t>
            </w: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21</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Респираторы</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4014" w:type="dxa"/>
            <w:gridSpan w:val="2"/>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По числу постоянной команды пожаротушения</w:t>
            </w:r>
          </w:p>
        </w:tc>
      </w:tr>
      <w:tr w:rsidR="00D50650" w:rsidRPr="0011105D" w:rsidTr="00D50650">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22.</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Кружки для воды</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По числу участвующих в тушении</w:t>
            </w:r>
          </w:p>
        </w:tc>
      </w:tr>
    </w:tbl>
    <w:p w:rsidR="00D50650" w:rsidRPr="0011105D" w:rsidRDefault="00D50650" w:rsidP="00D50650">
      <w:pPr>
        <w:rPr>
          <w:rFonts w:ascii="Times New Roman" w:hAnsi="Times New Roman" w:cs="Times New Roman"/>
        </w:rPr>
      </w:pPr>
    </w:p>
    <w:p w:rsidR="00D50650" w:rsidRPr="00EB42D3" w:rsidRDefault="00EB42D3" w:rsidP="00EB42D3">
      <w:pPr>
        <w:jc w:val="both"/>
        <w:rPr>
          <w:rFonts w:ascii="Times New Roman" w:hAnsi="Times New Roman" w:cs="Times New Roman"/>
          <w:sz w:val="24"/>
          <w:szCs w:val="24"/>
        </w:rPr>
      </w:pPr>
      <w:r>
        <w:rPr>
          <w:rStyle w:val="a9"/>
          <w:rFonts w:ascii="Times New Roman" w:hAnsi="Times New Roman" w:cs="Times New Roman"/>
          <w:sz w:val="24"/>
          <w:szCs w:val="24"/>
        </w:rPr>
        <w:t xml:space="preserve">       </w:t>
      </w:r>
      <w:r w:rsidR="00D50650" w:rsidRPr="00EB42D3">
        <w:rPr>
          <w:rStyle w:val="a9"/>
          <w:rFonts w:ascii="Times New Roman" w:hAnsi="Times New Roman" w:cs="Times New Roman"/>
          <w:sz w:val="24"/>
          <w:szCs w:val="24"/>
        </w:rPr>
        <w:t xml:space="preserve">Пожарное оборудование и средства пожаротушения, обозначенные под </w:t>
      </w:r>
      <w:hyperlink w:anchor="sub_774323881" w:history="1">
        <w:r w:rsidR="00D50650" w:rsidRPr="00EB42D3">
          <w:rPr>
            <w:rStyle w:val="a4"/>
            <w:rFonts w:ascii="Times New Roman" w:hAnsi="Times New Roman" w:cs="Times New Roman"/>
            <w:color w:val="auto"/>
            <w:sz w:val="24"/>
            <w:szCs w:val="24"/>
          </w:rPr>
          <w:t>номерами 1 - 4</w:t>
        </w:r>
      </w:hyperlink>
      <w:r w:rsidR="00D50650" w:rsidRPr="00EB42D3">
        <w:rPr>
          <w:rStyle w:val="a9"/>
          <w:rFonts w:ascii="Times New Roman" w:hAnsi="Times New Roman" w:cs="Times New Roman"/>
          <w:sz w:val="24"/>
          <w:szCs w:val="24"/>
        </w:rPr>
        <w:t xml:space="preserve">, </w:t>
      </w:r>
      <w:hyperlink w:anchor="sub_88" w:history="1">
        <w:r w:rsidR="00D50650" w:rsidRPr="00EB42D3">
          <w:rPr>
            <w:rStyle w:val="a4"/>
            <w:rFonts w:ascii="Times New Roman" w:hAnsi="Times New Roman" w:cs="Times New Roman"/>
            <w:color w:val="auto"/>
            <w:sz w:val="24"/>
            <w:szCs w:val="24"/>
          </w:rPr>
          <w:t>8 - 22</w:t>
        </w:r>
      </w:hyperlink>
      <w:r w:rsidR="00D50650" w:rsidRPr="00EB42D3">
        <w:rPr>
          <w:rStyle w:val="a9"/>
          <w:rFonts w:ascii="Times New Roman" w:hAnsi="Times New Roman" w:cs="Times New Roman"/>
          <w:sz w:val="24"/>
          <w:szCs w:val="24"/>
        </w:rPr>
        <w:t xml:space="preserve">, должны находиться в пунктах сосредоточения постоянно, а указанные под </w:t>
      </w:r>
      <w:hyperlink w:anchor="sub_55" w:history="1">
        <w:r w:rsidR="00D50650" w:rsidRPr="00EB42D3">
          <w:rPr>
            <w:rStyle w:val="a4"/>
            <w:rFonts w:ascii="Times New Roman" w:hAnsi="Times New Roman" w:cs="Times New Roman"/>
            <w:color w:val="auto"/>
            <w:sz w:val="24"/>
            <w:szCs w:val="24"/>
          </w:rPr>
          <w:t>номерами 5 - 7</w:t>
        </w:r>
      </w:hyperlink>
      <w:r w:rsidR="00D50650" w:rsidRPr="00EB42D3">
        <w:rPr>
          <w:rStyle w:val="a9"/>
          <w:rFonts w:ascii="Times New Roman" w:hAnsi="Times New Roman" w:cs="Times New Roman"/>
          <w:sz w:val="24"/>
          <w:szCs w:val="24"/>
        </w:rPr>
        <w:t xml:space="preserve"> закрепляются на пожароопасный сезон и должны быть в постоянной готовности для использования на тушении лесных пожаров. Автомашины и трактора под цистерны, вездеходы оборудуются для установки навесных насосов. На всех средствах транспорта (автомобили, трактора), пребывающих в лесах, должны быть: лопата, топор, емкость для воды объемом 10-12 л.</w:t>
      </w:r>
    </w:p>
    <w:p w:rsidR="00EB42D3" w:rsidRPr="0011105D" w:rsidRDefault="00EB42D3" w:rsidP="00D50650">
      <w:pPr>
        <w:rPr>
          <w:rFonts w:ascii="Times New Roman" w:hAnsi="Times New Roman" w:cs="Times New Roman"/>
        </w:rPr>
      </w:pPr>
    </w:p>
    <w:p w:rsidR="00D50650" w:rsidRPr="00D50650" w:rsidRDefault="00D50650" w:rsidP="00D50650">
      <w:pPr>
        <w:pStyle w:val="af5"/>
        <w:rPr>
          <w:rFonts w:ascii="Times New Roman" w:hAnsi="Times New Roman" w:cs="Times New Roman"/>
          <w:sz w:val="24"/>
          <w:szCs w:val="24"/>
        </w:rPr>
      </w:pPr>
      <w:r w:rsidRPr="00D50650">
        <w:rPr>
          <w:rStyle w:val="a9"/>
          <w:rFonts w:ascii="Times New Roman" w:hAnsi="Times New Roman" w:cs="Times New Roman"/>
          <w:sz w:val="24"/>
          <w:szCs w:val="24"/>
        </w:rPr>
        <w:t xml:space="preserve">                                                                                                                                    Таблица 2.26</w:t>
      </w:r>
    </w:p>
    <w:p w:rsidR="00D50650" w:rsidRPr="00D50650" w:rsidRDefault="00D50650" w:rsidP="00D50650">
      <w:pPr>
        <w:pStyle w:val="af5"/>
        <w:rPr>
          <w:rFonts w:ascii="Times New Roman" w:hAnsi="Times New Roman" w:cs="Times New Roman"/>
          <w:sz w:val="24"/>
          <w:szCs w:val="24"/>
        </w:rPr>
      </w:pPr>
    </w:p>
    <w:p w:rsidR="00D50650" w:rsidRPr="00D50650" w:rsidRDefault="00D50650" w:rsidP="00D50650">
      <w:pPr>
        <w:pStyle w:val="af5"/>
        <w:jc w:val="center"/>
        <w:rPr>
          <w:rFonts w:ascii="Times New Roman" w:hAnsi="Times New Roman" w:cs="Times New Roman"/>
          <w:b/>
          <w:sz w:val="24"/>
          <w:szCs w:val="24"/>
        </w:rPr>
      </w:pPr>
      <w:r w:rsidRPr="00D50650">
        <w:rPr>
          <w:rFonts w:ascii="Times New Roman" w:hAnsi="Times New Roman" w:cs="Times New Roman"/>
          <w:b/>
          <w:sz w:val="24"/>
          <w:szCs w:val="24"/>
        </w:rPr>
        <w:t>Нормы обеспечения противопожарным оборудованием и средствами тушения лесных пожаров на лесосеке</w:t>
      </w:r>
    </w:p>
    <w:p w:rsidR="00D50650" w:rsidRPr="0011105D" w:rsidRDefault="00D50650" w:rsidP="00D50650">
      <w:pPr>
        <w:rPr>
          <w:rFonts w:ascii="Times New Roman" w:hAnsi="Times New Roman" w:cs="Times New Roman"/>
        </w:rPr>
      </w:pPr>
      <w:bookmarkStart w:id="121" w:name="sub_2211_Копия_1_Копия_6"/>
      <w:bookmarkStart w:id="122" w:name="sub_2211_Копия_1_Копия_1_Копия_1_Копия_2"/>
      <w:bookmarkStart w:id="123" w:name="sub_2211_Копия_1_Копия_1_Копия_3"/>
      <w:bookmarkStart w:id="124" w:name="sub_2211_Копия_1_Копия_5"/>
      <w:bookmarkStart w:id="125" w:name="sub_2211_Копия_1_Копия_1_Копия_1_Копия_1"/>
      <w:bookmarkStart w:id="126" w:name="sub_2211_Копия_1_Копия_4"/>
      <w:bookmarkStart w:id="127" w:name="sub_2211_Копия_1_Копия_1"/>
      <w:bookmarkStart w:id="128" w:name="sub_2211_Копия_2"/>
      <w:bookmarkStart w:id="129" w:name="sub_2211_Копия_1"/>
      <w:bookmarkStart w:id="130" w:name="sub_2211_Копия_1_Копия_2"/>
      <w:bookmarkStart w:id="131" w:name="sub_2211_Копия_1_Копия_1_Копия_1"/>
      <w:bookmarkStart w:id="132" w:name="sub_2211_Копия_1_Копия_3"/>
      <w:bookmarkStart w:id="133" w:name="sub_2211_Копия_1_Копия_1_Копия_2"/>
      <w:bookmarkStart w:id="134" w:name="sub_2211_Копия_1_Копия_1_Копия_4"/>
      <w:bookmarkStart w:id="135" w:name="sub_2211_Копия_1_Копия_6_Копия_1"/>
      <w:bookmarkStart w:id="136" w:name="sub_2211_Копия_1_Копия_5_Копия_1"/>
      <w:bookmarkStart w:id="137" w:name="sub_2211_Копия_1_Копия_1_Копия_5"/>
      <w:bookmarkStart w:id="138" w:name="sub_2211_Копия_1_Копия_7"/>
      <w:bookmarkStart w:id="139" w:name="sub_2211_Копия_1_Копия_1_Копия_1_Копия_3"/>
      <w:bookmarkStart w:id="140" w:name="sub_2211_Копия_1_Копия_1_Копия_2_Копия_3"/>
      <w:bookmarkStart w:id="141" w:name="sub_2211_Копия_1_Копия_6_Копия_2"/>
      <w:bookmarkStart w:id="142" w:name="sub_2211_Копия_1_Копия_1_Копия_2_Копия_2"/>
      <w:bookmarkStart w:id="143" w:name="sub_2211_Копия_1_Копия_5_Копия_2"/>
      <w:bookmarkStart w:id="144" w:name="sub_2211_Копия_1_Копия_1_Копия_2_Копия_1"/>
      <w:bookmarkStart w:id="145" w:name="sub_2211_Копия_1_Копия_1_Копия_6"/>
      <w:bookmarkStart w:id="146" w:name="sub_2211_Копия_1_Копия_8"/>
      <w:bookmarkStart w:id="147" w:name="sub_2211_Копия_1_Копия_1_Копия_1_Копия_4"/>
      <w:bookmarkStart w:id="148" w:name="sub_2211_Копия_1_Копия_1_Копия_2_Копия_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tbl>
      <w:tblPr>
        <w:tblW w:w="0" w:type="auto"/>
        <w:tblInd w:w="138" w:type="dxa"/>
        <w:tblLayout w:type="fixed"/>
        <w:tblLook w:val="0000"/>
      </w:tblPr>
      <w:tblGrid>
        <w:gridCol w:w="556"/>
        <w:gridCol w:w="7141"/>
        <w:gridCol w:w="778"/>
        <w:gridCol w:w="1276"/>
      </w:tblGrid>
      <w:tr w:rsidR="00D50650" w:rsidRPr="0011105D" w:rsidTr="00D50650">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Pr>
                <w:rFonts w:ascii="Times New Roman" w:hAnsi="Times New Roman" w:cs="Times New Roman"/>
              </w:rPr>
              <w:t>№</w:t>
            </w:r>
          </w:p>
          <w:p w:rsidR="00D50650" w:rsidRPr="0011105D" w:rsidRDefault="00D50650" w:rsidP="00D50650">
            <w:pPr>
              <w:pStyle w:val="af2"/>
              <w:jc w:val="center"/>
              <w:rPr>
                <w:rFonts w:ascii="Times New Roman" w:hAnsi="Times New Roman" w:cs="Times New Roman"/>
              </w:rPr>
            </w:pPr>
            <w:proofErr w:type="spellStart"/>
            <w:proofErr w:type="gramStart"/>
            <w:r w:rsidRPr="0011105D">
              <w:rPr>
                <w:rFonts w:ascii="Times New Roman" w:hAnsi="Times New Roman" w:cs="Times New Roman"/>
              </w:rPr>
              <w:t>п</w:t>
            </w:r>
            <w:proofErr w:type="spellEnd"/>
            <w:proofErr w:type="gramEnd"/>
            <w:r w:rsidRPr="0011105D">
              <w:rPr>
                <w:rFonts w:ascii="Times New Roman" w:hAnsi="Times New Roman" w:cs="Times New Roman"/>
              </w:rPr>
              <w:t>/</w:t>
            </w:r>
            <w:proofErr w:type="spellStart"/>
            <w:r w:rsidRPr="0011105D">
              <w:rPr>
                <w:rFonts w:ascii="Times New Roman" w:hAnsi="Times New Roman" w:cs="Times New Roman"/>
              </w:rPr>
              <w:t>п</w:t>
            </w:r>
            <w:proofErr w:type="spellEnd"/>
          </w:p>
        </w:tc>
        <w:tc>
          <w:tcPr>
            <w:tcW w:w="7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Наименование средств пожаротушения</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 xml:space="preserve">Ед. </w:t>
            </w:r>
            <w:proofErr w:type="spellStart"/>
            <w:r w:rsidRPr="0011105D">
              <w:rPr>
                <w:rFonts w:ascii="Times New Roman" w:hAnsi="Times New Roman" w:cs="Times New Roman"/>
              </w:rPr>
              <w:t>изм</w:t>
            </w:r>
            <w:proofErr w:type="spellEnd"/>
            <w:r w:rsidRPr="0011105D">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e"/>
              <w:rPr>
                <w:rFonts w:ascii="Times New Roman" w:hAnsi="Times New Roman" w:cs="Times New Roman"/>
              </w:rPr>
            </w:pPr>
            <w:proofErr w:type="spellStart"/>
            <w:proofErr w:type="gramStart"/>
            <w:r w:rsidRPr="0011105D">
              <w:rPr>
                <w:rFonts w:ascii="Times New Roman" w:hAnsi="Times New Roman" w:cs="Times New Roman"/>
              </w:rPr>
              <w:t>Количест</w:t>
            </w:r>
            <w:r>
              <w:rPr>
                <w:rFonts w:ascii="Times New Roman" w:hAnsi="Times New Roman" w:cs="Times New Roman"/>
              </w:rPr>
              <w:t>-</w:t>
            </w:r>
            <w:r w:rsidRPr="0011105D">
              <w:rPr>
                <w:rFonts w:ascii="Times New Roman" w:hAnsi="Times New Roman" w:cs="Times New Roman"/>
              </w:rPr>
              <w:t>во</w:t>
            </w:r>
            <w:proofErr w:type="spellEnd"/>
            <w:proofErr w:type="gramEnd"/>
          </w:p>
        </w:tc>
      </w:tr>
      <w:tr w:rsidR="00D50650" w:rsidRPr="0011105D" w:rsidTr="00D50650">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Ручные инструменты:</w:t>
            </w:r>
          </w:p>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лопаты</w:t>
            </w:r>
          </w:p>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топоры</w:t>
            </w:r>
          </w:p>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грабли</w:t>
            </w:r>
          </w:p>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пилы поперечные</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10</w:t>
            </w: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r>
      <w:tr w:rsidR="00D50650" w:rsidRPr="0011105D" w:rsidTr="00D50650">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Бензопилы ("Дружба", "Урал" и др.)</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r>
      <w:tr w:rsidR="00D50650" w:rsidRPr="0011105D" w:rsidTr="00D50650">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Лесные ранцевые огнетушители (РЛО-М и др.)</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tc>
      </w:tr>
      <w:tr w:rsidR="00D50650" w:rsidRPr="0011105D" w:rsidTr="00D50650">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4.</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Ведра или емкости для воды объемом 10-12 л.</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tc>
      </w:tr>
      <w:tr w:rsidR="00D50650" w:rsidRPr="0011105D" w:rsidTr="00D50650">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Кружки для воды</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4</w:t>
            </w:r>
          </w:p>
        </w:tc>
      </w:tr>
      <w:tr w:rsidR="00D50650" w:rsidRPr="0011105D" w:rsidTr="00D50650">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6.</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proofErr w:type="gramStart"/>
            <w:r w:rsidRPr="0011105D">
              <w:rPr>
                <w:rFonts w:ascii="Times New Roman" w:hAnsi="Times New Roman" w:cs="Times New Roman"/>
              </w:rPr>
              <w:t>Радиостанции</w:t>
            </w:r>
            <w:proofErr w:type="gramEnd"/>
            <w:r w:rsidRPr="0011105D">
              <w:rPr>
                <w:rFonts w:ascii="Times New Roman" w:hAnsi="Times New Roman" w:cs="Times New Roman"/>
              </w:rPr>
              <w:t xml:space="preserve"> носимые УКВ или КВ диапазона ("Кактус", "Маяк", "Ромашка" и др.)</w:t>
            </w:r>
          </w:p>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Оснащение радиостанций производится при наличии организованной радиосвязи</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r>
      <w:tr w:rsidR="00D50650" w:rsidRPr="0011105D" w:rsidTr="00D50650">
        <w:trPr>
          <w:trHeight w:val="566"/>
        </w:trPr>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7.</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Аптечки первой помощи</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r>
      <w:tr w:rsidR="00D50650" w:rsidRPr="0011105D" w:rsidTr="00D50650">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lastRenderedPageBreak/>
              <w:t>8.</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Индивидуальные перевязочные пакеты</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rPr>
                <w:rFonts w:ascii="Times New Roman" w:hAnsi="Times New Roman" w:cs="Times New Roman"/>
              </w:rPr>
            </w:pPr>
            <w:r w:rsidRPr="0011105D">
              <w:rPr>
                <w:rFonts w:ascii="Times New Roman" w:hAnsi="Times New Roman" w:cs="Times New Roman"/>
              </w:rPr>
              <w:t xml:space="preserve">По </w:t>
            </w:r>
            <w:proofErr w:type="spellStart"/>
            <w:r w:rsidRPr="0011105D">
              <w:rPr>
                <w:rFonts w:ascii="Times New Roman" w:hAnsi="Times New Roman" w:cs="Times New Roman"/>
              </w:rPr>
              <w:t>количе</w:t>
            </w:r>
            <w:r>
              <w:rPr>
                <w:rFonts w:ascii="Times New Roman" w:hAnsi="Times New Roman" w:cs="Times New Roman"/>
              </w:rPr>
              <w:t>ст</w:t>
            </w:r>
            <w:r w:rsidRPr="0011105D">
              <w:rPr>
                <w:rFonts w:ascii="Times New Roman" w:hAnsi="Times New Roman" w:cs="Times New Roman"/>
              </w:rPr>
              <w:t>у</w:t>
            </w:r>
            <w:proofErr w:type="spellEnd"/>
            <w:r w:rsidRPr="0011105D">
              <w:rPr>
                <w:rFonts w:ascii="Times New Roman" w:hAnsi="Times New Roman" w:cs="Times New Roman"/>
              </w:rPr>
              <w:t xml:space="preserve"> </w:t>
            </w:r>
            <w:proofErr w:type="spellStart"/>
            <w:r w:rsidRPr="0011105D">
              <w:rPr>
                <w:rFonts w:ascii="Times New Roman" w:hAnsi="Times New Roman" w:cs="Times New Roman"/>
              </w:rPr>
              <w:t>рабо</w:t>
            </w:r>
            <w:r>
              <w:rPr>
                <w:rFonts w:ascii="Times New Roman" w:hAnsi="Times New Roman" w:cs="Times New Roman"/>
              </w:rPr>
              <w:t>таю</w:t>
            </w:r>
            <w:r w:rsidRPr="0011105D">
              <w:rPr>
                <w:rFonts w:ascii="Times New Roman" w:hAnsi="Times New Roman" w:cs="Times New Roman"/>
              </w:rPr>
              <w:t>их</w:t>
            </w:r>
            <w:proofErr w:type="spellEnd"/>
            <w:r w:rsidRPr="0011105D">
              <w:rPr>
                <w:rFonts w:ascii="Times New Roman" w:hAnsi="Times New Roman" w:cs="Times New Roman"/>
              </w:rPr>
              <w:t xml:space="preserve"> на участке.</w:t>
            </w:r>
          </w:p>
        </w:tc>
      </w:tr>
    </w:tbl>
    <w:p w:rsidR="00EB42D3" w:rsidRPr="0011105D" w:rsidRDefault="00EB42D3" w:rsidP="00D50650">
      <w:pPr>
        <w:rPr>
          <w:rFonts w:ascii="Times New Roman" w:hAnsi="Times New Roman" w:cs="Times New Roman"/>
        </w:rPr>
      </w:pPr>
    </w:p>
    <w:p w:rsidR="00D50650" w:rsidRPr="00D50650" w:rsidRDefault="00D50650" w:rsidP="00D50650">
      <w:pPr>
        <w:ind w:firstLine="698"/>
        <w:jc w:val="center"/>
        <w:rPr>
          <w:rFonts w:ascii="Times New Roman" w:hAnsi="Times New Roman" w:cs="Times New Roman"/>
          <w:sz w:val="24"/>
          <w:szCs w:val="24"/>
        </w:rPr>
      </w:pPr>
      <w:r w:rsidRPr="00D50650">
        <w:rPr>
          <w:rStyle w:val="a9"/>
          <w:rFonts w:ascii="Times New Roman" w:hAnsi="Times New Roman" w:cs="Times New Roman"/>
          <w:sz w:val="24"/>
          <w:szCs w:val="24"/>
        </w:rPr>
        <w:t xml:space="preserve">                                                                      </w:t>
      </w:r>
      <w:r>
        <w:rPr>
          <w:rStyle w:val="a9"/>
          <w:rFonts w:ascii="Times New Roman" w:hAnsi="Times New Roman" w:cs="Times New Roman"/>
          <w:sz w:val="24"/>
          <w:szCs w:val="24"/>
        </w:rPr>
        <w:t xml:space="preserve">                                         </w:t>
      </w:r>
      <w:r w:rsidRPr="00D50650">
        <w:rPr>
          <w:rStyle w:val="a9"/>
          <w:rFonts w:ascii="Times New Roman" w:hAnsi="Times New Roman" w:cs="Times New Roman"/>
          <w:sz w:val="24"/>
          <w:szCs w:val="24"/>
        </w:rPr>
        <w:t>Таблица 2.27</w:t>
      </w:r>
    </w:p>
    <w:p w:rsidR="00D50650" w:rsidRPr="00D50650" w:rsidRDefault="00D50650" w:rsidP="00D50650">
      <w:pPr>
        <w:pStyle w:val="af5"/>
        <w:jc w:val="center"/>
        <w:rPr>
          <w:rFonts w:ascii="Times New Roman" w:hAnsi="Times New Roman" w:cs="Times New Roman"/>
          <w:b/>
          <w:sz w:val="24"/>
          <w:szCs w:val="24"/>
        </w:rPr>
      </w:pPr>
      <w:bookmarkStart w:id="149" w:name="sub_2212"/>
      <w:bookmarkEnd w:id="149"/>
      <w:r w:rsidRPr="00D50650">
        <w:rPr>
          <w:rFonts w:ascii="Times New Roman" w:hAnsi="Times New Roman" w:cs="Times New Roman"/>
          <w:b/>
          <w:sz w:val="24"/>
          <w:szCs w:val="24"/>
        </w:rPr>
        <w:t>Нормы обеспечения противопожарным оборудованием и средствами тушения лесных пожаров при осуществлении рекреационной деятельности</w:t>
      </w:r>
    </w:p>
    <w:p w:rsidR="00D50650" w:rsidRPr="0011105D" w:rsidRDefault="00D50650" w:rsidP="00D50650">
      <w:pPr>
        <w:jc w:val="center"/>
        <w:rPr>
          <w:rFonts w:ascii="Times New Roman" w:hAnsi="Times New Roman" w:cs="Times New Roman"/>
        </w:rPr>
      </w:pPr>
      <w:r w:rsidRPr="0011105D">
        <w:rPr>
          <w:rFonts w:ascii="Times New Roman" w:hAnsi="Times New Roman" w:cs="Times New Roman"/>
        </w:rPr>
        <w:t>(при численности отдыхающих 31-100 чел.)</w:t>
      </w:r>
    </w:p>
    <w:p w:rsidR="00D50650" w:rsidRPr="0011105D" w:rsidRDefault="00D50650" w:rsidP="00D50650">
      <w:pPr>
        <w:rPr>
          <w:rFonts w:ascii="Times New Roman" w:hAnsi="Times New Roman" w:cs="Times New Roman"/>
        </w:rPr>
      </w:pPr>
      <w:bookmarkStart w:id="150" w:name="sub_2212_Копия_1_Копия_6"/>
      <w:bookmarkStart w:id="151" w:name="sub_2212_Копия_1_Копия_1_Копия_1_Копия_2"/>
      <w:bookmarkStart w:id="152" w:name="sub_2212_Копия_1_Копия_1_Копия_3"/>
      <w:bookmarkStart w:id="153" w:name="sub_2212_Копия_1_Копия_5"/>
      <w:bookmarkStart w:id="154" w:name="sub_2212_Копия_1_Копия_1_Копия_1_Копия_1"/>
      <w:bookmarkStart w:id="155" w:name="sub_2212_Копия_1_Копия_4"/>
      <w:bookmarkStart w:id="156" w:name="sub_2212_Копия_1_Копия_1"/>
      <w:bookmarkStart w:id="157" w:name="sub_2212_Копия_2"/>
      <w:bookmarkStart w:id="158" w:name="sub_2212_Копия_1"/>
      <w:bookmarkStart w:id="159" w:name="sub_2212_Копия_1_Копия_2"/>
      <w:bookmarkStart w:id="160" w:name="sub_2212_Копия_1_Копия_1_Копия_1"/>
      <w:bookmarkStart w:id="161" w:name="sub_2212_Копия_1_Копия_3"/>
      <w:bookmarkStart w:id="162" w:name="sub_2212_Копия_1_Копия_1_Копия_2"/>
      <w:bookmarkStart w:id="163" w:name="sub_2212_Копия_1_Копия_1_Копия_4"/>
      <w:bookmarkStart w:id="164" w:name="sub_2212_Копия_1_Копия_6_Копия_1"/>
      <w:bookmarkStart w:id="165" w:name="sub_2212_Копия_1_Копия_5_Копия_1"/>
      <w:bookmarkStart w:id="166" w:name="sub_2212_Копия_1_Копия_1_Копия_5"/>
      <w:bookmarkStart w:id="167" w:name="sub_2212_Копия_1_Копия_7"/>
      <w:bookmarkStart w:id="168" w:name="sub_2212_Копия_1_Копия_1_Копия_1_Копия_3"/>
      <w:bookmarkStart w:id="169" w:name="sub_2212_Копия_1_Копия_1_Копия_2_Копия_3"/>
      <w:bookmarkStart w:id="170" w:name="sub_2212_Копия_1_Копия_6_Копия_2"/>
      <w:bookmarkStart w:id="171" w:name="sub_2212_Копия_1_Копия_1_Копия_2_Копия_2"/>
      <w:bookmarkStart w:id="172" w:name="sub_2212_Копия_1_Копия_5_Копия_2"/>
      <w:bookmarkStart w:id="173" w:name="sub_2212_Копия_1_Копия_1_Копия_2_Копия_1"/>
      <w:bookmarkStart w:id="174" w:name="sub_2212_Копия_1_Копия_1_Копия_6"/>
      <w:bookmarkStart w:id="175" w:name="sub_2212_Копия_1_Копия_8"/>
      <w:bookmarkStart w:id="176" w:name="sub_2212_Копия_1_Копия_1_Копия_1_Копия_4"/>
      <w:bookmarkStart w:id="177" w:name="sub_2212_Копия_1_Копия_1_Копия_2_Копия_4"/>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tbl>
      <w:tblPr>
        <w:tblW w:w="9781" w:type="dxa"/>
        <w:tblInd w:w="108" w:type="dxa"/>
        <w:tblLayout w:type="fixed"/>
        <w:tblLook w:val="0000"/>
      </w:tblPr>
      <w:tblGrid>
        <w:gridCol w:w="538"/>
        <w:gridCol w:w="4620"/>
        <w:gridCol w:w="1500"/>
        <w:gridCol w:w="3123"/>
      </w:tblGrid>
      <w:tr w:rsidR="00D50650" w:rsidRPr="0011105D" w:rsidTr="00D50650">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Pr>
                <w:rFonts w:ascii="Times New Roman" w:hAnsi="Times New Roman" w:cs="Times New Roman"/>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Наименование средств пожаротушения</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 xml:space="preserve">Ед. </w:t>
            </w:r>
            <w:proofErr w:type="spellStart"/>
            <w:r w:rsidRPr="0011105D">
              <w:rPr>
                <w:rFonts w:ascii="Times New Roman" w:hAnsi="Times New Roman" w:cs="Times New Roman"/>
              </w:rPr>
              <w:t>измер</w:t>
            </w:r>
            <w:proofErr w:type="spellEnd"/>
            <w:r w:rsidRPr="0011105D">
              <w:rPr>
                <w:rFonts w:ascii="Times New Roman" w:hAnsi="Times New Roman" w:cs="Times New Roman"/>
              </w:rPr>
              <w:t>.</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Количество</w:t>
            </w:r>
          </w:p>
        </w:tc>
      </w:tr>
      <w:tr w:rsidR="00D50650" w:rsidRPr="0011105D" w:rsidTr="00D50650">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4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e"/>
              <w:rPr>
                <w:rFonts w:ascii="Times New Roman" w:hAnsi="Times New Roman" w:cs="Times New Roman"/>
              </w:rPr>
            </w:pPr>
            <w:proofErr w:type="spellStart"/>
            <w:r w:rsidRPr="0011105D">
              <w:rPr>
                <w:rFonts w:ascii="Times New Roman" w:hAnsi="Times New Roman" w:cs="Times New Roman"/>
              </w:rPr>
              <w:t>Мотопомпы</w:t>
            </w:r>
            <w:proofErr w:type="spellEnd"/>
            <w:r w:rsidRPr="0011105D">
              <w:rPr>
                <w:rFonts w:ascii="Times New Roman" w:hAnsi="Times New Roman" w:cs="Times New Roman"/>
              </w:rPr>
              <w:t xml:space="preserve"> пожарные</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r>
      <w:tr w:rsidR="00D50650" w:rsidRPr="0011105D" w:rsidTr="00D50650">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tc>
        <w:tc>
          <w:tcPr>
            <w:tcW w:w="4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Бензопилы</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r>
      <w:tr w:rsidR="00D50650" w:rsidRPr="0011105D" w:rsidTr="00D50650">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c>
          <w:tcPr>
            <w:tcW w:w="4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Ведра</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w:t>
            </w:r>
          </w:p>
        </w:tc>
      </w:tr>
      <w:tr w:rsidR="00D50650" w:rsidRPr="0011105D" w:rsidTr="00D50650">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4</w:t>
            </w:r>
          </w:p>
        </w:tc>
        <w:tc>
          <w:tcPr>
            <w:tcW w:w="4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Лопаты</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w:t>
            </w:r>
          </w:p>
        </w:tc>
      </w:tr>
      <w:tr w:rsidR="00D50650" w:rsidRPr="0011105D" w:rsidTr="00D50650">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w:t>
            </w:r>
          </w:p>
        </w:tc>
        <w:tc>
          <w:tcPr>
            <w:tcW w:w="4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Топоры</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r>
      <w:tr w:rsidR="00D50650" w:rsidRPr="0011105D" w:rsidTr="00D50650">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6</w:t>
            </w:r>
          </w:p>
        </w:tc>
        <w:tc>
          <w:tcPr>
            <w:tcW w:w="4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Пилы поперечные</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r>
      <w:tr w:rsidR="00D50650" w:rsidRPr="0011105D" w:rsidTr="00D50650">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7</w:t>
            </w:r>
          </w:p>
        </w:tc>
        <w:tc>
          <w:tcPr>
            <w:tcW w:w="4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Электромегафон</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r>
      <w:tr w:rsidR="00D50650" w:rsidRPr="0011105D" w:rsidTr="00D50650">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8</w:t>
            </w:r>
          </w:p>
        </w:tc>
        <w:tc>
          <w:tcPr>
            <w:tcW w:w="4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Аптечка первой помощи</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r>
      <w:tr w:rsidR="00D50650" w:rsidRPr="0011105D" w:rsidTr="00D50650">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9</w:t>
            </w:r>
          </w:p>
        </w:tc>
        <w:tc>
          <w:tcPr>
            <w:tcW w:w="4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Индивидуальные перевязочные пакеты</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По количеству отдыхающих</w:t>
            </w:r>
          </w:p>
        </w:tc>
      </w:tr>
    </w:tbl>
    <w:p w:rsidR="00D50650" w:rsidRPr="0011105D" w:rsidRDefault="00D50650" w:rsidP="00D50650">
      <w:pPr>
        <w:rPr>
          <w:rFonts w:ascii="Times New Roman" w:hAnsi="Times New Roman" w:cs="Times New Roman"/>
        </w:rPr>
      </w:pPr>
    </w:p>
    <w:p w:rsidR="00D50650" w:rsidRPr="0011105D" w:rsidRDefault="00D50650" w:rsidP="00D50650">
      <w:pPr>
        <w:rPr>
          <w:rFonts w:ascii="Times New Roman" w:hAnsi="Times New Roman" w:cs="Times New Roman"/>
        </w:rPr>
      </w:pPr>
    </w:p>
    <w:p w:rsidR="00D50650" w:rsidRPr="00D50650" w:rsidRDefault="00D50650" w:rsidP="00D50650">
      <w:pPr>
        <w:pStyle w:val="af5"/>
        <w:rPr>
          <w:rFonts w:ascii="Times New Roman" w:hAnsi="Times New Roman" w:cs="Times New Roman"/>
          <w:sz w:val="24"/>
          <w:szCs w:val="24"/>
        </w:rPr>
      </w:pPr>
      <w:r w:rsidRPr="00D50650">
        <w:rPr>
          <w:rStyle w:val="a9"/>
          <w:rFonts w:ascii="Times New Roman" w:hAnsi="Times New Roman" w:cs="Times New Roman"/>
          <w:sz w:val="24"/>
          <w:szCs w:val="24"/>
        </w:rPr>
        <w:t xml:space="preserve">                                                                      </w:t>
      </w:r>
      <w:r>
        <w:rPr>
          <w:rStyle w:val="a9"/>
          <w:rFonts w:ascii="Times New Roman" w:hAnsi="Times New Roman" w:cs="Times New Roman"/>
          <w:sz w:val="24"/>
          <w:szCs w:val="24"/>
        </w:rPr>
        <w:t xml:space="preserve">                                                              </w:t>
      </w:r>
      <w:r w:rsidRPr="00D50650">
        <w:rPr>
          <w:rStyle w:val="a9"/>
          <w:rFonts w:ascii="Times New Roman" w:hAnsi="Times New Roman" w:cs="Times New Roman"/>
          <w:sz w:val="24"/>
          <w:szCs w:val="24"/>
        </w:rPr>
        <w:t xml:space="preserve"> Таблица 2.28</w:t>
      </w:r>
    </w:p>
    <w:p w:rsidR="00D50650" w:rsidRPr="00D50650" w:rsidRDefault="00D50650" w:rsidP="00D50650">
      <w:pPr>
        <w:pStyle w:val="af5"/>
        <w:jc w:val="center"/>
        <w:rPr>
          <w:rFonts w:ascii="Times New Roman" w:hAnsi="Times New Roman" w:cs="Times New Roman"/>
          <w:b/>
          <w:sz w:val="24"/>
          <w:szCs w:val="24"/>
        </w:rPr>
      </w:pPr>
      <w:bookmarkStart w:id="178" w:name="sub_2213"/>
      <w:bookmarkEnd w:id="178"/>
      <w:r w:rsidRPr="00D50650">
        <w:rPr>
          <w:rFonts w:ascii="Times New Roman" w:hAnsi="Times New Roman" w:cs="Times New Roman"/>
          <w:b/>
          <w:sz w:val="24"/>
          <w:szCs w:val="24"/>
        </w:rPr>
        <w:t>Объем мероприятий по противопожарному устройству</w:t>
      </w:r>
    </w:p>
    <w:p w:rsidR="00D50650" w:rsidRPr="0011105D" w:rsidRDefault="00D50650" w:rsidP="00D50650">
      <w:pPr>
        <w:rPr>
          <w:rFonts w:ascii="Times New Roman" w:hAnsi="Times New Roman" w:cs="Times New Roman"/>
        </w:rPr>
      </w:pPr>
      <w:bookmarkStart w:id="179" w:name="sub_2213_Копия_1_Копия_6"/>
      <w:bookmarkStart w:id="180" w:name="sub_2213_Копия_1_Копия_1_Копия_1_Копия_2"/>
      <w:bookmarkStart w:id="181" w:name="sub_2213_Копия_1_Копия_1_Копия_3"/>
      <w:bookmarkStart w:id="182" w:name="sub_2213_Копия_1_Копия_5"/>
      <w:bookmarkStart w:id="183" w:name="sub_2213_Копия_1_Копия_1_Копия_1_Копия_1"/>
      <w:bookmarkStart w:id="184" w:name="sub_2213_Копия_1_Копия_4"/>
      <w:bookmarkStart w:id="185" w:name="sub_2213_Копия_1_Копия_1"/>
      <w:bookmarkStart w:id="186" w:name="sub_2213_Копия_2"/>
      <w:bookmarkStart w:id="187" w:name="sub_2213_Копия_1"/>
      <w:bookmarkStart w:id="188" w:name="sub_2213_Копия_1_Копия_2"/>
      <w:bookmarkStart w:id="189" w:name="sub_2213_Копия_1_Копия_1_Копия_1"/>
      <w:bookmarkStart w:id="190" w:name="sub_2213_Копия_1_Копия_3"/>
      <w:bookmarkStart w:id="191" w:name="sub_2213_Копия_1_Копия_1_Копия_2"/>
      <w:bookmarkStart w:id="192" w:name="sub_2213_Копия_1_Копия_1_Копия_4"/>
      <w:bookmarkStart w:id="193" w:name="sub_2213_Копия_1_Копия_6_Копия_1"/>
      <w:bookmarkStart w:id="194" w:name="sub_2213_Копия_1_Копия_5_Копия_1"/>
      <w:bookmarkStart w:id="195" w:name="sub_2213_Копия_1_Копия_1_Копия_5"/>
      <w:bookmarkStart w:id="196" w:name="sub_2213_Копия_1_Копия_7"/>
      <w:bookmarkStart w:id="197" w:name="sub_2213_Копия_1_Копия_1_Копия_1_Копия_3"/>
      <w:bookmarkStart w:id="198" w:name="sub_2213_Копия_1_Копия_1_Копия_2_Копия_3"/>
      <w:bookmarkStart w:id="199" w:name="sub_2213_Копия_1_Копия_6_Копия_2"/>
      <w:bookmarkStart w:id="200" w:name="sub_2213_Копия_1_Копия_1_Копия_2_Копия_2"/>
      <w:bookmarkStart w:id="201" w:name="sub_2213_Копия_1_Копия_5_Копия_2"/>
      <w:bookmarkStart w:id="202" w:name="sub_2213_Копия_1_Копия_1_Копия_2_Копия_1"/>
      <w:bookmarkStart w:id="203" w:name="sub_2213_Копия_1_Копия_1_Копия_6"/>
      <w:bookmarkStart w:id="204" w:name="sub_2213_Копия_1_Копия_8"/>
      <w:bookmarkStart w:id="205" w:name="sub_2213_Копия_1_Копия_1_Копия_1_Копия_4"/>
      <w:bookmarkStart w:id="206" w:name="sub_2213_Копия_1_Копия_1_Копия_2_Копия_4"/>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tbl>
      <w:tblPr>
        <w:tblW w:w="0" w:type="auto"/>
        <w:tblInd w:w="138" w:type="dxa"/>
        <w:tblLayout w:type="fixed"/>
        <w:tblLook w:val="0000"/>
      </w:tblPr>
      <w:tblGrid>
        <w:gridCol w:w="707"/>
        <w:gridCol w:w="5075"/>
        <w:gridCol w:w="709"/>
        <w:gridCol w:w="1134"/>
        <w:gridCol w:w="992"/>
        <w:gridCol w:w="1134"/>
      </w:tblGrid>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Pr>
                <w:rFonts w:ascii="Times New Roman" w:hAnsi="Times New Roman" w:cs="Times New Roman"/>
              </w:rPr>
              <w:t>№</w:t>
            </w:r>
          </w:p>
          <w:p w:rsidR="00D50650" w:rsidRPr="0011105D" w:rsidRDefault="00D50650" w:rsidP="00D50650">
            <w:pPr>
              <w:pStyle w:val="af2"/>
              <w:jc w:val="center"/>
              <w:rPr>
                <w:rFonts w:ascii="Times New Roman" w:hAnsi="Times New Roman" w:cs="Times New Roman"/>
              </w:rPr>
            </w:pPr>
            <w:proofErr w:type="spellStart"/>
            <w:proofErr w:type="gramStart"/>
            <w:r w:rsidRPr="0011105D">
              <w:rPr>
                <w:rFonts w:ascii="Times New Roman" w:hAnsi="Times New Roman" w:cs="Times New Roman"/>
              </w:rPr>
              <w:t>п</w:t>
            </w:r>
            <w:proofErr w:type="spellEnd"/>
            <w:proofErr w:type="gramEnd"/>
            <w:r w:rsidRPr="0011105D">
              <w:rPr>
                <w:rFonts w:ascii="Times New Roman" w:hAnsi="Times New Roman" w:cs="Times New Roman"/>
              </w:rPr>
              <w:t>/</w:t>
            </w:r>
            <w:proofErr w:type="spellStart"/>
            <w:r w:rsidRPr="0011105D">
              <w:rPr>
                <w:rFonts w:ascii="Times New Roman" w:hAnsi="Times New Roman" w:cs="Times New Roman"/>
              </w:rPr>
              <w:t>п</w:t>
            </w:r>
            <w:proofErr w:type="spellEnd"/>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Наименование мероприятий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r>
              <w:rPr>
                <w:rFonts w:ascii="Times New Roman" w:hAnsi="Times New Roman" w:cs="Times New Roman"/>
              </w:rPr>
              <w:t>Ед.</w:t>
            </w:r>
          </w:p>
          <w:p w:rsidR="00D50650" w:rsidRPr="0011105D" w:rsidRDefault="00D50650" w:rsidP="00D50650">
            <w:pPr>
              <w:pStyle w:val="af2"/>
              <w:jc w:val="center"/>
              <w:rPr>
                <w:rFonts w:ascii="Times New Roman" w:hAnsi="Times New Roman" w:cs="Times New Roman"/>
              </w:rPr>
            </w:pPr>
            <w:proofErr w:type="spellStart"/>
            <w:r>
              <w:rPr>
                <w:rFonts w:ascii="Times New Roman" w:hAnsi="Times New Roman" w:cs="Times New Roman"/>
              </w:rPr>
              <w:t>изм-</w:t>
            </w:r>
            <w:r w:rsidRPr="0011105D">
              <w:rPr>
                <w:rFonts w:ascii="Times New Roman" w:hAnsi="Times New Roman" w:cs="Times New Roman"/>
              </w:rPr>
              <w:t>ния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rPr>
                <w:rFonts w:ascii="Times New Roman" w:hAnsi="Times New Roman" w:cs="Times New Roman"/>
              </w:rPr>
            </w:pPr>
            <w:r w:rsidRPr="0011105D">
              <w:rPr>
                <w:rFonts w:ascii="Times New Roman" w:hAnsi="Times New Roman" w:cs="Times New Roman"/>
              </w:rPr>
              <w:t>Им</w:t>
            </w:r>
            <w:r>
              <w:rPr>
                <w:rFonts w:ascii="Times New Roman" w:hAnsi="Times New Roman" w:cs="Times New Roman"/>
              </w:rPr>
              <w:t>еетс</w:t>
            </w:r>
            <w:r w:rsidRPr="0011105D">
              <w:rPr>
                <w:rFonts w:ascii="Times New Roman" w:hAnsi="Times New Roman" w:cs="Times New Roman"/>
              </w:rPr>
              <w:t>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jc w:val="center"/>
              <w:rPr>
                <w:rFonts w:ascii="Times New Roman" w:hAnsi="Times New Roman" w:cs="Times New Roman"/>
              </w:rPr>
            </w:pPr>
            <w:proofErr w:type="spellStart"/>
            <w:proofErr w:type="gramStart"/>
            <w:r w:rsidRPr="0011105D">
              <w:rPr>
                <w:rFonts w:ascii="Times New Roman" w:hAnsi="Times New Roman" w:cs="Times New Roman"/>
              </w:rPr>
              <w:t>Требует</w:t>
            </w:r>
            <w:r>
              <w:rPr>
                <w:rFonts w:ascii="Times New Roman" w:hAnsi="Times New Roman" w:cs="Times New Roman"/>
              </w:rPr>
              <w:t>-</w:t>
            </w:r>
            <w:r w:rsidRPr="0011105D">
              <w:rPr>
                <w:rFonts w:ascii="Times New Roman" w:hAnsi="Times New Roman" w:cs="Times New Roman"/>
              </w:rPr>
              <w:t>ся</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p w:rsidR="00D50650" w:rsidRPr="0011105D" w:rsidRDefault="00D50650" w:rsidP="00D50650">
            <w:pPr>
              <w:pStyle w:val="af2"/>
              <w:rPr>
                <w:rFonts w:ascii="Times New Roman" w:hAnsi="Times New Roman" w:cs="Times New Roman"/>
              </w:rPr>
            </w:pPr>
            <w:proofErr w:type="spellStart"/>
            <w:proofErr w:type="gramStart"/>
            <w:r w:rsidRPr="0011105D">
              <w:rPr>
                <w:rFonts w:ascii="Times New Roman" w:hAnsi="Times New Roman" w:cs="Times New Roman"/>
              </w:rPr>
              <w:t>Проект</w:t>
            </w:r>
            <w:r>
              <w:rPr>
                <w:rFonts w:ascii="Times New Roman" w:hAnsi="Times New Roman" w:cs="Times New Roman"/>
              </w:rPr>
              <w:t>и-</w:t>
            </w:r>
            <w:r w:rsidRPr="0011105D">
              <w:rPr>
                <w:rFonts w:ascii="Times New Roman" w:hAnsi="Times New Roman" w:cs="Times New Roman"/>
              </w:rPr>
              <w:t>руется</w:t>
            </w:r>
            <w:proofErr w:type="spellEnd"/>
            <w:proofErr w:type="gramEnd"/>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6</w:t>
            </w:r>
          </w:p>
        </w:tc>
      </w:tr>
      <w:tr w:rsidR="00D50650" w:rsidRPr="0011105D" w:rsidTr="00D50650">
        <w:tc>
          <w:tcPr>
            <w:tcW w:w="9751" w:type="dxa"/>
            <w:gridSpan w:val="6"/>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 Мероприятия по предупреждению возникновения лесных пожаров</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1.1</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Организация постоянных выставок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lastRenderedPageBreak/>
              <w:t>1.2</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Организация постоянных стендов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1.3</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Установка аншлагов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10</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1.4</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Совещания с представителями граничащих организаций и формирований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 ежегодно</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1.5</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Выступление в печати, на радио и телевидении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 ежегодно</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1.6</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Организация мест отдыха и курения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w:t>
            </w:r>
          </w:p>
        </w:tc>
      </w:tr>
      <w:tr w:rsidR="00D50650" w:rsidRPr="0011105D" w:rsidTr="00D50650">
        <w:tc>
          <w:tcPr>
            <w:tcW w:w="9751" w:type="dxa"/>
            <w:gridSpan w:val="6"/>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 Мероприятия по ограничению распространения лесных пожаров</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2.1</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Устройство минерализованных полос вокруг хвойных молодняков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км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10</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2.2</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Устройство минерализованных полос по просекам, границам и дорогам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15</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2.3</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Уход за минерализованными полосами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50</w:t>
            </w:r>
          </w:p>
        </w:tc>
      </w:tr>
      <w:tr w:rsidR="00D50650" w:rsidRPr="0011105D" w:rsidTr="00D50650">
        <w:tc>
          <w:tcPr>
            <w:tcW w:w="9751" w:type="dxa"/>
            <w:gridSpan w:val="6"/>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 Дорожное строительство</w:t>
            </w:r>
          </w:p>
        </w:tc>
      </w:tr>
      <w:tr w:rsidR="00D50650" w:rsidRPr="0011105D" w:rsidTr="00D50650">
        <w:tc>
          <w:tcPr>
            <w:tcW w:w="707" w:type="dxa"/>
            <w:tcBorders>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3.1</w:t>
            </w:r>
          </w:p>
        </w:tc>
        <w:tc>
          <w:tcPr>
            <w:tcW w:w="5075" w:type="dxa"/>
            <w:tcBorders>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Строительство противопожарных дорог</w:t>
            </w:r>
          </w:p>
        </w:tc>
        <w:tc>
          <w:tcPr>
            <w:tcW w:w="1843" w:type="dxa"/>
            <w:gridSpan w:val="2"/>
            <w:tcBorders>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км</w:t>
            </w:r>
          </w:p>
        </w:tc>
        <w:tc>
          <w:tcPr>
            <w:tcW w:w="992" w:type="dxa"/>
            <w:tcBorders>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1134" w:type="dxa"/>
            <w:tcBorders>
              <w:left w:val="single" w:sz="4" w:space="0" w:color="000000"/>
              <w:bottom w:val="single" w:sz="4" w:space="0" w:color="000000"/>
              <w:right w:val="single" w:sz="4" w:space="0" w:color="000000"/>
            </w:tcBorders>
            <w:shd w:val="clear" w:color="auto" w:fill="auto"/>
            <w:vAlign w:val="bottom"/>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3.2</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Ремонт противопожарных дорог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3.3</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Ремонт мостов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r>
      <w:tr w:rsidR="00D50650" w:rsidRPr="0011105D" w:rsidTr="00D50650">
        <w:tc>
          <w:tcPr>
            <w:tcW w:w="9751" w:type="dxa"/>
            <w:gridSpan w:val="6"/>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4. Организация связи</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4.1</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Приобретение сотовых телефонов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r>
      <w:tr w:rsidR="00D50650" w:rsidRPr="0011105D" w:rsidTr="00D50650">
        <w:tc>
          <w:tcPr>
            <w:tcW w:w="9751" w:type="dxa"/>
            <w:gridSpan w:val="6"/>
            <w:tcBorders>
              <w:bottom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r>
      <w:tr w:rsidR="00D50650" w:rsidRPr="0011105D" w:rsidTr="00D50650">
        <w:tc>
          <w:tcPr>
            <w:tcW w:w="9751" w:type="dxa"/>
            <w:gridSpan w:val="6"/>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 Дозорно-сторожевая служба</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5.1</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Наем временных пожарных сторожей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r>
      <w:tr w:rsidR="00D50650" w:rsidRPr="0011105D" w:rsidTr="00D50650">
        <w:tc>
          <w:tcPr>
            <w:tcW w:w="9751" w:type="dxa"/>
            <w:gridSpan w:val="6"/>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6. Мероприятия по борьбе с пожарами</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6.1</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Организация пункта сосредоточения противопожарного инвентаря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6.2</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Создание ДПД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шт./чел.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1/10</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6.3</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Устройство подъездов к водоемам и пожарным гидрантам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snapToGrid w:val="0"/>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r>
      <w:tr w:rsidR="00D50650" w:rsidRPr="0011105D" w:rsidTr="00D50650">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6.4</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e"/>
              <w:rPr>
                <w:rFonts w:ascii="Times New Roman" w:hAnsi="Times New Roman" w:cs="Times New Roman"/>
              </w:rPr>
            </w:pPr>
            <w:r w:rsidRPr="0011105D">
              <w:rPr>
                <w:rFonts w:ascii="Times New Roman" w:hAnsi="Times New Roman" w:cs="Times New Roman"/>
              </w:rPr>
              <w:t>Ремонт подъездов к водоемам и гидрантам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0650" w:rsidRPr="0011105D" w:rsidRDefault="00D50650" w:rsidP="00D50650">
            <w:pPr>
              <w:pStyle w:val="af2"/>
              <w:jc w:val="center"/>
              <w:rPr>
                <w:rFonts w:ascii="Times New Roman" w:hAnsi="Times New Roman" w:cs="Times New Roman"/>
              </w:rPr>
            </w:pPr>
            <w:r w:rsidRPr="0011105D">
              <w:rPr>
                <w:rFonts w:ascii="Times New Roman" w:hAnsi="Times New Roman" w:cs="Times New Roman"/>
              </w:rPr>
              <w:t>3</w:t>
            </w:r>
          </w:p>
        </w:tc>
      </w:tr>
    </w:tbl>
    <w:p w:rsidR="00D50650" w:rsidRDefault="00D50650" w:rsidP="00D50650">
      <w:pPr>
        <w:rPr>
          <w:rFonts w:ascii="Times New Roman" w:hAnsi="Times New Roman" w:cs="Times New Roman"/>
        </w:rPr>
      </w:pPr>
    </w:p>
    <w:p w:rsidR="00EB42D3" w:rsidRDefault="00EB42D3" w:rsidP="00D50650">
      <w:pPr>
        <w:rPr>
          <w:rFonts w:ascii="Times New Roman" w:hAnsi="Times New Roman" w:cs="Times New Roman"/>
        </w:rPr>
      </w:pPr>
    </w:p>
    <w:p w:rsidR="00EB42D3" w:rsidRPr="0011105D" w:rsidRDefault="00EB42D3" w:rsidP="00D50650">
      <w:pPr>
        <w:rPr>
          <w:rFonts w:ascii="Times New Roman" w:hAnsi="Times New Roman" w:cs="Times New Roman"/>
        </w:rPr>
      </w:pPr>
    </w:p>
    <w:p w:rsidR="00D50650" w:rsidRPr="00D50650" w:rsidRDefault="00D50650" w:rsidP="00D50650">
      <w:pPr>
        <w:rPr>
          <w:rFonts w:ascii="Times New Roman" w:hAnsi="Times New Roman" w:cs="Times New Roman"/>
          <w:sz w:val="24"/>
          <w:szCs w:val="24"/>
        </w:rPr>
      </w:pPr>
      <w:r w:rsidRPr="00D50650">
        <w:rPr>
          <w:rFonts w:ascii="Times New Roman" w:hAnsi="Times New Roman" w:cs="Times New Roman"/>
          <w:sz w:val="24"/>
          <w:szCs w:val="24"/>
        </w:rPr>
        <w:t xml:space="preserve">Глава Златоустовского городского округа                             </w:t>
      </w:r>
      <w:r>
        <w:rPr>
          <w:rFonts w:ascii="Times New Roman" w:hAnsi="Times New Roman" w:cs="Times New Roman"/>
          <w:sz w:val="24"/>
          <w:szCs w:val="24"/>
        </w:rPr>
        <w:t xml:space="preserve">                           </w:t>
      </w:r>
      <w:r w:rsidRPr="00D50650">
        <w:rPr>
          <w:rFonts w:ascii="Times New Roman" w:hAnsi="Times New Roman" w:cs="Times New Roman"/>
          <w:sz w:val="24"/>
          <w:szCs w:val="24"/>
        </w:rPr>
        <w:t xml:space="preserve"> М.Б. </w:t>
      </w:r>
      <w:proofErr w:type="gramStart"/>
      <w:r w:rsidRPr="00D50650">
        <w:rPr>
          <w:rFonts w:ascii="Times New Roman" w:hAnsi="Times New Roman" w:cs="Times New Roman"/>
          <w:sz w:val="24"/>
          <w:szCs w:val="24"/>
        </w:rPr>
        <w:t>Пекарский</w:t>
      </w:r>
      <w:proofErr w:type="gramEnd"/>
    </w:p>
    <w:p w:rsidR="00A41132" w:rsidRDefault="00A41132" w:rsidP="00A41132">
      <w:pPr>
        <w:pStyle w:val="af"/>
        <w:tabs>
          <w:tab w:val="clear" w:pos="360"/>
        </w:tabs>
        <w:spacing w:after="0" w:line="240" w:lineRule="auto"/>
        <w:ind w:left="0" w:firstLine="0"/>
        <w:jc w:val="both"/>
        <w:rPr>
          <w:rFonts w:ascii="Times New Roman" w:hAnsi="Times New Roman"/>
          <w:sz w:val="24"/>
          <w:szCs w:val="24"/>
        </w:rPr>
      </w:pPr>
    </w:p>
    <w:sectPr w:rsidR="00A41132" w:rsidSect="00D50650">
      <w:pgSz w:w="11906" w:h="16838"/>
      <w:pgMar w:top="1134" w:right="850"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2901F14"/>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1EB51ED"/>
    <w:multiLevelType w:val="multilevel"/>
    <w:tmpl w:val="94728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AF22C89"/>
    <w:multiLevelType w:val="multilevel"/>
    <w:tmpl w:val="7070103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drawingGridHorizontalSpacing w:val="120"/>
  <w:displayHorizontalDrawingGridEvery w:val="2"/>
  <w:characterSpacingControl w:val="doNotCompress"/>
  <w:compat/>
  <w:rsids>
    <w:rsidRoot w:val="00422999"/>
    <w:rsid w:val="001364FD"/>
    <w:rsid w:val="00244EBE"/>
    <w:rsid w:val="00262C57"/>
    <w:rsid w:val="00422999"/>
    <w:rsid w:val="00422A1E"/>
    <w:rsid w:val="00542FE1"/>
    <w:rsid w:val="007A7473"/>
    <w:rsid w:val="007C08E9"/>
    <w:rsid w:val="007F2436"/>
    <w:rsid w:val="00906C42"/>
    <w:rsid w:val="00A41132"/>
    <w:rsid w:val="00D50650"/>
    <w:rsid w:val="00E00F17"/>
    <w:rsid w:val="00E56FE2"/>
    <w:rsid w:val="00EB42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A8B"/>
    <w:pPr>
      <w:spacing w:after="200" w:line="276" w:lineRule="auto"/>
    </w:pPr>
  </w:style>
  <w:style w:type="paragraph" w:styleId="1">
    <w:name w:val="heading 1"/>
    <w:basedOn w:val="a"/>
    <w:next w:val="a"/>
    <w:link w:val="11"/>
    <w:uiPriority w:val="99"/>
    <w:qFormat/>
    <w:rsid w:val="00D506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A41132"/>
    <w:pPr>
      <w:keepNext/>
      <w:tabs>
        <w:tab w:val="num" w:pos="360"/>
      </w:tabs>
      <w:spacing w:after="0" w:line="240" w:lineRule="auto"/>
      <w:ind w:left="360" w:hanging="360"/>
      <w:jc w:val="center"/>
      <w:outlineLvl w:val="3"/>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uiPriority w:val="99"/>
    <w:qFormat/>
    <w:rsid w:val="00FB35D4"/>
    <w:pPr>
      <w:spacing w:before="108" w:after="108" w:line="240" w:lineRule="auto"/>
      <w:jc w:val="center"/>
      <w:outlineLvl w:val="0"/>
    </w:pPr>
    <w:rPr>
      <w:rFonts w:ascii="Arial" w:hAnsi="Arial" w:cs="Arial"/>
      <w:b/>
      <w:bCs/>
      <w:color w:val="26282F"/>
      <w:sz w:val="24"/>
      <w:szCs w:val="24"/>
    </w:rPr>
  </w:style>
  <w:style w:type="paragraph" w:customStyle="1" w:styleId="Heading2">
    <w:name w:val="Heading 2"/>
    <w:basedOn w:val="a3"/>
    <w:qFormat/>
    <w:rsid w:val="00422999"/>
  </w:style>
  <w:style w:type="character" w:styleId="a4">
    <w:name w:val="Hyperlink"/>
    <w:basedOn w:val="a0"/>
    <w:uiPriority w:val="99"/>
    <w:unhideWhenUsed/>
    <w:rsid w:val="00A77AC2"/>
    <w:rPr>
      <w:color w:val="0000FF" w:themeColor="hyperlink"/>
      <w:u w:val="single"/>
    </w:rPr>
  </w:style>
  <w:style w:type="character" w:customStyle="1" w:styleId="a5">
    <w:name w:val="Гипертекстовая ссылка"/>
    <w:basedOn w:val="a0"/>
    <w:uiPriority w:val="99"/>
    <w:qFormat/>
    <w:rsid w:val="00805475"/>
    <w:rPr>
      <w:color w:val="106BBE"/>
    </w:rPr>
  </w:style>
  <w:style w:type="character" w:customStyle="1" w:styleId="10">
    <w:name w:val="Заголовок 1 Знак"/>
    <w:basedOn w:val="a0"/>
    <w:link w:val="Heading1"/>
    <w:uiPriority w:val="9"/>
    <w:qFormat/>
    <w:rsid w:val="00FB35D4"/>
    <w:rPr>
      <w:rFonts w:ascii="Arial" w:hAnsi="Arial" w:cs="Arial"/>
      <w:b/>
      <w:bCs/>
      <w:color w:val="26282F"/>
      <w:sz w:val="24"/>
      <w:szCs w:val="24"/>
    </w:rPr>
  </w:style>
  <w:style w:type="character" w:customStyle="1" w:styleId="a6">
    <w:name w:val="Основной текст с отступом Знак"/>
    <w:basedOn w:val="a0"/>
    <w:link w:val="a7"/>
    <w:qFormat/>
    <w:rsid w:val="00C8390A"/>
    <w:rPr>
      <w:rFonts w:ascii="Times New Roman" w:eastAsia="Times New Roman" w:hAnsi="Times New Roman" w:cs="Times New Roman"/>
      <w:sz w:val="19"/>
      <w:szCs w:val="20"/>
      <w:lang w:eastAsia="ru-RU"/>
    </w:rPr>
  </w:style>
  <w:style w:type="character" w:customStyle="1" w:styleId="a8">
    <w:name w:val="Цветовое выделение"/>
    <w:qFormat/>
    <w:rsid w:val="00422999"/>
    <w:rPr>
      <w:rFonts w:ascii="Times New Roman" w:hAnsi="Times New Roman"/>
      <w:b/>
      <w:color w:val="26282F"/>
      <w:sz w:val="24"/>
    </w:rPr>
  </w:style>
  <w:style w:type="character" w:customStyle="1" w:styleId="a9">
    <w:name w:val="Цветовое выделение для Текст"/>
    <w:qFormat/>
    <w:rsid w:val="00422999"/>
  </w:style>
  <w:style w:type="paragraph" w:customStyle="1" w:styleId="a3">
    <w:name w:val="Заголовок"/>
    <w:basedOn w:val="a"/>
    <w:next w:val="aa"/>
    <w:qFormat/>
    <w:rsid w:val="00422999"/>
    <w:pPr>
      <w:keepNext/>
      <w:spacing w:before="240" w:after="120"/>
    </w:pPr>
    <w:rPr>
      <w:rFonts w:ascii="Liberation Sans" w:eastAsia="Microsoft YaHei" w:hAnsi="Liberation Sans" w:cs="Arial"/>
      <w:sz w:val="28"/>
      <w:szCs w:val="28"/>
    </w:rPr>
  </w:style>
  <w:style w:type="paragraph" w:styleId="aa">
    <w:name w:val="Body Text"/>
    <w:basedOn w:val="a"/>
    <w:rsid w:val="00422999"/>
    <w:pPr>
      <w:spacing w:after="140"/>
    </w:pPr>
  </w:style>
  <w:style w:type="paragraph" w:styleId="ab">
    <w:name w:val="List"/>
    <w:basedOn w:val="aa"/>
    <w:rsid w:val="00422999"/>
    <w:rPr>
      <w:rFonts w:cs="Arial"/>
    </w:rPr>
  </w:style>
  <w:style w:type="paragraph" w:customStyle="1" w:styleId="Caption">
    <w:name w:val="Caption"/>
    <w:basedOn w:val="a"/>
    <w:qFormat/>
    <w:rsid w:val="00422999"/>
    <w:pPr>
      <w:suppressLineNumbers/>
      <w:spacing w:before="120" w:after="120"/>
    </w:pPr>
    <w:rPr>
      <w:rFonts w:cs="Arial"/>
      <w:i/>
      <w:iCs/>
      <w:sz w:val="24"/>
      <w:szCs w:val="24"/>
    </w:rPr>
  </w:style>
  <w:style w:type="paragraph" w:styleId="ac">
    <w:name w:val="index heading"/>
    <w:basedOn w:val="a"/>
    <w:qFormat/>
    <w:rsid w:val="00422999"/>
    <w:pPr>
      <w:suppressLineNumbers/>
    </w:pPr>
    <w:rPr>
      <w:rFonts w:cs="Arial"/>
    </w:rPr>
  </w:style>
  <w:style w:type="paragraph" w:styleId="ad">
    <w:name w:val="List Paragraph"/>
    <w:basedOn w:val="a"/>
    <w:uiPriority w:val="34"/>
    <w:qFormat/>
    <w:rsid w:val="00C86A8B"/>
    <w:pPr>
      <w:ind w:left="720"/>
      <w:contextualSpacing/>
    </w:pPr>
  </w:style>
  <w:style w:type="paragraph" w:customStyle="1" w:styleId="ae">
    <w:name w:val="Прижатый влево"/>
    <w:basedOn w:val="a"/>
    <w:next w:val="a"/>
    <w:qFormat/>
    <w:rsid w:val="00805475"/>
    <w:pPr>
      <w:spacing w:after="0" w:line="240" w:lineRule="auto"/>
    </w:pPr>
    <w:rPr>
      <w:rFonts w:ascii="Arial" w:hAnsi="Arial" w:cs="Arial"/>
      <w:sz w:val="24"/>
      <w:szCs w:val="24"/>
    </w:rPr>
  </w:style>
  <w:style w:type="paragraph" w:styleId="af">
    <w:name w:val="List Bullet"/>
    <w:basedOn w:val="a"/>
    <w:uiPriority w:val="99"/>
    <w:unhideWhenUsed/>
    <w:qFormat/>
    <w:rsid w:val="007E728C"/>
    <w:pPr>
      <w:tabs>
        <w:tab w:val="num" w:pos="360"/>
      </w:tabs>
      <w:ind w:left="360" w:hanging="360"/>
      <w:contextualSpacing/>
    </w:pPr>
  </w:style>
  <w:style w:type="paragraph" w:styleId="a7">
    <w:name w:val="Body Text Indent"/>
    <w:basedOn w:val="a"/>
    <w:link w:val="a6"/>
    <w:unhideWhenUsed/>
    <w:rsid w:val="00C8390A"/>
    <w:pPr>
      <w:spacing w:after="0" w:line="240" w:lineRule="auto"/>
      <w:ind w:left="284" w:hanging="284"/>
      <w:jc w:val="both"/>
    </w:pPr>
    <w:rPr>
      <w:rFonts w:ascii="Times New Roman" w:eastAsia="Times New Roman" w:hAnsi="Times New Roman" w:cs="Times New Roman"/>
      <w:sz w:val="19"/>
      <w:szCs w:val="20"/>
      <w:lang w:eastAsia="ru-RU"/>
    </w:rPr>
  </w:style>
  <w:style w:type="paragraph" w:customStyle="1" w:styleId="af0">
    <w:name w:val="Содержимое таблицы"/>
    <w:basedOn w:val="a"/>
    <w:qFormat/>
    <w:rsid w:val="00422999"/>
    <w:pPr>
      <w:widowControl w:val="0"/>
      <w:suppressLineNumbers/>
    </w:pPr>
  </w:style>
  <w:style w:type="paragraph" w:customStyle="1" w:styleId="af1">
    <w:name w:val="Заголовок таблицы"/>
    <w:basedOn w:val="af0"/>
    <w:qFormat/>
    <w:rsid w:val="00422999"/>
    <w:pPr>
      <w:jc w:val="center"/>
    </w:pPr>
    <w:rPr>
      <w:b/>
      <w:bCs/>
    </w:rPr>
  </w:style>
  <w:style w:type="paragraph" w:customStyle="1" w:styleId="af2">
    <w:name w:val="Нормальный (таблица)"/>
    <w:basedOn w:val="a"/>
    <w:next w:val="a"/>
    <w:qFormat/>
    <w:rsid w:val="00422999"/>
  </w:style>
  <w:style w:type="character" w:customStyle="1" w:styleId="40">
    <w:name w:val="Заголовок 4 Знак"/>
    <w:basedOn w:val="a0"/>
    <w:link w:val="4"/>
    <w:rsid w:val="00A41132"/>
    <w:rPr>
      <w:rFonts w:ascii="Times New Roman" w:eastAsia="Times New Roman" w:hAnsi="Times New Roman" w:cs="Times New Roman"/>
      <w:sz w:val="28"/>
      <w:szCs w:val="20"/>
      <w:lang w:eastAsia="ar-SA"/>
    </w:rPr>
  </w:style>
  <w:style w:type="paragraph" w:styleId="af3">
    <w:name w:val="Title"/>
    <w:basedOn w:val="a"/>
    <w:link w:val="af4"/>
    <w:qFormat/>
    <w:rsid w:val="00A41132"/>
    <w:pPr>
      <w:suppressAutoHyphens w:val="0"/>
      <w:spacing w:after="0" w:line="240" w:lineRule="auto"/>
      <w:jc w:val="center"/>
    </w:pPr>
    <w:rPr>
      <w:rFonts w:ascii="Times New Roman" w:eastAsia="Times New Roman" w:hAnsi="Times New Roman" w:cs="Times New Roman"/>
      <w:sz w:val="24"/>
      <w:szCs w:val="20"/>
      <w:lang w:eastAsia="ru-RU"/>
    </w:rPr>
  </w:style>
  <w:style w:type="character" w:customStyle="1" w:styleId="af4">
    <w:name w:val="Название Знак"/>
    <w:basedOn w:val="a0"/>
    <w:link w:val="af3"/>
    <w:rsid w:val="00A41132"/>
    <w:rPr>
      <w:rFonts w:ascii="Times New Roman" w:eastAsia="Times New Roman" w:hAnsi="Times New Roman" w:cs="Times New Roman"/>
      <w:sz w:val="24"/>
      <w:szCs w:val="20"/>
      <w:lang w:eastAsia="ru-RU"/>
    </w:rPr>
  </w:style>
  <w:style w:type="character" w:customStyle="1" w:styleId="11">
    <w:name w:val="Заголовок 1 Знак1"/>
    <w:basedOn w:val="a0"/>
    <w:link w:val="1"/>
    <w:uiPriority w:val="99"/>
    <w:rsid w:val="00D50650"/>
    <w:rPr>
      <w:rFonts w:asciiTheme="majorHAnsi" w:eastAsiaTheme="majorEastAsia" w:hAnsiTheme="majorHAnsi" w:cstheme="majorBidi"/>
      <w:b/>
      <w:bCs/>
      <w:color w:val="365F91" w:themeColor="accent1" w:themeShade="BF"/>
      <w:sz w:val="28"/>
      <w:szCs w:val="28"/>
    </w:rPr>
  </w:style>
  <w:style w:type="paragraph" w:styleId="af5">
    <w:name w:val="No Spacing"/>
    <w:uiPriority w:val="1"/>
    <w:qFormat/>
    <w:rsid w:val="00D50650"/>
  </w:style>
</w:styles>
</file>

<file path=word/webSettings.xml><?xml version="1.0" encoding="utf-8"?>
<w:webSettings xmlns:r="http://schemas.openxmlformats.org/officeDocument/2006/relationships" xmlns:w="http://schemas.openxmlformats.org/wordprocessingml/2006/main">
  <w:divs>
    <w:div w:id="173225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document/redirect/1216663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18</Pages>
  <Words>5364</Words>
  <Characters>30575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Документ экспортирован из системы ГАРАНТ</dc:description>
  <cp:lastModifiedBy>sdznti</cp:lastModifiedBy>
  <cp:revision>21</cp:revision>
  <cp:lastPrinted>2023-08-25T05:22:00Z</cp:lastPrinted>
  <dcterms:created xsi:type="dcterms:W3CDTF">2023-07-03T08:26:00Z</dcterms:created>
  <dcterms:modified xsi:type="dcterms:W3CDTF">2023-09-08T04:03:00Z</dcterms:modified>
  <dc:language>ru-RU</dc:language>
</cp:coreProperties>
</file>