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741E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668342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741E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741E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1094-р/АДМ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42181">
        <w:trPr>
          <w:trHeight w:val="454"/>
        </w:trPr>
        <w:tc>
          <w:tcPr>
            <w:tcW w:w="4395" w:type="dxa"/>
            <w:gridSpan w:val="5"/>
          </w:tcPr>
          <w:p w:rsidR="008D4E9E" w:rsidRDefault="00642181" w:rsidP="00642181">
            <w:pPr>
              <w:ind w:left="-170" w:right="142"/>
              <w:jc w:val="both"/>
            </w:pPr>
            <w:r>
              <w:t>О проведении смотра-</w:t>
            </w:r>
            <w:r w:rsidRPr="00642181">
              <w:t xml:space="preserve">конкурса </w:t>
            </w:r>
            <w:r>
              <w:br/>
            </w:r>
            <w:r w:rsidRPr="00642181">
              <w:t>на лучший пункт временного размещения на территории Златоустовского городского округа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64218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42181" w:rsidRDefault="00642181" w:rsidP="00642181">
      <w:pPr>
        <w:widowControl w:val="0"/>
        <w:ind w:firstLine="709"/>
        <w:jc w:val="both"/>
      </w:pPr>
      <w:r>
        <w:t xml:space="preserve">В соответствии с «Методическими рекомендациями по организации первоочередного жизнеобеспечения населения в чрезвычайных ситуациях </w:t>
      </w:r>
      <w:r>
        <w:br/>
        <w:t xml:space="preserve">и работы пунктов временного размещения пострадавшего населения», утверждённого Министерством Российской Федерации по делам гражданской обороны, чрезвычайным ситуациям и ликвидации последствий стихийных бедствий» 2022 года, Планом основных мероприятий Златоустовского городского округа в области гражданской обороны и чрезвычайных ситуаций на 2024 год, решения эвакуационной комиссии Челябинской области </w:t>
      </w:r>
      <w:r>
        <w:br/>
        <w:t>от 29.03.2024 года № 1-2024:</w:t>
      </w:r>
    </w:p>
    <w:p w:rsidR="00642181" w:rsidRDefault="00642181" w:rsidP="00642181">
      <w:pPr>
        <w:widowControl w:val="0"/>
        <w:ind w:firstLine="709"/>
        <w:jc w:val="both"/>
      </w:pPr>
      <w:r>
        <w:t>1. Провести в период с 10 мая по 30 сентября 2024 года первый этап смотра-конкурса на лучший пункт временного размещения (далее - ПВР)                                на территории Златоустовского городского округа.</w:t>
      </w:r>
    </w:p>
    <w:p w:rsidR="00642181" w:rsidRDefault="00642181" w:rsidP="00642181">
      <w:pPr>
        <w:widowControl w:val="0"/>
        <w:ind w:firstLine="709"/>
        <w:jc w:val="both"/>
      </w:pPr>
      <w:r>
        <w:t xml:space="preserve">2. Утвердить Положение о проведении смотра-конкурса на лучший </w:t>
      </w:r>
      <w:r>
        <w:br/>
        <w:t xml:space="preserve">ПВР на территории Златоустовского городского округа в 2024 году </w:t>
      </w:r>
      <w:r>
        <w:br/>
        <w:t>(далее - смотр-конкурс) (приложение 1).</w:t>
      </w:r>
    </w:p>
    <w:p w:rsidR="00642181" w:rsidRDefault="00642181" w:rsidP="00642181">
      <w:pPr>
        <w:widowControl w:val="0"/>
        <w:ind w:firstLine="709"/>
        <w:jc w:val="both"/>
      </w:pPr>
      <w:r>
        <w:t xml:space="preserve">3. Утвердить состав комиссии по проведению смотра-конкурса </w:t>
      </w:r>
      <w:r>
        <w:br/>
        <w:t>на лучший ПВР на территории Златоустовского городского округа в 2024 году (приложение 2).</w:t>
      </w:r>
    </w:p>
    <w:p w:rsidR="00642181" w:rsidRDefault="00642181" w:rsidP="00642181">
      <w:pPr>
        <w:widowControl w:val="0"/>
        <w:ind w:firstLine="709"/>
        <w:jc w:val="both"/>
      </w:pPr>
      <w:r>
        <w:t>4. Заместителю Главы Златоустовского городского округа по социальным вопросам Ширковой Н.А.:</w:t>
      </w:r>
    </w:p>
    <w:p w:rsidR="00642181" w:rsidRDefault="00642181" w:rsidP="00642181">
      <w:pPr>
        <w:widowControl w:val="0"/>
        <w:ind w:firstLine="709"/>
        <w:jc w:val="both"/>
      </w:pPr>
      <w:r>
        <w:t>4.1. организовать работу комиссии по проведению смотра-конкурса                 на лучший ПВР в соответствии с положением;</w:t>
      </w:r>
    </w:p>
    <w:p w:rsidR="00642181" w:rsidRDefault="00642181" w:rsidP="00642181">
      <w:pPr>
        <w:widowControl w:val="0"/>
        <w:ind w:firstLine="709"/>
        <w:jc w:val="both"/>
      </w:pPr>
      <w:r>
        <w:t>4.2. разработать график выезда комиссии для проверки готовности                         и оценки состояния каждого из ПВР на территории Златоустовского городского округа;</w:t>
      </w:r>
    </w:p>
    <w:p w:rsidR="00642181" w:rsidRDefault="00642181" w:rsidP="00642181">
      <w:pPr>
        <w:widowControl w:val="0"/>
        <w:ind w:firstLine="709"/>
        <w:jc w:val="both"/>
      </w:pPr>
      <w:r>
        <w:lastRenderedPageBreak/>
        <w:t>4.3. оказать методическую помощь организациям в подготовке ПВР                    к участию в смотре-конкурсе;</w:t>
      </w:r>
    </w:p>
    <w:p w:rsidR="00642181" w:rsidRDefault="00642181" w:rsidP="00642181">
      <w:pPr>
        <w:widowControl w:val="0"/>
        <w:ind w:firstLine="709"/>
        <w:jc w:val="both"/>
      </w:pPr>
      <w:r>
        <w:t xml:space="preserve">4.4. в срок до 15.09.2024 года подвести итоги первого этапа </w:t>
      </w:r>
      <w:r>
        <w:br/>
        <w:t xml:space="preserve">смотра-конкурса на лучший ПВР на заседании эвакуационной комиссии </w:t>
      </w:r>
      <w:r>
        <w:br/>
        <w:t>и представить результаты;</w:t>
      </w:r>
    </w:p>
    <w:p w:rsidR="00642181" w:rsidRDefault="00642181" w:rsidP="00642181">
      <w:pPr>
        <w:widowControl w:val="0"/>
        <w:ind w:firstLine="709"/>
        <w:jc w:val="both"/>
      </w:pPr>
      <w:r>
        <w:t>4.5. представить предложения о поощрении победителей смотра-конкурса почетными грамотами Главы Златоустовского городского округа по итогам проведения первого этапа смотра-конкурса.</w:t>
      </w:r>
    </w:p>
    <w:p w:rsidR="00642181" w:rsidRDefault="00642181" w:rsidP="00642181">
      <w:pPr>
        <w:widowControl w:val="0"/>
        <w:ind w:firstLine="709"/>
        <w:jc w:val="both"/>
      </w:pPr>
      <w:r>
        <w:t xml:space="preserve">5. Муниципальному казенному учреждению «Гражданская </w:t>
      </w:r>
      <w:r>
        <w:br/>
        <w:t xml:space="preserve">защита Златоустовского городского округа» (Лысуневский Д.В.), в срок </w:t>
      </w:r>
      <w:r>
        <w:br/>
        <w:t>до 27.09.2024 г., направить в Главное управление Министерства Российской Федерации по делам гражданской обороны, чрезвычайным ситуациям                           и ликвидации последствий стихийных бедствий по Челябинской области необходимые документы о ПВР, занявшем первое место, для участия во втором этапе смотра-конкурса.</w:t>
      </w:r>
    </w:p>
    <w:p w:rsidR="00642181" w:rsidRDefault="00642181" w:rsidP="00642181">
      <w:pPr>
        <w:widowControl w:val="0"/>
        <w:ind w:firstLine="709"/>
        <w:jc w:val="both"/>
      </w:pPr>
      <w:r>
        <w:t>6. Руководителям ПВР обеспечить готовность пункта временного размещения, административного и обслуживающего персонала к проведению проверки и оценки ПВР.</w:t>
      </w:r>
    </w:p>
    <w:p w:rsidR="00642181" w:rsidRDefault="00642181" w:rsidP="00642181">
      <w:pPr>
        <w:widowControl w:val="0"/>
        <w:ind w:firstLine="709"/>
        <w:jc w:val="both"/>
      </w:pPr>
      <w:r>
        <w:t>7.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642181" w:rsidP="00642181">
      <w:pPr>
        <w:widowControl w:val="0"/>
        <w:ind w:firstLine="709"/>
        <w:jc w:val="both"/>
      </w:pPr>
      <w:r>
        <w:t>8. Организацию выполнения настоящего распоряжения возложить                  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B54E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642181" w:rsidRPr="00642181">
              <w:rPr>
                <w:sz w:val="24"/>
                <w:szCs w:val="24"/>
              </w:rPr>
              <w:t xml:space="preserve">Ширкова Н.А., УОиМП, МКУ </w:t>
            </w:r>
            <w:r w:rsidR="00642181">
              <w:rPr>
                <w:sz w:val="24"/>
                <w:szCs w:val="24"/>
              </w:rPr>
              <w:t>«</w:t>
            </w:r>
            <w:r w:rsidR="00642181" w:rsidRPr="00642181">
              <w:rPr>
                <w:sz w:val="24"/>
                <w:szCs w:val="24"/>
              </w:rPr>
              <w:t>ГЗ ЗГО</w:t>
            </w:r>
            <w:r w:rsidR="00642181">
              <w:rPr>
                <w:sz w:val="24"/>
                <w:szCs w:val="24"/>
              </w:rPr>
              <w:t xml:space="preserve">», УСЗН, </w:t>
            </w:r>
            <w:r w:rsidR="00643DFF">
              <w:rPr>
                <w:sz w:val="24"/>
                <w:szCs w:val="24"/>
              </w:rPr>
              <w:t xml:space="preserve">ГБУЗ «Городская больница </w:t>
            </w:r>
            <w:r w:rsidR="00643DFF">
              <w:rPr>
                <w:sz w:val="24"/>
                <w:szCs w:val="24"/>
              </w:rPr>
              <w:br/>
              <w:t>г. Златоуст»</w:t>
            </w:r>
            <w:r w:rsidR="00642181" w:rsidRPr="00642181">
              <w:rPr>
                <w:sz w:val="24"/>
                <w:szCs w:val="24"/>
              </w:rPr>
              <w:t>,</w:t>
            </w:r>
            <w:r w:rsidR="00643DFF">
              <w:rPr>
                <w:sz w:val="24"/>
                <w:szCs w:val="24"/>
              </w:rPr>
              <w:t xml:space="preserve"> ОМВД, 1ОФПС, </w:t>
            </w:r>
            <w:r w:rsidR="00642181" w:rsidRPr="00642181">
              <w:rPr>
                <w:sz w:val="24"/>
                <w:szCs w:val="24"/>
              </w:rPr>
              <w:t xml:space="preserve">МАОУ </w:t>
            </w:r>
            <w:r w:rsidR="00643DFF">
              <w:rPr>
                <w:sz w:val="24"/>
                <w:szCs w:val="24"/>
              </w:rPr>
              <w:t>«СОШ № 18», МАОУ «СОШ № 3», МАУ</w:t>
            </w:r>
            <w:r w:rsidR="00642181" w:rsidRPr="00642181">
              <w:rPr>
                <w:sz w:val="24"/>
                <w:szCs w:val="24"/>
              </w:rPr>
              <w:t>ДО «Дом детства и юношества»,</w:t>
            </w:r>
            <w:r w:rsidR="00FB54E0">
              <w:rPr>
                <w:sz w:val="24"/>
                <w:szCs w:val="24"/>
              </w:rPr>
              <w:t xml:space="preserve"> МАУ «</w:t>
            </w:r>
            <w:r w:rsidR="00643DFF">
              <w:rPr>
                <w:sz w:val="24"/>
                <w:szCs w:val="24"/>
              </w:rPr>
              <w:t>ЦРТ</w:t>
            </w:r>
            <w:r w:rsidR="00FB54E0">
              <w:rPr>
                <w:sz w:val="24"/>
                <w:szCs w:val="24"/>
              </w:rPr>
              <w:t xml:space="preserve"> ЗГО», МАОУ «СОШ № 25», «ООШ № </w:t>
            </w:r>
            <w:r w:rsidR="00642181" w:rsidRPr="00642181">
              <w:rPr>
                <w:sz w:val="24"/>
                <w:szCs w:val="24"/>
              </w:rPr>
              <w:t xml:space="preserve">17» </w:t>
            </w:r>
            <w:r w:rsidR="00FB54E0">
              <w:rPr>
                <w:sz w:val="24"/>
                <w:szCs w:val="24"/>
              </w:rPr>
              <w:br/>
            </w:r>
            <w:r w:rsidR="00642181" w:rsidRPr="00642181">
              <w:rPr>
                <w:sz w:val="24"/>
                <w:szCs w:val="24"/>
              </w:rPr>
              <w:t>СП МАОУ «СОШ № 90»,  МАОУ «СОШ № 38», МАОУ «СОШ № 9», МАОУ «СОШ № 1», МАОУ «СОШ № 36», МАОУ «СОШ № 2», МАУ «Центр отдыха и оздоровления детей «Лесная сказка», ПУ</w:t>
            </w:r>
            <w:r w:rsidR="00FB54E0">
              <w:rPr>
                <w:sz w:val="24"/>
                <w:szCs w:val="24"/>
              </w:rPr>
              <w:t xml:space="preserve">, </w:t>
            </w:r>
            <w:r w:rsidR="00642181" w:rsidRPr="00642181">
              <w:rPr>
                <w:sz w:val="24"/>
                <w:szCs w:val="24"/>
              </w:rPr>
              <w:t>пресс-служба, ООВ, Управление культуры ЗГО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4218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642181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AF05D4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AF05D4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643DFF" w:rsidRDefault="00643DFF" w:rsidP="004574CC"/>
    <w:p w:rsidR="00643DFF" w:rsidRDefault="00643DFF" w:rsidP="004574CC">
      <w:pPr>
        <w:sectPr w:rsidR="00643DFF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F49A5" w:rsidRDefault="008F49A5" w:rsidP="008F49A5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8F49A5" w:rsidRDefault="008F49A5" w:rsidP="008F49A5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F49A5" w:rsidRDefault="008F49A5" w:rsidP="008F49A5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F49A5" w:rsidRDefault="008F49A5" w:rsidP="008F49A5">
      <w:pPr>
        <w:ind w:left="5103"/>
        <w:jc w:val="center"/>
      </w:pPr>
      <w:r>
        <w:t>Златоустовского городского округа</w:t>
      </w:r>
    </w:p>
    <w:p w:rsidR="008F49A5" w:rsidRDefault="008F49A5" w:rsidP="008F49A5">
      <w:pPr>
        <w:pStyle w:val="ad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12A00">
        <w:rPr>
          <w:rFonts w:ascii="Times New Roman" w:hAnsi="Times New Roman"/>
          <w:sz w:val="28"/>
          <w:szCs w:val="28"/>
        </w:rPr>
        <w:t>07.05.2024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12A00">
        <w:rPr>
          <w:rFonts w:ascii="Times New Roman" w:hAnsi="Times New Roman"/>
          <w:sz w:val="28"/>
          <w:szCs w:val="28"/>
        </w:rPr>
        <w:t>1094-р/АДМ</w:t>
      </w:r>
    </w:p>
    <w:p w:rsidR="008F49A5" w:rsidRDefault="008F49A5" w:rsidP="008F49A5">
      <w:pPr>
        <w:pStyle w:val="ad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F49A5" w:rsidRPr="008F49A5" w:rsidRDefault="008F49A5" w:rsidP="008F49A5">
      <w:pPr>
        <w:jc w:val="center"/>
        <w:rPr>
          <w:rFonts w:eastAsia="Calibri"/>
        </w:rPr>
      </w:pPr>
      <w:r w:rsidRPr="008F49A5">
        <w:rPr>
          <w:rFonts w:eastAsia="Calibri"/>
        </w:rPr>
        <w:t>Положение</w:t>
      </w:r>
    </w:p>
    <w:p w:rsidR="008F49A5" w:rsidRPr="008F49A5" w:rsidRDefault="008F49A5" w:rsidP="008F49A5">
      <w:pPr>
        <w:jc w:val="center"/>
        <w:rPr>
          <w:rFonts w:eastAsia="Calibri"/>
        </w:rPr>
      </w:pPr>
      <w:r w:rsidRPr="008F49A5">
        <w:rPr>
          <w:rFonts w:eastAsia="Calibri"/>
        </w:rPr>
        <w:t>о проведении смотра-конкурса на лучший пункт временного размещения</w:t>
      </w:r>
    </w:p>
    <w:p w:rsidR="008F49A5" w:rsidRPr="008F49A5" w:rsidRDefault="008F49A5" w:rsidP="008F49A5">
      <w:pPr>
        <w:jc w:val="center"/>
        <w:rPr>
          <w:rFonts w:eastAsia="Calibri"/>
        </w:rPr>
      </w:pPr>
      <w:r w:rsidRPr="008F49A5">
        <w:rPr>
          <w:rFonts w:eastAsia="Calibri"/>
        </w:rPr>
        <w:t>на территории Златоустовского городского округа в 2024 году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</w:p>
    <w:p w:rsidR="008F49A5" w:rsidRPr="008F49A5" w:rsidRDefault="008F49A5" w:rsidP="008F49A5">
      <w:pPr>
        <w:jc w:val="center"/>
        <w:rPr>
          <w:rFonts w:eastAsia="Calibri"/>
        </w:rPr>
      </w:pPr>
      <w:r w:rsidRPr="008F49A5">
        <w:rPr>
          <w:rFonts w:eastAsia="Calibri"/>
        </w:rPr>
        <w:t>I. Общие положения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</w:p>
    <w:p w:rsidR="008F49A5" w:rsidRPr="008F49A5" w:rsidRDefault="008F49A5" w:rsidP="008F49A5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> Настоящее Положение о проведении смотра-конкурса на лучший пункт временного размещения на территории Златоустовского городского округа в 2024 году (далее - смотр-конкурс) разработано в соответствии                         с «Методическими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населения», утверждённого Министерством Российской Федерации по делам гражданской обороны, чрезвычайным ситуациям и ликвидации последствий стихийных бедствий» 2022 года, а также на основании решения эвакуационной комиссии Челябинской области от 29.03.2024 года № 1-2024.</w:t>
      </w:r>
    </w:p>
    <w:p w:rsidR="008F49A5" w:rsidRPr="008F49A5" w:rsidRDefault="008F49A5" w:rsidP="008F49A5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> Главной целью создания пунктов временного размещения                       (далее - ПВР) пострадавшего населения в чрезвычайных ситуациях (далее - ЧС)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ЧС.</w:t>
      </w:r>
    </w:p>
    <w:p w:rsidR="008F49A5" w:rsidRPr="008F49A5" w:rsidRDefault="008F49A5" w:rsidP="008F49A5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> Основные задачи ПВР: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1) при повседневной деятельности: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- планирование и подготовка к осуществлению мероприятий                           по организованному приему, размещению и первоочередному жизнеобеспечения населения, выводимого из зон ЧС;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- разработка администрацией ПВР соответствующей рабочей документации;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- заблаговременная подготовка помещений, оборудования, инвентаря, средств связи к работе по предназначению;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- подготовка в установленном порядке персонала ПВР к действиям                  по приему, учету и размещению поступающего населения из зон ЧС;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- практическая отработка вопросов оповещения, сбора                                 и функционирования администрации ПВР;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- участие в учениях и тренировках, проводимых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постоянно действующими органами управления муниципального звена Российской единой системы предупреждения и ликвидации чрезвычайных ситуаций (далее - РСЧС).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2) при возникновении ЧС: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lastRenderedPageBreak/>
        <w:t>- полное развертывание ПВР для работы по предназначению: приёму, учёту, размещению и первоочередному жизнеобеспечению эваконаселения               (до 7 суток);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- установление связи с комиссией по предупреждению и ликвидации чрезвычайных ситуаций и обеспечению пожарной безопасности                             (далее - КЧС и ОПБ), эвакуационной комиссией, единой дежурной диспетчерской службой (далее - ЕДДС) Златоустовского городского округа                 и причастными организациями;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- организация всестороннего жизнеобеспечения эвакуируемого населения;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- информирование об обстановке в зонах ЧС прибывающего в ПВР населения и оказание информационно - психологической поддержки;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- представление донесений о ходе приема и размещения населения                       в КЧС и ОПБ и эвакуационную комиссию Златоустовского городского округа.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</w:p>
    <w:p w:rsidR="008F49A5" w:rsidRPr="008F49A5" w:rsidRDefault="008F49A5" w:rsidP="008F49A5">
      <w:pPr>
        <w:jc w:val="center"/>
        <w:rPr>
          <w:rFonts w:eastAsia="Calibri"/>
        </w:rPr>
      </w:pPr>
      <w:r w:rsidRPr="008F49A5">
        <w:rPr>
          <w:rFonts w:eastAsia="Calibri"/>
        </w:rPr>
        <w:t>II. Цели и задачи проведения смотра-конкурса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</w:p>
    <w:p w:rsidR="008F49A5" w:rsidRPr="008F49A5" w:rsidRDefault="008F49A5" w:rsidP="008F49A5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>Смотр-конкурс проводится в целях определения уровня готовности ПВР на территории Златоустовского городского округа к приёму, размещению и первоочередному жизнеобеспечению эваконаселения и соответствия предъявляемым требованиям к функционированию ПВР.</w:t>
      </w:r>
    </w:p>
    <w:p w:rsidR="008F49A5" w:rsidRPr="008F49A5" w:rsidRDefault="008F49A5" w:rsidP="008F49A5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>Основными задачами смотра-конкурса являются проверка и оценка:</w:t>
      </w:r>
    </w:p>
    <w:p w:rsidR="008F49A5" w:rsidRPr="008F49A5" w:rsidRDefault="008F49A5" w:rsidP="008F49A5">
      <w:pPr>
        <w:tabs>
          <w:tab w:val="left" w:pos="1134"/>
        </w:tabs>
        <w:ind w:firstLine="709"/>
        <w:jc w:val="both"/>
        <w:rPr>
          <w:rFonts w:eastAsia="Calibri"/>
        </w:rPr>
      </w:pPr>
      <w:r w:rsidRPr="008F49A5">
        <w:rPr>
          <w:rFonts w:eastAsia="Calibri"/>
        </w:rPr>
        <w:t>1) наличия утвержденного реестра и муниципального нормативного правового акта по созданию необходимого количества ПВР на территориях, предназначенных для приема пострадавшего населения при угрозе                               и возникновении ЧС;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2) наличия и состава администрации ПВР;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3) прохождения администрацией ПВР подготовки в установленном порядке в объеме программы подготовки эвакуационных органов                               и практических навыков администрации ПВР к действиям по предназначению при функционировании ПВР;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4) разработанных рабочих документов для администрации ПВР;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5) наличия и оснащения оборудованием и снаряжением, средствами связи, инвентарём, необходимым для обеспечения устойчивого функционирования ПВР;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6) готовность ПВР к приему эваконаселения при возникновении чрезвычайных ситуаций, с практической отработкой всех элементов ПВР;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>7) проверка организации проживания, питания, медицинского обеспечения, оказания социальной помощи, соблюдения требований пожарной безопасности, охраны общественного порядка в ПВР.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</w:p>
    <w:p w:rsidR="008F49A5" w:rsidRPr="008F49A5" w:rsidRDefault="008F49A5" w:rsidP="008F49A5">
      <w:pPr>
        <w:jc w:val="center"/>
        <w:rPr>
          <w:rFonts w:eastAsia="Calibri"/>
        </w:rPr>
      </w:pPr>
      <w:r w:rsidRPr="008F49A5">
        <w:rPr>
          <w:rFonts w:eastAsia="Calibri"/>
        </w:rPr>
        <w:t>III. Комиссия по проведению смотра-конкурса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</w:p>
    <w:p w:rsidR="008F49A5" w:rsidRPr="008F49A5" w:rsidRDefault="008F49A5" w:rsidP="008F49A5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>Состав комиссии по проведению смотра-конкурса утверждается распоряжением Администрации Златоустовского городского округа.</w:t>
      </w:r>
    </w:p>
    <w:p w:rsidR="008F49A5" w:rsidRPr="008F49A5" w:rsidRDefault="008F49A5" w:rsidP="008F49A5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>Заседание комиссии, проходящее в установленные сроки, считается правомочным, если на нем присутствует не менее половины членов комиссии.</w:t>
      </w:r>
    </w:p>
    <w:p w:rsidR="008F49A5" w:rsidRPr="008F49A5" w:rsidRDefault="008F49A5" w:rsidP="008F49A5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lastRenderedPageBreak/>
        <w:t>Решение комиссии об определении лучшего пункта временного размещения на территории Златоустовского городского округа принимается путем открытого голосования простым большинством голосов, присутствующих на заседании членов комиссии и оформляются протоколом, который подписывается председателем комиссии и членами комиссии.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  <w:r w:rsidRPr="008F49A5">
        <w:rPr>
          <w:rFonts w:eastAsia="Calibri"/>
        </w:rPr>
        <w:t xml:space="preserve">В случае равенства голосов голос председателя комиссии является решающим. 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</w:p>
    <w:p w:rsidR="008F49A5" w:rsidRPr="008F49A5" w:rsidRDefault="008F49A5" w:rsidP="008F49A5">
      <w:pPr>
        <w:jc w:val="center"/>
        <w:rPr>
          <w:rFonts w:eastAsia="Calibri"/>
        </w:rPr>
      </w:pPr>
      <w:r w:rsidRPr="008F49A5">
        <w:rPr>
          <w:rFonts w:eastAsia="Calibri"/>
        </w:rPr>
        <w:t>IV. Порядок проведения смотра-конкурса</w:t>
      </w:r>
    </w:p>
    <w:p w:rsidR="008F49A5" w:rsidRPr="008F49A5" w:rsidRDefault="008F49A5" w:rsidP="008F49A5">
      <w:pPr>
        <w:ind w:firstLine="709"/>
        <w:jc w:val="both"/>
        <w:rPr>
          <w:rFonts w:eastAsia="Calibri"/>
        </w:rPr>
      </w:pPr>
    </w:p>
    <w:p w:rsidR="008F49A5" w:rsidRPr="008F49A5" w:rsidRDefault="008F49A5" w:rsidP="008F49A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>Смотр-конкурс проводится в три этапа.</w:t>
      </w:r>
    </w:p>
    <w:p w:rsidR="008F49A5" w:rsidRPr="008F49A5" w:rsidRDefault="008F49A5" w:rsidP="008F49A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 xml:space="preserve">Первый этап проводится с 10 мая по 30 сентября 2024 г. комиссией </w:t>
      </w:r>
      <w:r>
        <w:rPr>
          <w:rFonts w:eastAsia="Calibri"/>
        </w:rPr>
        <w:br/>
      </w:r>
      <w:r w:rsidRPr="008F49A5">
        <w:rPr>
          <w:rFonts w:eastAsia="Calibri"/>
        </w:rPr>
        <w:t>по проведению смотра-конкурса и предусматривает проверку готовности                  к работе по предназначению и оценку состояния каждого ПВР.</w:t>
      </w:r>
    </w:p>
    <w:p w:rsidR="008F49A5" w:rsidRPr="008F49A5" w:rsidRDefault="008F49A5" w:rsidP="008F49A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 xml:space="preserve">Для оценки состояния ПВР заполняются и утверждаются оценочные листы (приложение), с обязательным заполнением всех показателей </w:t>
      </w:r>
      <w:r>
        <w:rPr>
          <w:rFonts w:eastAsia="Calibri"/>
        </w:rPr>
        <w:br/>
      </w:r>
      <w:r w:rsidRPr="008F49A5">
        <w:rPr>
          <w:rFonts w:eastAsia="Calibri"/>
        </w:rPr>
        <w:t>по установленной балльной системе.</w:t>
      </w:r>
    </w:p>
    <w:p w:rsidR="008F49A5" w:rsidRPr="008F49A5" w:rsidRDefault="008F49A5" w:rsidP="008F49A5">
      <w:pPr>
        <w:tabs>
          <w:tab w:val="left" w:pos="1134"/>
        </w:tabs>
        <w:ind w:firstLine="709"/>
        <w:jc w:val="both"/>
        <w:rPr>
          <w:rFonts w:eastAsia="Calibri"/>
        </w:rPr>
      </w:pPr>
      <w:r w:rsidRPr="008F49A5">
        <w:rPr>
          <w:rFonts w:eastAsia="Calibri"/>
        </w:rPr>
        <w:t>В обязательном порядке, дополнительно к оценочным листам, предоставляются 2-3 фотографии с каждого элемента ПВР и видеоматериал                по развертыванию ПВР с отражением работы пункта по всем этапам прохождения пострадавшего населения.</w:t>
      </w:r>
    </w:p>
    <w:p w:rsidR="008F49A5" w:rsidRPr="008F49A5" w:rsidRDefault="008F49A5" w:rsidP="008F49A5">
      <w:pPr>
        <w:tabs>
          <w:tab w:val="left" w:pos="1134"/>
        </w:tabs>
        <w:ind w:firstLine="709"/>
        <w:jc w:val="both"/>
        <w:rPr>
          <w:rFonts w:eastAsia="Calibri"/>
        </w:rPr>
      </w:pPr>
      <w:r w:rsidRPr="008F49A5">
        <w:rPr>
          <w:rFonts w:eastAsia="Calibri"/>
        </w:rPr>
        <w:t xml:space="preserve">Материалы и оценочные листы предоставляются в </w:t>
      </w:r>
      <w:r w:rsidR="001A27C5">
        <w:rPr>
          <w:rFonts w:eastAsia="Calibri"/>
        </w:rPr>
        <w:t>м</w:t>
      </w:r>
      <w:r w:rsidRPr="008F49A5">
        <w:rPr>
          <w:rFonts w:eastAsia="Calibri"/>
        </w:rPr>
        <w:t>униципальное казенное учреждение «Гражданская защита Златоустовского городского округа» до 20 сентября 2024 года.</w:t>
      </w:r>
    </w:p>
    <w:p w:rsidR="008F49A5" w:rsidRPr="008F49A5" w:rsidRDefault="008F49A5" w:rsidP="008F49A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>Результаты набранных баллов по оценочным листам рассматриваются на заседании комиссии по проведению смот</w:t>
      </w:r>
      <w:r>
        <w:rPr>
          <w:rFonts w:eastAsia="Calibri"/>
        </w:rPr>
        <w:t xml:space="preserve">ра-конкурса </w:t>
      </w:r>
      <w:r w:rsidRPr="008F49A5">
        <w:rPr>
          <w:rFonts w:eastAsia="Calibri"/>
        </w:rPr>
        <w:t>и определяются рейтинговые места по каждому ПВР.</w:t>
      </w:r>
    </w:p>
    <w:p w:rsidR="008F49A5" w:rsidRPr="008F49A5" w:rsidRDefault="008F49A5" w:rsidP="008F49A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>Утвержденные оценочные листы с фото и видео материалами                    на ПВР, признанным лучшим пунктом временного размещения Златоустовского городского округа представляются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                 по Челябинской области для проверки материалов и передачи в рабочую группу для участия во втором этапе проведения смотра - конкурса.</w:t>
      </w:r>
    </w:p>
    <w:p w:rsidR="008F49A5" w:rsidRPr="008F49A5" w:rsidRDefault="008F49A5" w:rsidP="008F49A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 xml:space="preserve">Второй этап смотра-конкурса проводится на региональном уровне </w:t>
      </w:r>
      <w:r>
        <w:rPr>
          <w:rFonts w:eastAsia="Calibri"/>
        </w:rPr>
        <w:br/>
      </w:r>
      <w:r w:rsidRPr="008F49A5">
        <w:rPr>
          <w:rFonts w:eastAsia="Calibri"/>
        </w:rPr>
        <w:t xml:space="preserve">с 01 октября по 30 ноября 2024 г. и предусматривает проверку готовности </w:t>
      </w:r>
      <w:r>
        <w:rPr>
          <w:rFonts w:eastAsia="Calibri"/>
        </w:rPr>
        <w:br/>
      </w:r>
      <w:r w:rsidRPr="008F49A5">
        <w:rPr>
          <w:rFonts w:eastAsia="Calibri"/>
        </w:rPr>
        <w:t xml:space="preserve">к работе по предназначению и оценку состояния ПВР, занявших первые места </w:t>
      </w:r>
      <w:r>
        <w:rPr>
          <w:rFonts w:eastAsia="Calibri"/>
        </w:rPr>
        <w:br/>
      </w:r>
      <w:r w:rsidRPr="008F49A5">
        <w:rPr>
          <w:rFonts w:eastAsia="Calibri"/>
        </w:rPr>
        <w:t>в рейтинге на муниципальном уровне.</w:t>
      </w:r>
    </w:p>
    <w:p w:rsidR="008F49A5" w:rsidRPr="008F49A5" w:rsidRDefault="008F49A5" w:rsidP="008F49A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8F49A5">
        <w:rPr>
          <w:rFonts w:eastAsia="Calibri"/>
        </w:rPr>
        <w:t xml:space="preserve">Третий этап смотра-конкурса предусматривает подведение итогов  </w:t>
      </w:r>
      <w:r>
        <w:rPr>
          <w:rFonts w:eastAsia="Calibri"/>
        </w:rPr>
        <w:br/>
      </w:r>
      <w:r w:rsidRPr="008F49A5">
        <w:rPr>
          <w:rFonts w:eastAsia="Calibri"/>
        </w:rPr>
        <w:t>и награждение участников, набравших наибольшее количество баллов.</w:t>
      </w:r>
    </w:p>
    <w:p w:rsidR="008F49A5" w:rsidRDefault="008F49A5" w:rsidP="004574CC"/>
    <w:p w:rsidR="008F49A5" w:rsidRDefault="008F49A5" w:rsidP="004574CC"/>
    <w:p w:rsidR="008F49A5" w:rsidRDefault="008F49A5" w:rsidP="004574CC">
      <w:pPr>
        <w:sectPr w:rsidR="008F49A5" w:rsidSect="008F49A5">
          <w:pgSz w:w="11906" w:h="16838"/>
          <w:pgMar w:top="680" w:right="567" w:bottom="680" w:left="1701" w:header="454" w:footer="397" w:gutter="0"/>
          <w:pgNumType w:start="1"/>
          <w:cols w:space="708"/>
          <w:titlePg/>
          <w:docGrid w:linePitch="360"/>
        </w:sectPr>
      </w:pPr>
    </w:p>
    <w:p w:rsidR="00D62768" w:rsidRPr="00C30FF8" w:rsidRDefault="00D62768" w:rsidP="00D62768">
      <w:pPr>
        <w:ind w:left="3969"/>
        <w:jc w:val="center"/>
      </w:pPr>
      <w:r w:rsidRPr="00C30FF8">
        <w:lastRenderedPageBreak/>
        <w:t>ПРИЛОЖЕНИЕ</w:t>
      </w:r>
    </w:p>
    <w:p w:rsidR="00D62768" w:rsidRPr="00C30FF8" w:rsidRDefault="00D62768" w:rsidP="00D62768">
      <w:pPr>
        <w:ind w:left="3969"/>
        <w:jc w:val="center"/>
      </w:pPr>
      <w:r w:rsidRPr="00C30FF8">
        <w:t xml:space="preserve">к Положению о проведении смотра-конкурса на лучший пункт временного размещения </w:t>
      </w:r>
      <w:r>
        <w:br/>
      </w:r>
      <w:r w:rsidRPr="00C30FF8">
        <w:t xml:space="preserve">на территории Златоустовского городского округа </w:t>
      </w:r>
      <w:r>
        <w:t xml:space="preserve">в </w:t>
      </w:r>
      <w:r w:rsidRPr="00C30FF8">
        <w:t xml:space="preserve"> 2024 году</w:t>
      </w:r>
    </w:p>
    <w:p w:rsidR="00D62768" w:rsidRPr="00C30FF8" w:rsidRDefault="00D62768" w:rsidP="00D62768">
      <w:pPr>
        <w:tabs>
          <w:tab w:val="left" w:pos="2955"/>
        </w:tabs>
        <w:ind w:left="3969"/>
        <w:jc w:val="center"/>
        <w:rPr>
          <w:sz w:val="24"/>
        </w:rPr>
      </w:pPr>
    </w:p>
    <w:p w:rsidR="00D62768" w:rsidRPr="00EB78D3" w:rsidRDefault="00D62768" w:rsidP="00D62768">
      <w:pPr>
        <w:ind w:left="3969"/>
        <w:jc w:val="center"/>
        <w:rPr>
          <w:bCs/>
          <w:iCs/>
          <w:sz w:val="26"/>
          <w:szCs w:val="26"/>
        </w:rPr>
      </w:pPr>
      <w:r w:rsidRPr="00EB78D3">
        <w:rPr>
          <w:bCs/>
          <w:iCs/>
          <w:sz w:val="26"/>
          <w:szCs w:val="26"/>
        </w:rPr>
        <w:t>УТВЕРЖДАЮ</w:t>
      </w:r>
    </w:p>
    <w:p w:rsidR="00D62768" w:rsidRPr="00EB78D3" w:rsidRDefault="00D62768" w:rsidP="00D62768">
      <w:pPr>
        <w:ind w:left="3969"/>
        <w:jc w:val="center"/>
        <w:rPr>
          <w:bCs/>
          <w:iCs/>
          <w:sz w:val="26"/>
          <w:szCs w:val="26"/>
        </w:rPr>
      </w:pPr>
      <w:r w:rsidRPr="00EB78D3">
        <w:rPr>
          <w:bCs/>
          <w:iCs/>
          <w:sz w:val="26"/>
          <w:szCs w:val="26"/>
        </w:rPr>
        <w:t>Председатель комиссии Златоустовского городского округа</w:t>
      </w:r>
    </w:p>
    <w:p w:rsidR="00D62768" w:rsidRPr="00EB78D3" w:rsidRDefault="00D62768" w:rsidP="00D62768">
      <w:pPr>
        <w:ind w:left="3969"/>
        <w:jc w:val="center"/>
        <w:rPr>
          <w:color w:val="000000"/>
          <w:sz w:val="26"/>
          <w:szCs w:val="26"/>
        </w:rPr>
      </w:pPr>
      <w:r w:rsidRPr="00EB78D3">
        <w:rPr>
          <w:sz w:val="26"/>
          <w:szCs w:val="26"/>
        </w:rPr>
        <w:t>Н.А. Ширкова</w:t>
      </w:r>
    </w:p>
    <w:p w:rsidR="00D62768" w:rsidRPr="00EB78D3" w:rsidRDefault="00D62768" w:rsidP="00D62768">
      <w:pPr>
        <w:ind w:left="3969"/>
        <w:jc w:val="center"/>
        <w:rPr>
          <w:i/>
          <w:iCs/>
          <w:color w:val="000000"/>
          <w:sz w:val="26"/>
          <w:szCs w:val="26"/>
          <w:highlight w:val="yellow"/>
        </w:rPr>
      </w:pPr>
      <w:r w:rsidRPr="00EB78D3">
        <w:rPr>
          <w:bCs/>
          <w:iCs/>
          <w:sz w:val="26"/>
          <w:szCs w:val="26"/>
        </w:rPr>
        <w:t>«____» __________ 2024 г.</w:t>
      </w:r>
    </w:p>
    <w:p w:rsidR="00D62768" w:rsidRPr="00EB78D3" w:rsidRDefault="00D62768" w:rsidP="00D62768">
      <w:pPr>
        <w:tabs>
          <w:tab w:val="left" w:pos="5529"/>
        </w:tabs>
        <w:suppressAutoHyphens/>
        <w:ind w:left="5103"/>
        <w:jc w:val="center"/>
        <w:rPr>
          <w:sz w:val="26"/>
          <w:szCs w:val="26"/>
        </w:rPr>
      </w:pPr>
    </w:p>
    <w:p w:rsidR="00D62768" w:rsidRPr="00EB78D3" w:rsidRDefault="00D62768" w:rsidP="00D62768">
      <w:pPr>
        <w:jc w:val="center"/>
        <w:outlineLvl w:val="5"/>
        <w:rPr>
          <w:rFonts w:eastAsia="Calibri"/>
          <w:bCs/>
          <w:sz w:val="26"/>
          <w:szCs w:val="26"/>
          <w:lang/>
        </w:rPr>
      </w:pPr>
      <w:r w:rsidRPr="00EB78D3">
        <w:rPr>
          <w:rFonts w:eastAsia="Calibri"/>
          <w:bCs/>
          <w:sz w:val="26"/>
          <w:szCs w:val="26"/>
        </w:rPr>
        <w:t>Оценочный лист</w:t>
      </w:r>
    </w:p>
    <w:p w:rsidR="00D62768" w:rsidRPr="00D62768" w:rsidRDefault="00D62768" w:rsidP="00D62768">
      <w:pPr>
        <w:jc w:val="center"/>
        <w:outlineLvl w:val="5"/>
        <w:rPr>
          <w:rFonts w:eastAsia="Calibri"/>
          <w:bCs/>
        </w:rPr>
      </w:pPr>
      <w:r w:rsidRPr="00EB78D3">
        <w:rPr>
          <w:rFonts w:eastAsia="Calibri"/>
          <w:bCs/>
          <w:sz w:val="26"/>
          <w:szCs w:val="26"/>
        </w:rPr>
        <w:t xml:space="preserve"> пункта временного размещения № ___</w:t>
      </w:r>
      <w:r w:rsidRPr="00D62768">
        <w:rPr>
          <w:rFonts w:eastAsia="Calibri"/>
          <w:bCs/>
        </w:rPr>
        <w:t>___________________________________________________________________</w:t>
      </w:r>
    </w:p>
    <w:p w:rsidR="00D62768" w:rsidRPr="00D62768" w:rsidRDefault="00D62768" w:rsidP="00D62768">
      <w:pPr>
        <w:suppressAutoHyphens/>
        <w:jc w:val="center"/>
        <w:rPr>
          <w:sz w:val="20"/>
          <w:szCs w:val="20"/>
          <w:lang/>
        </w:rPr>
      </w:pPr>
      <w:r w:rsidRPr="00D62768">
        <w:rPr>
          <w:sz w:val="20"/>
          <w:szCs w:val="20"/>
          <w:lang/>
        </w:rPr>
        <w:t>(базовая организация)</w:t>
      </w:r>
    </w:p>
    <w:p w:rsidR="00D62768" w:rsidRPr="00D62768" w:rsidRDefault="00D62768" w:rsidP="00D62768">
      <w:pPr>
        <w:suppressAutoHyphens/>
        <w:jc w:val="center"/>
        <w:rPr>
          <w:lang/>
        </w:rPr>
      </w:pPr>
      <w:r w:rsidRPr="00D62768">
        <w:rPr>
          <w:lang/>
        </w:rPr>
        <w:t>___________________________________________________________________</w:t>
      </w:r>
    </w:p>
    <w:p w:rsidR="00D62768" w:rsidRPr="00D62768" w:rsidRDefault="00D62768" w:rsidP="00D62768">
      <w:pPr>
        <w:jc w:val="center"/>
        <w:rPr>
          <w:sz w:val="20"/>
          <w:szCs w:val="20"/>
          <w:lang/>
        </w:rPr>
      </w:pPr>
      <w:r w:rsidRPr="00D62768">
        <w:rPr>
          <w:sz w:val="20"/>
          <w:szCs w:val="20"/>
          <w:lang/>
        </w:rPr>
        <w:t>(адрес)</w:t>
      </w:r>
    </w:p>
    <w:p w:rsidR="00D62768" w:rsidRPr="00D62768" w:rsidRDefault="00D62768" w:rsidP="00D62768">
      <w:pPr>
        <w:jc w:val="center"/>
        <w:rPr>
          <w:lang/>
        </w:rPr>
      </w:pPr>
    </w:p>
    <w:tbl>
      <w:tblPr>
        <w:tblW w:w="9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2698"/>
      </w:tblGrid>
      <w:tr w:rsidR="00D62768" w:rsidRPr="00D62768" w:rsidTr="002D487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D62768">
              <w:rPr>
                <w:bCs/>
                <w:sz w:val="26"/>
                <w:szCs w:val="26"/>
              </w:rPr>
              <w:t>№</w:t>
            </w:r>
          </w:p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D62768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D62768">
              <w:rPr>
                <w:bCs/>
                <w:sz w:val="26"/>
                <w:szCs w:val="26"/>
              </w:rPr>
              <w:t xml:space="preserve">Показатели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D62768">
              <w:rPr>
                <w:bCs/>
                <w:sz w:val="26"/>
                <w:szCs w:val="26"/>
              </w:rPr>
              <w:t>Оценки показателей</w:t>
            </w:r>
          </w:p>
        </w:tc>
      </w:tr>
      <w:tr w:rsidR="00D62768" w:rsidRPr="00D62768" w:rsidTr="00D62768">
        <w:trPr>
          <w:trHeight w:val="70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bCs/>
                <w:iCs/>
                <w:sz w:val="26"/>
                <w:szCs w:val="26"/>
              </w:rPr>
            </w:pPr>
            <w:r w:rsidRPr="00D62768">
              <w:rPr>
                <w:bCs/>
                <w:iCs/>
                <w:sz w:val="26"/>
                <w:szCs w:val="26"/>
              </w:rPr>
              <w:t>Документы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Наличие (муниципального правового акта, реестра)                   по созданию ПВР для размещения эвакуируемого пострадавшего населения (с приложением копии)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1 (0)</w:t>
            </w:r>
          </w:p>
        </w:tc>
      </w:tr>
      <w:tr w:rsidR="00D62768" w:rsidRPr="00D62768" w:rsidTr="002D48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Назначение, состав администрации ПВР: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Общий результат</w:t>
            </w:r>
          </w:p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по пункту</w:t>
            </w:r>
          </w:p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не превышает</w:t>
            </w:r>
          </w:p>
          <w:p w:rsidR="00D62768" w:rsidRPr="00D62768" w:rsidRDefault="002D487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балла</w:t>
            </w: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Наличие утверждённого штата администрации ПВР;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Наличие в штате ПВР дополнительных сил и средств </w:t>
            </w:r>
            <w:r w:rsidRPr="00D62768">
              <w:rPr>
                <w:sz w:val="26"/>
                <w:szCs w:val="26"/>
              </w:rPr>
              <w:br/>
              <w:t>для функционирования ПВР (служба охраны общественного порядка, медицинская служба, служба торговли и питания, миграционной службы, психологической и социальной помощи)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Наличие документа о прохождении обучения (руководителя эвакуационного органа организации)</w:t>
            </w:r>
            <w:r w:rsidR="002271B8">
              <w:rPr>
                <w:sz w:val="26"/>
                <w:szCs w:val="26"/>
              </w:rPr>
              <w:br/>
            </w:r>
            <w:r w:rsidRPr="00D62768">
              <w:rPr>
                <w:sz w:val="26"/>
                <w:szCs w:val="26"/>
              </w:rPr>
              <w:t>у начальника</w:t>
            </w:r>
            <w:r w:rsidR="002D4878">
              <w:rPr>
                <w:sz w:val="26"/>
                <w:szCs w:val="26"/>
              </w:rPr>
              <w:t>и заместителя ПВР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Наличие, полнота и качество отрабатываемых документов для организации работы ПВР, </w:t>
            </w:r>
            <w:r w:rsidR="002271B8">
              <w:rPr>
                <w:sz w:val="26"/>
                <w:szCs w:val="26"/>
              </w:rPr>
              <w:br/>
              <w:t xml:space="preserve">в соответствии </w:t>
            </w:r>
            <w:r w:rsidRPr="00D62768">
              <w:rPr>
                <w:sz w:val="26"/>
                <w:szCs w:val="26"/>
              </w:rPr>
              <w:t xml:space="preserve">с Методическими рекомендациями </w:t>
            </w:r>
            <w:r w:rsidR="002271B8">
              <w:rPr>
                <w:sz w:val="26"/>
                <w:szCs w:val="26"/>
              </w:rPr>
              <w:br/>
            </w:r>
            <w:r w:rsidRPr="00D62768">
              <w:rPr>
                <w:sz w:val="26"/>
                <w:szCs w:val="26"/>
              </w:rPr>
              <w:t xml:space="preserve">МЧС России: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2271B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Общий результат</w:t>
            </w:r>
          </w:p>
          <w:p w:rsidR="00D62768" w:rsidRPr="00D62768" w:rsidRDefault="00D62768" w:rsidP="002271B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по пункту</w:t>
            </w:r>
          </w:p>
          <w:p w:rsidR="00D62768" w:rsidRPr="00D62768" w:rsidRDefault="00D62768" w:rsidP="002271B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не превышает</w:t>
            </w:r>
          </w:p>
          <w:p w:rsidR="00D62768" w:rsidRPr="00D62768" w:rsidRDefault="00D62768" w:rsidP="002271B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5 баллов.</w:t>
            </w:r>
          </w:p>
          <w:p w:rsidR="00D62768" w:rsidRPr="00EB78D3" w:rsidRDefault="00D62768" w:rsidP="002271B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EB78D3">
              <w:rPr>
                <w:sz w:val="22"/>
                <w:szCs w:val="22"/>
              </w:rPr>
              <w:t>Отработано документов:</w:t>
            </w:r>
          </w:p>
          <w:p w:rsidR="00D62768" w:rsidRPr="00EB78D3" w:rsidRDefault="00D62768" w:rsidP="002271B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EB78D3">
              <w:rPr>
                <w:sz w:val="22"/>
                <w:szCs w:val="22"/>
              </w:rPr>
              <w:t>- 100% - 5 баллов;</w:t>
            </w:r>
          </w:p>
          <w:p w:rsidR="00D62768" w:rsidRPr="00EB78D3" w:rsidRDefault="00D62768" w:rsidP="002271B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EB78D3">
              <w:rPr>
                <w:sz w:val="22"/>
                <w:szCs w:val="22"/>
              </w:rPr>
              <w:t>- 90-100% - 4 балла;</w:t>
            </w:r>
          </w:p>
          <w:p w:rsidR="00D62768" w:rsidRPr="00EB78D3" w:rsidRDefault="00D62768" w:rsidP="002271B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EB78D3">
              <w:rPr>
                <w:sz w:val="22"/>
                <w:szCs w:val="22"/>
              </w:rPr>
              <w:t>- 80-90% - 3 балла;</w:t>
            </w:r>
          </w:p>
          <w:p w:rsidR="00D62768" w:rsidRPr="00EB78D3" w:rsidRDefault="00D62768" w:rsidP="002271B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EB78D3">
              <w:rPr>
                <w:sz w:val="22"/>
                <w:szCs w:val="22"/>
              </w:rPr>
              <w:t>- 60-80% - 2 балла;</w:t>
            </w:r>
          </w:p>
          <w:p w:rsidR="00D62768" w:rsidRPr="00EB78D3" w:rsidRDefault="00D62768" w:rsidP="002271B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EB78D3">
              <w:rPr>
                <w:sz w:val="22"/>
                <w:szCs w:val="22"/>
              </w:rPr>
              <w:t>- 40-50% - 1 балл;</w:t>
            </w:r>
          </w:p>
          <w:p w:rsidR="00D62768" w:rsidRPr="00D62768" w:rsidRDefault="00D62768" w:rsidP="002271B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EB78D3">
              <w:rPr>
                <w:sz w:val="22"/>
                <w:szCs w:val="22"/>
              </w:rPr>
              <w:t>- менее 40% - 0 баллов</w:t>
            </w: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приказ руководи</w:t>
            </w:r>
            <w:r>
              <w:rPr>
                <w:sz w:val="26"/>
                <w:szCs w:val="26"/>
              </w:rPr>
              <w:t>теля организации о создании ПВР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2271B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- функциональны</w:t>
            </w:r>
            <w:r w:rsidR="002271B8">
              <w:rPr>
                <w:sz w:val="26"/>
                <w:szCs w:val="26"/>
              </w:rPr>
              <w:t>е обязанности администрации ПВР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2271B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- штатно-должностной список администрации ПВР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2271B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- табель ос</w:t>
            </w:r>
            <w:r w:rsidR="002271B8">
              <w:rPr>
                <w:sz w:val="26"/>
                <w:szCs w:val="26"/>
              </w:rPr>
              <w:t>нащения медицинского пункта ПВР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2271B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- календарный п</w:t>
            </w:r>
            <w:r w:rsidR="002271B8">
              <w:rPr>
                <w:sz w:val="26"/>
                <w:szCs w:val="26"/>
              </w:rPr>
              <w:t>лан действий администрации ПВР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2271B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- схема оповещ</w:t>
            </w:r>
            <w:r w:rsidR="002271B8">
              <w:rPr>
                <w:sz w:val="26"/>
                <w:szCs w:val="26"/>
              </w:rPr>
              <w:t>ения и сбора администрации ПВР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2271B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схема связи и управления ПВР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2271B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- журнал регистрац</w:t>
            </w:r>
            <w:r w:rsidR="002271B8">
              <w:rPr>
                <w:sz w:val="26"/>
                <w:szCs w:val="26"/>
              </w:rPr>
              <w:t>ии размещаемого в ПВР населения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2271B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- журнал отзывов и предложен</w:t>
            </w:r>
            <w:r w:rsidR="002271B8">
              <w:rPr>
                <w:sz w:val="26"/>
                <w:szCs w:val="26"/>
              </w:rPr>
              <w:t>ий размещаемого в ПВР населения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2271B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- журнал полученных и отданных распоряжений, </w:t>
            </w:r>
            <w:r w:rsidR="002271B8">
              <w:rPr>
                <w:sz w:val="26"/>
                <w:szCs w:val="26"/>
              </w:rPr>
              <w:t>донесений и докладов в ПВР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- анк</w:t>
            </w:r>
            <w:r w:rsidR="002271B8">
              <w:rPr>
                <w:sz w:val="26"/>
                <w:szCs w:val="26"/>
              </w:rPr>
              <w:t>ета качества условий пребывания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Наличие, полнота и качество разрабатываемых функциональных обязанностей должностных лиц </w:t>
            </w:r>
            <w:r w:rsidR="002271B8">
              <w:rPr>
                <w:sz w:val="26"/>
                <w:szCs w:val="26"/>
              </w:rPr>
              <w:br/>
            </w:r>
            <w:r w:rsidRPr="00D62768">
              <w:rPr>
                <w:sz w:val="26"/>
                <w:szCs w:val="26"/>
              </w:rPr>
              <w:t xml:space="preserve">ПВР, в соответствии с Методическими рекомендациями МЧС России: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Общий результат</w:t>
            </w:r>
          </w:p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по пункту</w:t>
            </w:r>
          </w:p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не превышает</w:t>
            </w:r>
          </w:p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5 баллов.</w:t>
            </w:r>
          </w:p>
          <w:p w:rsidR="00D62768" w:rsidRPr="00EB78D3" w:rsidRDefault="00D62768" w:rsidP="00D6276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EB78D3">
              <w:rPr>
                <w:sz w:val="22"/>
                <w:szCs w:val="22"/>
              </w:rPr>
              <w:t>Отработано документов:</w:t>
            </w:r>
          </w:p>
          <w:p w:rsidR="00D62768" w:rsidRPr="00EB78D3" w:rsidRDefault="00D62768" w:rsidP="00D6276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EB78D3">
              <w:rPr>
                <w:sz w:val="22"/>
                <w:szCs w:val="22"/>
              </w:rPr>
              <w:t>- 100% - 5 баллов;</w:t>
            </w:r>
          </w:p>
          <w:p w:rsidR="00D62768" w:rsidRPr="00EB78D3" w:rsidRDefault="00D62768" w:rsidP="00D6276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EB78D3">
              <w:rPr>
                <w:sz w:val="22"/>
                <w:szCs w:val="22"/>
              </w:rPr>
              <w:t>- 90-100% - 4 балла;</w:t>
            </w:r>
          </w:p>
          <w:p w:rsidR="00D62768" w:rsidRPr="00EB78D3" w:rsidRDefault="00D62768" w:rsidP="00D6276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EB78D3">
              <w:rPr>
                <w:sz w:val="22"/>
                <w:szCs w:val="22"/>
              </w:rPr>
              <w:t>- 80-90% - 3 балла;</w:t>
            </w:r>
          </w:p>
          <w:p w:rsidR="00D62768" w:rsidRPr="00EB78D3" w:rsidRDefault="00D62768" w:rsidP="00D6276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EB78D3">
              <w:rPr>
                <w:sz w:val="22"/>
                <w:szCs w:val="22"/>
              </w:rPr>
              <w:t>- 60-80% - 2 балла;</w:t>
            </w:r>
          </w:p>
          <w:p w:rsidR="00D62768" w:rsidRPr="00EB78D3" w:rsidRDefault="00D62768" w:rsidP="00D6276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EB78D3">
              <w:rPr>
                <w:sz w:val="22"/>
                <w:szCs w:val="22"/>
              </w:rPr>
              <w:t>- 40-50% - 1 балл;</w:t>
            </w:r>
          </w:p>
          <w:p w:rsidR="00D62768" w:rsidRPr="00D62768" w:rsidRDefault="00D62768" w:rsidP="002271B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EB78D3">
              <w:rPr>
                <w:sz w:val="22"/>
                <w:szCs w:val="22"/>
              </w:rPr>
              <w:t>- менее 40% - 0 баллов</w:t>
            </w: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документы начальника ПВР (+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договора на оснащение мест проживания (при отсутствии оснащения); договора на транспортное обеспечение по доставке имущества                  и проведению погрузочно-разгрузочных работ; договора на предоставление продуктов питания (особенно детского); договора (соглашения) на предоставление медицинских работников по оказанию медицинских услуг областными учреждениями в муниципальных образованиях)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документы группы регистрации и учета пострадавшего населения (+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наличие достаточного количества экземпляров «Памятки по действиям населения находящего</w:t>
            </w:r>
            <w:r>
              <w:rPr>
                <w:rFonts w:eastAsia="Calibri"/>
                <w:sz w:val="26"/>
                <w:szCs w:val="26"/>
                <w:lang w:eastAsia="en-US"/>
              </w:rPr>
              <w:t>ся в ПВР» для раздачи населению -</w:t>
            </w:r>
            <w:r w:rsidR="00D62768" w:rsidRPr="00D62768">
              <w:rPr>
                <w:rFonts w:eastAsia="Calibri"/>
                <w:sz w:val="26"/>
                <w:szCs w:val="26"/>
                <w:lang w:val="en-US" w:eastAsia="en-US"/>
              </w:rPr>
              <w:t>min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 xml:space="preserve"> 50 шт.)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документы группы размещения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документы медицинского пункта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документы стола</w:t>
            </w:r>
            <w:r>
              <w:rPr>
                <w:sz w:val="26"/>
                <w:szCs w:val="26"/>
              </w:rPr>
              <w:t xml:space="preserve"> справок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Участие в учениях, тренировках и проверках, проводимых территориальными органами МЧС России, органами, уполномоченными решать задачи гражданской обороны и задачи по предупреждению и ликвидации чрезвычайных ситуаций (практическое развёртывание </w:t>
            </w:r>
            <w:r w:rsidR="002271B8">
              <w:rPr>
                <w:sz w:val="26"/>
                <w:szCs w:val="26"/>
              </w:rPr>
              <w:br/>
              <w:t>и отработка всех элементов ПВР)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2271B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2-х баллов</w:t>
            </w:r>
          </w:p>
        </w:tc>
      </w:tr>
      <w:tr w:rsidR="00D62768" w:rsidRPr="00D62768" w:rsidTr="002D48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Оснащение и наличие специального оборудования </w:t>
            </w:r>
            <w:r w:rsidR="002271B8">
              <w:rPr>
                <w:sz w:val="26"/>
                <w:szCs w:val="26"/>
              </w:rPr>
              <w:br/>
            </w:r>
            <w:r w:rsidRPr="00D62768">
              <w:rPr>
                <w:sz w:val="26"/>
                <w:szCs w:val="26"/>
              </w:rPr>
              <w:t xml:space="preserve">и снаряжения, необходимого для обеспечения функционирования ПВР: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Общий результат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по пункту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не превышает</w:t>
            </w:r>
          </w:p>
          <w:p w:rsidR="00D62768" w:rsidRPr="00D62768" w:rsidRDefault="00EB78D3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балла</w:t>
            </w: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- наличие светового указателя ПВР (на входе), допуска</w:t>
            </w:r>
            <w:r w:rsidR="002271B8">
              <w:rPr>
                <w:sz w:val="26"/>
                <w:szCs w:val="26"/>
              </w:rPr>
              <w:t>ется с использованием подсветки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наличие схе</w:t>
            </w:r>
            <w:r>
              <w:rPr>
                <w:sz w:val="26"/>
                <w:szCs w:val="26"/>
              </w:rPr>
              <w:t>мы ПВР с маршрутами перемещения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наличие на ПВР </w:t>
            </w:r>
            <w:r w:rsidR="00EB78D3">
              <w:rPr>
                <w:sz w:val="26"/>
                <w:szCs w:val="26"/>
              </w:rPr>
              <w:t>указателей направления движения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Наличие средств связи на каждом рабочем месте                          и позывных администрации ПВР: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Общий результат</w:t>
            </w:r>
          </w:p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по пункту</w:t>
            </w:r>
          </w:p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не превышает</w:t>
            </w:r>
          </w:p>
          <w:p w:rsidR="00D62768" w:rsidRPr="00D62768" w:rsidRDefault="00EB78D3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балла</w:t>
            </w: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стационарны</w:t>
            </w:r>
            <w:r w:rsidR="00EB78D3">
              <w:rPr>
                <w:sz w:val="26"/>
                <w:szCs w:val="26"/>
              </w:rPr>
              <w:t>е телефоны (список абонентов)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проверка работоспособности переносных радиостанций (по количеству </w:t>
            </w:r>
            <w:r>
              <w:rPr>
                <w:sz w:val="26"/>
                <w:szCs w:val="26"/>
              </w:rPr>
              <w:t xml:space="preserve">штатных групп администрации </w:t>
            </w:r>
            <w:r>
              <w:rPr>
                <w:sz w:val="26"/>
                <w:szCs w:val="26"/>
              </w:rPr>
              <w:br/>
              <w:t>ПВР -</w:t>
            </w:r>
            <w:r w:rsidR="00D62768" w:rsidRPr="00D62768">
              <w:rPr>
                <w:sz w:val="26"/>
                <w:szCs w:val="26"/>
              </w:rPr>
              <w:t xml:space="preserve"> 8-10 радиостанций)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 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 xml:space="preserve">список позывных абонентов администрации ПВР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для работы с радиостанциями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наличие аккумуляторных (работосп</w:t>
            </w:r>
            <w:r>
              <w:rPr>
                <w:sz w:val="26"/>
                <w:szCs w:val="26"/>
              </w:rPr>
              <w:t>особных) электрических фонарей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Наличие уборочного оборудования и инвентаря, </w:t>
            </w:r>
            <w:r w:rsidRPr="00D62768">
              <w:rPr>
                <w:sz w:val="26"/>
                <w:szCs w:val="26"/>
              </w:rPr>
              <w:lastRenderedPageBreak/>
              <w:t>предназначенного для уборки спальных и служебных помещений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lastRenderedPageBreak/>
              <w:t>1 (0)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Проверка организации первоочередного жизнеобеспечени</w:t>
            </w:r>
            <w:r w:rsidR="00EB78D3">
              <w:rPr>
                <w:sz w:val="26"/>
                <w:szCs w:val="26"/>
              </w:rPr>
              <w:t>я пострадавшего населения в ПВР: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Смотри примечание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9.1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Наличие и оснащение мест проживания: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Общий результат</w:t>
            </w:r>
          </w:p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по пункту</w:t>
            </w:r>
          </w:p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не превышает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17,5 баллов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Спальными местами (кровати, рас</w:t>
            </w:r>
            <w:r w:rsidR="00396634">
              <w:rPr>
                <w:sz w:val="26"/>
                <w:szCs w:val="26"/>
              </w:rPr>
              <w:t>кладушки, надувные матрацы и другие</w:t>
            </w:r>
            <w:r w:rsidRPr="00D62768">
              <w:rPr>
                <w:sz w:val="26"/>
                <w:szCs w:val="26"/>
              </w:rPr>
              <w:t xml:space="preserve">):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Один из восьми пунктов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- имеющиеся в наличии (100%) по ко</w:t>
            </w:r>
            <w:r w:rsidR="002271B8">
              <w:rPr>
                <w:sz w:val="26"/>
                <w:szCs w:val="26"/>
              </w:rPr>
              <w:t>личеству принимаемого населения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7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- частично в наличии (80 % и более) и договора                         на предоставление оставшегося имущества </w:t>
            </w:r>
            <w:r w:rsidR="002271B8">
              <w:rPr>
                <w:sz w:val="26"/>
                <w:szCs w:val="26"/>
              </w:rPr>
              <w:br/>
            </w:r>
            <w:r w:rsidRPr="00D62768">
              <w:rPr>
                <w:sz w:val="26"/>
                <w:szCs w:val="26"/>
              </w:rPr>
              <w:t xml:space="preserve">и его </w:t>
            </w:r>
            <w:r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6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- частично в наличии (60 % и более) и договора                        на предоставление оставшегося имущества </w:t>
            </w:r>
            <w:r w:rsidR="002271B8">
              <w:rPr>
                <w:sz w:val="26"/>
                <w:szCs w:val="26"/>
              </w:rPr>
              <w:br/>
            </w:r>
            <w:r w:rsidRPr="00D62768">
              <w:rPr>
                <w:sz w:val="26"/>
                <w:szCs w:val="26"/>
              </w:rPr>
              <w:t xml:space="preserve">и его </w:t>
            </w:r>
            <w:r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5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- частично в наличии (40 % и более) и договора                             на предоставление оставшегося имущества </w:t>
            </w:r>
            <w:r w:rsidR="002271B8">
              <w:rPr>
                <w:sz w:val="26"/>
                <w:szCs w:val="26"/>
              </w:rPr>
              <w:br/>
            </w:r>
            <w:r w:rsidRPr="00D62768">
              <w:rPr>
                <w:sz w:val="26"/>
                <w:szCs w:val="26"/>
              </w:rPr>
              <w:t xml:space="preserve">и его </w:t>
            </w:r>
            <w:r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4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- частично в наличии (20 % и более) и договора                          на предоставление оставшегося имущества </w:t>
            </w:r>
            <w:r w:rsidR="002271B8">
              <w:rPr>
                <w:sz w:val="26"/>
                <w:szCs w:val="26"/>
              </w:rPr>
              <w:br/>
            </w:r>
            <w:r w:rsidRPr="00D62768">
              <w:rPr>
                <w:sz w:val="26"/>
                <w:szCs w:val="26"/>
              </w:rPr>
              <w:t xml:space="preserve">и его </w:t>
            </w:r>
            <w:r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</w:t>
            </w:r>
            <w:r w:rsidR="002271B8">
              <w:rPr>
                <w:rFonts w:eastAsia="Calibri"/>
                <w:sz w:val="26"/>
                <w:szCs w:val="26"/>
                <w:lang w:eastAsia="en-US"/>
              </w:rPr>
              <w:t>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3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- частично в наличии (менее 20 %) и договора                          на предоставление оставшегося имущества </w:t>
            </w:r>
            <w:r w:rsidR="002271B8">
              <w:rPr>
                <w:sz w:val="26"/>
                <w:szCs w:val="26"/>
              </w:rPr>
              <w:br/>
            </w:r>
            <w:r w:rsidRPr="00D62768">
              <w:rPr>
                <w:sz w:val="26"/>
                <w:szCs w:val="26"/>
              </w:rPr>
              <w:t xml:space="preserve">и его </w:t>
            </w:r>
            <w:r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2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наличие договора на предоставление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1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отсутствует в наличии имущество и (или) от</w:t>
            </w:r>
            <w:r>
              <w:rPr>
                <w:sz w:val="26"/>
                <w:szCs w:val="26"/>
              </w:rPr>
              <w:t>сутствуют договора (соглашения)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0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Б)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396634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Спальными и постельными принадлежностями (матрац, одеяло, подушка и др</w:t>
            </w:r>
            <w:r w:rsidR="00396634">
              <w:rPr>
                <w:sz w:val="26"/>
                <w:szCs w:val="26"/>
              </w:rPr>
              <w:t>угие</w:t>
            </w:r>
            <w:r w:rsidRPr="00D62768">
              <w:rPr>
                <w:sz w:val="26"/>
                <w:szCs w:val="26"/>
              </w:rPr>
              <w:t xml:space="preserve">):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Один из восьми пунктов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имеющиеся в наличии (100%) по кол</w:t>
            </w:r>
            <w:r w:rsidR="00EB78D3">
              <w:rPr>
                <w:sz w:val="26"/>
                <w:szCs w:val="26"/>
              </w:rPr>
              <w:t>ичеству принимаемого населения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7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частично в наличии (80 % и более) и договора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на предоставление оставшегося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6</w:t>
            </w:r>
          </w:p>
        </w:tc>
      </w:tr>
      <w:tr w:rsidR="00D62768" w:rsidRPr="00D62768" w:rsidTr="002D487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частично в наличии (60 % и более) и договора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на предоставление оставшегося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5</w:t>
            </w:r>
          </w:p>
        </w:tc>
      </w:tr>
      <w:tr w:rsidR="00D62768" w:rsidRPr="00D62768" w:rsidTr="002D487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частично в наличии (40 % и более) и договора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на предоставление оставшегося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4</w:t>
            </w:r>
          </w:p>
        </w:tc>
      </w:tr>
      <w:tr w:rsidR="00D62768" w:rsidRPr="00D62768" w:rsidTr="002D487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частично в наличии (20 % и более) и договора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на предоставление оставшегося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3</w:t>
            </w:r>
          </w:p>
        </w:tc>
      </w:tr>
      <w:tr w:rsidR="00D62768" w:rsidRPr="00D62768" w:rsidTr="002D487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частично в наличии (менее 20 %) и договора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на предоставление оставшегося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2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наличие договора на предоставление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1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отсутствует в наличии имущество и (или) от</w:t>
            </w:r>
            <w:r w:rsidR="00EB78D3">
              <w:rPr>
                <w:sz w:val="26"/>
                <w:szCs w:val="26"/>
              </w:rPr>
              <w:t>сутствуют договора (соглашения)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0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В)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Табуретами, прикроватными тумбочками: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Один из восьми пунктов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имеющиеся в наличии (100%) по кол</w:t>
            </w:r>
            <w:r>
              <w:rPr>
                <w:sz w:val="26"/>
                <w:szCs w:val="26"/>
              </w:rPr>
              <w:t>ичеству принимаемого населения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3,5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частично в наличии (80 % и более) и договора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на предоставление оставшегося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3,0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частично в наличии (60 % и более) и договора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на предоставление оставшегося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2,5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частично в наличии (40 % и более) и договора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на предоставление оставшегося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2,0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частично в наличии (20 % и более) и договора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на предоставление оставшегося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1,5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частично в наличии (менее 20 %) и договора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на предоставление оставшегося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1,0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наличие договора на предоставление имущества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и его </w:t>
            </w:r>
            <w:r w:rsidR="00D62768" w:rsidRPr="00D62768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0,5</w:t>
            </w:r>
          </w:p>
        </w:tc>
      </w:tr>
      <w:tr w:rsidR="00D62768" w:rsidRPr="00D62768" w:rsidTr="002D48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отсутствует в наличии имущество и (или) отсутствуют дог</w:t>
            </w:r>
            <w:r>
              <w:rPr>
                <w:sz w:val="26"/>
                <w:szCs w:val="26"/>
              </w:rPr>
              <w:t>овора (соглашения)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0</w:t>
            </w:r>
          </w:p>
        </w:tc>
      </w:tr>
      <w:tr w:rsidR="00D62768" w:rsidRPr="00D62768" w:rsidTr="002D48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9.2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Наличие и оснащение мест питания: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Общий результат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по пункту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не превышает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3 балла</w:t>
            </w: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наличие и оснащ</w:t>
            </w:r>
            <w:r>
              <w:rPr>
                <w:sz w:val="26"/>
                <w:szCs w:val="26"/>
              </w:rPr>
              <w:t>ение помещения для приёма пищи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наличие и оснащение ме</w:t>
            </w:r>
            <w:r>
              <w:rPr>
                <w:sz w:val="26"/>
                <w:szCs w:val="26"/>
              </w:rPr>
              <w:t>ста приготовления горячей пищи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наличие столовых принадлежност</w:t>
            </w:r>
            <w:r>
              <w:rPr>
                <w:sz w:val="26"/>
                <w:szCs w:val="26"/>
              </w:rPr>
              <w:t>ей, салфеток, скатертей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9.3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Наличие и оснащение медицинского кабинета: 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Общий результат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по пункту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не превышает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3 балла</w:t>
            </w:r>
          </w:p>
        </w:tc>
      </w:tr>
      <w:tr w:rsidR="00D62768" w:rsidRPr="00D62768" w:rsidTr="002D487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оборудование медицинского пункта (наличие медицинской</w:t>
            </w:r>
            <w:r>
              <w:rPr>
                <w:sz w:val="26"/>
                <w:szCs w:val="26"/>
              </w:rPr>
              <w:t xml:space="preserve"> кушетки, холодильника, ширмы)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наличие укомплектованной медицинской сумки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ля оказания медицинской помощи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наличие и оснащение в ПВР отдельного помещения </w:t>
            </w:r>
            <w:r>
              <w:rPr>
                <w:sz w:val="26"/>
                <w:szCs w:val="26"/>
              </w:rPr>
              <w:br/>
              <w:t>под изолятор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271B8">
        <w:trPr>
          <w:cantSplit/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9.4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Наличие и оснащение охраны общественного порядка</w:t>
            </w:r>
            <w:r w:rsidR="002271B8">
              <w:rPr>
                <w:sz w:val="26"/>
                <w:szCs w:val="26"/>
              </w:rPr>
              <w:t xml:space="preserve"> (наличие представителей ОМВД)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1 (0)</w:t>
            </w:r>
          </w:p>
        </w:tc>
      </w:tr>
      <w:tr w:rsidR="00D62768" w:rsidRPr="00D62768" w:rsidTr="002D487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9.5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Наличие и оснащение комнаты матери и ребёнка: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Общий результат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по пункту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не превышает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lastRenderedPageBreak/>
              <w:t>3 балла</w:t>
            </w:r>
          </w:p>
        </w:tc>
      </w:tr>
      <w:tr w:rsidR="00D62768" w:rsidRPr="00D62768" w:rsidTr="002D487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наличие пеленального сто</w:t>
            </w:r>
            <w:r>
              <w:rPr>
                <w:sz w:val="26"/>
                <w:szCs w:val="26"/>
              </w:rPr>
              <w:t>ла, памперсов, детских горшков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наличие детского питания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наличие игровой ком</w:t>
            </w:r>
            <w:r>
              <w:rPr>
                <w:sz w:val="26"/>
                <w:szCs w:val="26"/>
              </w:rPr>
              <w:t>наты для детей (игрушки, книги)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9.6.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Наличие и оснащение комнаты для психолога: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Общий результат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по пункту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не превышает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3 балла</w:t>
            </w: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наличие отдельного</w:t>
            </w:r>
            <w:r>
              <w:rPr>
                <w:sz w:val="26"/>
                <w:szCs w:val="26"/>
              </w:rPr>
              <w:t xml:space="preserve"> помещения для работы психолога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наличие подтверждающего документа о про</w:t>
            </w:r>
            <w:r>
              <w:rPr>
                <w:sz w:val="26"/>
                <w:szCs w:val="26"/>
              </w:rPr>
              <w:t>хождении обучения на психолога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наличие журнала учёта работы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396634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Соблюдение требований пожарной безопасности: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Общий результат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по пункту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не превышает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2 баллов</w:t>
            </w:r>
          </w:p>
        </w:tc>
      </w:tr>
      <w:tr w:rsidR="00D62768" w:rsidRPr="00D62768" w:rsidTr="00396634">
        <w:trPr>
          <w:trHeight w:val="3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наличие планов эвакуации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396634">
        <w:trPr>
          <w:trHeight w:val="3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нали</w:t>
            </w:r>
            <w:r>
              <w:rPr>
                <w:sz w:val="26"/>
                <w:szCs w:val="26"/>
              </w:rPr>
              <w:t>чие огнетушителей и указателей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Дополнительные баллы за наличие и оборудование помещений для: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Общий результат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по пункту</w:t>
            </w:r>
          </w:p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не превышает</w:t>
            </w:r>
          </w:p>
          <w:p w:rsidR="00D62768" w:rsidRPr="00D62768" w:rsidRDefault="00EB78D3" w:rsidP="00D62768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баллов</w:t>
            </w: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работы представителей миграционной службы, следственног</w:t>
            </w:r>
            <w:r>
              <w:rPr>
                <w:sz w:val="26"/>
                <w:szCs w:val="26"/>
              </w:rPr>
              <w:t>о комитета и социальной защиты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приёма и выдачи </w:t>
            </w:r>
            <w:r w:rsidR="00EB78D3">
              <w:rPr>
                <w:sz w:val="26"/>
                <w:szCs w:val="26"/>
              </w:rPr>
              <w:t>гуманитарной помощи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2271B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 xml:space="preserve">оборудованного места зарядки сотовых телефонов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для пострадавших (удлинитель электрический 1-2 шт.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 xml:space="preserve">с 4-мя </w:t>
            </w:r>
            <w:r>
              <w:rPr>
                <w:sz w:val="26"/>
                <w:szCs w:val="26"/>
              </w:rPr>
              <w:t>-</w:t>
            </w:r>
            <w:r w:rsidR="00D62768" w:rsidRPr="00D62768">
              <w:rPr>
                <w:sz w:val="26"/>
                <w:szCs w:val="26"/>
              </w:rPr>
              <w:t xml:space="preserve"> 6-ю розетками, соединительные шнуры </w:t>
            </w:r>
            <w:r>
              <w:rPr>
                <w:sz w:val="26"/>
                <w:szCs w:val="26"/>
              </w:rPr>
              <w:br/>
            </w:r>
            <w:r w:rsidR="00D62768" w:rsidRPr="00D62768">
              <w:rPr>
                <w:sz w:val="26"/>
                <w:szCs w:val="26"/>
              </w:rPr>
              <w:t>для зарядки телефонов, переходники, бирка)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2D48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2271B8" w:rsidP="00D62768">
            <w:pPr>
              <w:suppressAutoHyphens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D62768" w:rsidRPr="00D62768">
              <w:rPr>
                <w:sz w:val="26"/>
                <w:szCs w:val="26"/>
              </w:rPr>
              <w:t>отдельное помещение для организации междугородней связи пострадавших граждан по стационарному тел</w:t>
            </w:r>
            <w:r>
              <w:rPr>
                <w:sz w:val="26"/>
                <w:szCs w:val="26"/>
              </w:rPr>
              <w:t>ефону (с журналом регистрации)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D62768" w:rsidRPr="00D62768" w:rsidTr="00396634">
        <w:trPr>
          <w:trHeight w:val="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68" w:rsidRPr="00D62768" w:rsidRDefault="00D62768" w:rsidP="00D62768">
            <w:pPr>
              <w:suppressAutoHyphens/>
              <w:ind w:left="-57" w:right="-57"/>
              <w:jc w:val="center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68" w:rsidRPr="00D62768" w:rsidRDefault="00D62768" w:rsidP="00396634">
            <w:pPr>
              <w:suppressAutoHyphens/>
              <w:ind w:left="-57" w:right="-57"/>
              <w:rPr>
                <w:sz w:val="26"/>
                <w:szCs w:val="26"/>
              </w:rPr>
            </w:pPr>
            <w:r w:rsidRPr="00D62768">
              <w:rPr>
                <w:sz w:val="26"/>
                <w:szCs w:val="26"/>
              </w:rPr>
              <w:t xml:space="preserve">ИТОГО: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68" w:rsidRPr="00D62768" w:rsidRDefault="00D62768" w:rsidP="00D62768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</w:tr>
    </w:tbl>
    <w:p w:rsidR="00D62768" w:rsidRDefault="00D62768" w:rsidP="00D62768">
      <w:pPr>
        <w:suppressAutoHyphens/>
        <w:ind w:firstLine="720"/>
        <w:jc w:val="both"/>
      </w:pPr>
    </w:p>
    <w:p w:rsidR="00D62768" w:rsidRPr="00D62768" w:rsidRDefault="00D62768" w:rsidP="00D62768">
      <w:pPr>
        <w:suppressAutoHyphens/>
        <w:ind w:firstLine="720"/>
        <w:jc w:val="both"/>
        <w:rPr>
          <w:b/>
          <w:bCs/>
          <w:sz w:val="20"/>
          <w:szCs w:val="20"/>
        </w:rPr>
      </w:pPr>
      <w:r w:rsidRPr="00D62768">
        <w:t xml:space="preserve">Члены комиссии:  </w:t>
      </w:r>
    </w:p>
    <w:p w:rsidR="00D62768" w:rsidRPr="00106B03" w:rsidRDefault="00D62768" w:rsidP="00D62768">
      <w:pPr>
        <w:rPr>
          <w:b/>
          <w:bCs/>
          <w:sz w:val="16"/>
          <w:szCs w:val="16"/>
        </w:rPr>
      </w:pPr>
    </w:p>
    <w:tbl>
      <w:tblPr>
        <w:tblW w:w="9791" w:type="dxa"/>
        <w:tblCellSpacing w:w="15" w:type="dxa"/>
        <w:tblInd w:w="45" w:type="dxa"/>
        <w:tblLayout w:type="fixed"/>
        <w:tblLook w:val="04A0"/>
      </w:tblPr>
      <w:tblGrid>
        <w:gridCol w:w="5670"/>
        <w:gridCol w:w="2127"/>
        <w:gridCol w:w="1994"/>
      </w:tblGrid>
      <w:tr w:rsidR="00D62768" w:rsidRPr="00D62768" w:rsidTr="00106B03">
        <w:trPr>
          <w:trHeight w:val="1174"/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2768" w:rsidRPr="00D62768" w:rsidRDefault="00106B03" w:rsidP="00D62768">
            <w:pPr>
              <w:jc w:val="both"/>
              <w:rPr>
                <w:sz w:val="24"/>
                <w:szCs w:val="24"/>
              </w:rPr>
            </w:pPr>
            <w:r>
              <w:t>-</w:t>
            </w:r>
            <w:r w:rsidR="00D62768" w:rsidRPr="00D62768">
              <w:t> заместитель Главы Златоустовского городского округа по социальным вопросам, председатель комиссии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rPr>
                <w:sz w:val="24"/>
                <w:szCs w:val="24"/>
              </w:rPr>
            </w:pPr>
          </w:p>
          <w:p w:rsidR="00D62768" w:rsidRPr="00D62768" w:rsidRDefault="00D62768" w:rsidP="00D62768">
            <w:pPr>
              <w:rPr>
                <w:sz w:val="24"/>
                <w:szCs w:val="24"/>
              </w:rPr>
            </w:pPr>
          </w:p>
          <w:p w:rsidR="00D62768" w:rsidRPr="00D62768" w:rsidRDefault="00D62768" w:rsidP="00D62768">
            <w:pPr>
              <w:rPr>
                <w:sz w:val="24"/>
                <w:szCs w:val="24"/>
              </w:rPr>
            </w:pPr>
            <w:r w:rsidRPr="00D62768">
              <w:t>______________</w:t>
            </w:r>
          </w:p>
        </w:tc>
        <w:tc>
          <w:tcPr>
            <w:tcW w:w="19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  <w:r w:rsidRPr="00D62768">
              <w:rPr>
                <w:bCs/>
              </w:rPr>
              <w:t>Ширкова Н.А.</w:t>
            </w:r>
          </w:p>
        </w:tc>
      </w:tr>
      <w:tr w:rsidR="00D62768" w:rsidRPr="00D62768" w:rsidTr="00106B03">
        <w:trPr>
          <w:trHeight w:val="2078"/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2768" w:rsidRPr="00D62768" w:rsidRDefault="00106B03" w:rsidP="00106B03">
            <w:pPr>
              <w:widowControl w:val="0"/>
              <w:jc w:val="both"/>
              <w:rPr>
                <w:sz w:val="24"/>
                <w:szCs w:val="24"/>
              </w:rPr>
            </w:pPr>
            <w:r w:rsidRPr="00106B03">
              <w:rPr>
                <w:bCs/>
              </w:rPr>
              <w:t>-</w:t>
            </w:r>
            <w:r w:rsidR="00D62768" w:rsidRPr="00D62768">
              <w:rPr>
                <w:b/>
                <w:bCs/>
              </w:rPr>
              <w:t> </w:t>
            </w:r>
            <w:r w:rsidR="00D62768" w:rsidRPr="00D62768">
              <w:rPr>
                <w:bCs/>
                <w:szCs w:val="26"/>
              </w:rPr>
              <w:t>за</w:t>
            </w:r>
            <w:r w:rsidR="00CA3507">
              <w:rPr>
                <w:bCs/>
                <w:szCs w:val="26"/>
              </w:rPr>
              <w:t>меститель начальника учреждения </w:t>
            </w:r>
            <w:r w:rsidR="002271B8">
              <w:rPr>
                <w:bCs/>
                <w:szCs w:val="26"/>
              </w:rPr>
              <w:t>-</w:t>
            </w:r>
            <w:r w:rsidR="00D62768" w:rsidRPr="00D62768">
              <w:rPr>
                <w:bCs/>
                <w:szCs w:val="26"/>
              </w:rPr>
              <w:t xml:space="preserve"> начальник отдела оперативного планирования мероприятий ГО</w:t>
            </w:r>
            <w:r w:rsidR="002271B8">
              <w:rPr>
                <w:bCs/>
                <w:szCs w:val="26"/>
              </w:rPr>
              <w:t> и </w:t>
            </w:r>
            <w:r>
              <w:rPr>
                <w:bCs/>
                <w:szCs w:val="26"/>
              </w:rPr>
              <w:t xml:space="preserve">ЧС </w:t>
            </w:r>
            <w:r w:rsidR="002271B8">
              <w:rPr>
                <w:bCs/>
                <w:szCs w:val="26"/>
              </w:rPr>
              <w:t>м</w:t>
            </w:r>
            <w:r w:rsidR="00D62768" w:rsidRPr="00D62768">
              <w:rPr>
                <w:bCs/>
                <w:szCs w:val="26"/>
              </w:rPr>
              <w:t>униципального казенного учреждения «Гражданская защита Златоустовского городского округа», заместитель председателя комиссии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rPr>
                <w:sz w:val="24"/>
                <w:szCs w:val="24"/>
              </w:rPr>
            </w:pPr>
          </w:p>
          <w:p w:rsidR="00D62768" w:rsidRPr="00D62768" w:rsidRDefault="00D62768" w:rsidP="00D62768"/>
          <w:p w:rsidR="00D62768" w:rsidRPr="00D62768" w:rsidRDefault="00D62768" w:rsidP="00D62768"/>
          <w:p w:rsidR="00D62768" w:rsidRPr="00D62768" w:rsidRDefault="00D62768" w:rsidP="00D62768"/>
          <w:p w:rsidR="00D62768" w:rsidRPr="00D62768" w:rsidRDefault="00D62768" w:rsidP="00D62768"/>
          <w:p w:rsidR="00D62768" w:rsidRPr="00D62768" w:rsidRDefault="00D62768" w:rsidP="00D62768">
            <w:pPr>
              <w:rPr>
                <w:sz w:val="24"/>
                <w:szCs w:val="24"/>
              </w:rPr>
            </w:pPr>
            <w:r w:rsidRPr="00D62768">
              <w:t>______________</w:t>
            </w:r>
          </w:p>
        </w:tc>
        <w:tc>
          <w:tcPr>
            <w:tcW w:w="19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  <w:r w:rsidRPr="00D62768">
              <w:rPr>
                <w:bCs/>
              </w:rPr>
              <w:t>Чувашова Е.Г.</w:t>
            </w:r>
          </w:p>
        </w:tc>
      </w:tr>
      <w:tr w:rsidR="00D62768" w:rsidRPr="00D62768" w:rsidTr="00106B03">
        <w:trPr>
          <w:trHeight w:val="1767"/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106B03" w:rsidP="00106B03">
            <w:pPr>
              <w:jc w:val="both"/>
              <w:rPr>
                <w:sz w:val="24"/>
                <w:szCs w:val="24"/>
              </w:rPr>
            </w:pPr>
            <w:r>
              <w:rPr>
                <w:szCs w:val="26"/>
              </w:rPr>
              <w:t>- </w:t>
            </w:r>
            <w:r w:rsidR="00D62768" w:rsidRPr="00D62768">
              <w:rPr>
                <w:szCs w:val="26"/>
              </w:rPr>
              <w:t>главный специалист отдела оперативн</w:t>
            </w:r>
            <w:r>
              <w:rPr>
                <w:szCs w:val="26"/>
              </w:rPr>
              <w:t>ого планирования мероприятий ГО и </w:t>
            </w:r>
            <w:r w:rsidR="00D62768" w:rsidRPr="00D62768">
              <w:rPr>
                <w:szCs w:val="26"/>
              </w:rPr>
              <w:t xml:space="preserve">ЧС   </w:t>
            </w:r>
            <w:r>
              <w:rPr>
                <w:szCs w:val="26"/>
              </w:rPr>
              <w:t>м</w:t>
            </w:r>
            <w:r w:rsidR="00D62768" w:rsidRPr="00D62768">
              <w:rPr>
                <w:szCs w:val="26"/>
              </w:rPr>
              <w:t>униципального казенного учреждения «Гражданская защита Златоустовского городского округа», секретарь комиссии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rPr>
                <w:sz w:val="24"/>
                <w:szCs w:val="24"/>
              </w:rPr>
            </w:pPr>
          </w:p>
          <w:p w:rsidR="00D62768" w:rsidRPr="00D62768" w:rsidRDefault="00D62768" w:rsidP="00D62768"/>
          <w:p w:rsidR="00D62768" w:rsidRPr="00D62768" w:rsidRDefault="00D62768" w:rsidP="00D62768"/>
          <w:p w:rsidR="00D62768" w:rsidRPr="00D62768" w:rsidRDefault="00D62768" w:rsidP="00D62768"/>
          <w:p w:rsidR="00D62768" w:rsidRPr="00D62768" w:rsidRDefault="00D62768" w:rsidP="00D62768">
            <w:pPr>
              <w:rPr>
                <w:sz w:val="24"/>
                <w:szCs w:val="24"/>
              </w:rPr>
            </w:pPr>
            <w:r w:rsidRPr="00D62768">
              <w:t>______________</w:t>
            </w:r>
          </w:p>
        </w:tc>
        <w:tc>
          <w:tcPr>
            <w:tcW w:w="19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  <w:r w:rsidRPr="00D62768">
              <w:rPr>
                <w:bCs/>
              </w:rPr>
              <w:t>Ширягина Н.В.</w:t>
            </w:r>
          </w:p>
        </w:tc>
      </w:tr>
      <w:tr w:rsidR="00D62768" w:rsidRPr="00D62768" w:rsidTr="00106B03">
        <w:trPr>
          <w:trHeight w:val="1123"/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03" w:rsidRPr="00D62768" w:rsidRDefault="00D62768" w:rsidP="00106B03">
            <w:pPr>
              <w:jc w:val="both"/>
              <w:rPr>
                <w:sz w:val="24"/>
                <w:szCs w:val="24"/>
              </w:rPr>
            </w:pPr>
            <w:r w:rsidRPr="00D62768">
              <w:t>- руководитель Управления социальной защиты населения Златоустовского городского округа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rPr>
                <w:sz w:val="24"/>
                <w:szCs w:val="24"/>
              </w:rPr>
            </w:pPr>
          </w:p>
          <w:p w:rsidR="00D62768" w:rsidRPr="00D62768" w:rsidRDefault="00D62768" w:rsidP="00D62768"/>
          <w:p w:rsidR="00D62768" w:rsidRPr="00D62768" w:rsidRDefault="00D62768" w:rsidP="00D62768">
            <w:pPr>
              <w:rPr>
                <w:sz w:val="24"/>
                <w:szCs w:val="24"/>
              </w:rPr>
            </w:pPr>
            <w:r w:rsidRPr="00D62768">
              <w:t>______________</w:t>
            </w:r>
          </w:p>
        </w:tc>
        <w:tc>
          <w:tcPr>
            <w:tcW w:w="19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  <w:r w:rsidRPr="00D62768">
              <w:rPr>
                <w:bCs/>
              </w:rPr>
              <w:t>Брейкина И.Б.</w:t>
            </w:r>
          </w:p>
        </w:tc>
      </w:tr>
      <w:tr w:rsidR="00D62768" w:rsidRPr="00D62768" w:rsidTr="003D6B56">
        <w:trPr>
          <w:trHeight w:val="1437"/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jc w:val="both"/>
              <w:rPr>
                <w:sz w:val="24"/>
                <w:szCs w:val="24"/>
              </w:rPr>
            </w:pPr>
            <w:r w:rsidRPr="00D62768">
              <w:lastRenderedPageBreak/>
              <w:t>- специалист гражданской обороны                      и мобилизационной работы государственного бюджетного учреждения здравоохранения «Горо</w:t>
            </w:r>
            <w:r w:rsidR="00106B03">
              <w:t xml:space="preserve">дская больница </w:t>
            </w:r>
            <w:r w:rsidRPr="00D62768">
              <w:t>г. Златоуст»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rPr>
                <w:sz w:val="24"/>
                <w:szCs w:val="24"/>
              </w:rPr>
            </w:pPr>
          </w:p>
          <w:p w:rsidR="00D62768" w:rsidRPr="00D62768" w:rsidRDefault="00D62768" w:rsidP="00D62768"/>
          <w:p w:rsidR="00D62768" w:rsidRPr="00D62768" w:rsidRDefault="00D62768" w:rsidP="00D62768"/>
          <w:p w:rsidR="00D62768" w:rsidRPr="00D62768" w:rsidRDefault="00D62768" w:rsidP="00D62768">
            <w:pPr>
              <w:rPr>
                <w:sz w:val="24"/>
                <w:szCs w:val="24"/>
              </w:rPr>
            </w:pPr>
            <w:r w:rsidRPr="00D62768">
              <w:t>______________</w:t>
            </w:r>
          </w:p>
        </w:tc>
        <w:tc>
          <w:tcPr>
            <w:tcW w:w="19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  <w:r w:rsidRPr="00D62768">
              <w:rPr>
                <w:bCs/>
              </w:rPr>
              <w:t>Гашников А.А.</w:t>
            </w:r>
          </w:p>
        </w:tc>
      </w:tr>
      <w:tr w:rsidR="00D62768" w:rsidRPr="00D62768" w:rsidTr="000B667E">
        <w:trPr>
          <w:trHeight w:val="1804"/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CA3507">
            <w:pPr>
              <w:jc w:val="both"/>
              <w:rPr>
                <w:sz w:val="24"/>
                <w:szCs w:val="24"/>
              </w:rPr>
            </w:pPr>
            <w:r w:rsidRPr="00D62768">
              <w:t>- </w:t>
            </w:r>
            <w:r w:rsidRPr="00D62768">
              <w:rPr>
                <w:color w:val="000000"/>
              </w:rPr>
              <w:t xml:space="preserve">начальник отдела охраны общественного порядка Отдела Министерства </w:t>
            </w:r>
            <w:r w:rsidR="00CA3507">
              <w:rPr>
                <w:color w:val="000000"/>
              </w:rPr>
              <w:br/>
            </w:r>
            <w:r w:rsidRPr="00D62768">
              <w:rPr>
                <w:color w:val="000000"/>
              </w:rPr>
              <w:t>внутренних дел Российской Федерации</w:t>
            </w:r>
            <w:r w:rsidR="00CA3507">
              <w:rPr>
                <w:color w:val="000000"/>
              </w:rPr>
              <w:br/>
            </w:r>
            <w:r w:rsidRPr="00D62768">
              <w:rPr>
                <w:color w:val="000000"/>
              </w:rPr>
              <w:t>по Златоустовскому городскому округуЧелябинской области (по согласованию)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/>
          <w:p w:rsidR="00D62768" w:rsidRPr="00D62768" w:rsidRDefault="00D62768" w:rsidP="00D62768"/>
          <w:p w:rsidR="00D62768" w:rsidRPr="00D62768" w:rsidRDefault="00D62768" w:rsidP="00D62768"/>
          <w:p w:rsidR="00D62768" w:rsidRPr="00D62768" w:rsidRDefault="00D62768" w:rsidP="00D62768"/>
          <w:p w:rsidR="00D62768" w:rsidRPr="00D62768" w:rsidRDefault="00D62768" w:rsidP="00D62768">
            <w:pPr>
              <w:rPr>
                <w:sz w:val="24"/>
                <w:szCs w:val="24"/>
              </w:rPr>
            </w:pPr>
            <w:r w:rsidRPr="00D62768">
              <w:t>______________</w:t>
            </w:r>
          </w:p>
        </w:tc>
        <w:tc>
          <w:tcPr>
            <w:tcW w:w="19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  <w:r w:rsidRPr="00D62768">
              <w:rPr>
                <w:bCs/>
              </w:rPr>
              <w:t>Кочетков К.А.</w:t>
            </w:r>
          </w:p>
        </w:tc>
      </w:tr>
      <w:tr w:rsidR="00D62768" w:rsidRPr="00D62768" w:rsidTr="000B667E">
        <w:trPr>
          <w:trHeight w:val="1221"/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jc w:val="both"/>
              <w:rPr>
                <w:sz w:val="24"/>
                <w:szCs w:val="24"/>
              </w:rPr>
            </w:pPr>
            <w:r w:rsidRPr="00D62768">
              <w:t>- </w:t>
            </w:r>
            <w:r w:rsidRPr="00D62768">
              <w:rPr>
                <w:color w:val="000000"/>
              </w:rPr>
              <w:t>заместитель начальника муниципального казенного учреждения Управление культуры Златоустовского городского округа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/>
          <w:p w:rsidR="00D62768" w:rsidRPr="00D62768" w:rsidRDefault="00D62768" w:rsidP="00D62768"/>
          <w:p w:rsidR="00D62768" w:rsidRPr="00D62768" w:rsidRDefault="00D62768" w:rsidP="00D62768">
            <w:pPr>
              <w:rPr>
                <w:sz w:val="24"/>
                <w:szCs w:val="24"/>
              </w:rPr>
            </w:pPr>
            <w:r w:rsidRPr="00D62768">
              <w:t>______________</w:t>
            </w:r>
          </w:p>
        </w:tc>
        <w:tc>
          <w:tcPr>
            <w:tcW w:w="19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  <w:r w:rsidRPr="00D62768">
              <w:rPr>
                <w:bCs/>
              </w:rPr>
              <w:t>Кудашова А.В.</w:t>
            </w:r>
          </w:p>
        </w:tc>
      </w:tr>
      <w:tr w:rsidR="00D62768" w:rsidRPr="00D62768" w:rsidTr="00042B3B">
        <w:trPr>
          <w:trHeight w:val="1758"/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jc w:val="both"/>
              <w:rPr>
                <w:sz w:val="24"/>
                <w:szCs w:val="24"/>
              </w:rPr>
            </w:pPr>
            <w:r w:rsidRPr="00D62768">
              <w:t xml:space="preserve">- заместитель начальника Федерального государственного казенного учреждения </w:t>
            </w:r>
            <w:r w:rsidR="00106B03">
              <w:br/>
            </w:r>
            <w:r w:rsidRPr="00D62768">
              <w:t>«1 Отряд Федеральной противопожарной службы по Челябинской области»                     (по согласованию)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/>
          <w:p w:rsidR="00D62768" w:rsidRPr="00D62768" w:rsidRDefault="00D62768" w:rsidP="00D62768"/>
          <w:p w:rsidR="00D62768" w:rsidRDefault="00D62768" w:rsidP="00D62768"/>
          <w:p w:rsidR="00642793" w:rsidRPr="00D62768" w:rsidRDefault="00642793" w:rsidP="00D62768"/>
          <w:p w:rsidR="00D62768" w:rsidRPr="00D62768" w:rsidRDefault="00D62768" w:rsidP="00D62768">
            <w:pPr>
              <w:rPr>
                <w:sz w:val="24"/>
                <w:szCs w:val="24"/>
              </w:rPr>
            </w:pPr>
            <w:r w:rsidRPr="00D62768">
              <w:t>______________</w:t>
            </w:r>
          </w:p>
        </w:tc>
        <w:tc>
          <w:tcPr>
            <w:tcW w:w="19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642793" w:rsidRPr="00D62768" w:rsidRDefault="00642793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  <w:r w:rsidRPr="00D62768">
              <w:rPr>
                <w:bCs/>
              </w:rPr>
              <w:t>Ратеев С.В.</w:t>
            </w:r>
          </w:p>
        </w:tc>
      </w:tr>
      <w:tr w:rsidR="00D62768" w:rsidRPr="00D62768" w:rsidTr="00106B03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106B0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D62768">
              <w:rPr>
                <w:bCs/>
                <w:sz w:val="24"/>
                <w:szCs w:val="24"/>
              </w:rPr>
              <w:t>- </w:t>
            </w:r>
            <w:r w:rsidRPr="00D62768">
              <w:rPr>
                <w:bCs/>
                <w:szCs w:val="26"/>
              </w:rPr>
              <w:t xml:space="preserve">начальник </w:t>
            </w:r>
            <w:r w:rsidR="00106B03">
              <w:rPr>
                <w:bCs/>
                <w:szCs w:val="26"/>
              </w:rPr>
              <w:t>м</w:t>
            </w:r>
            <w:r w:rsidRPr="00D62768">
              <w:rPr>
                <w:bCs/>
                <w:szCs w:val="26"/>
              </w:rPr>
              <w:t xml:space="preserve">униципального казенного учреждения Управление образования </w:t>
            </w:r>
            <w:r w:rsidR="00106B03">
              <w:rPr>
                <w:bCs/>
                <w:szCs w:val="26"/>
              </w:rPr>
              <w:br/>
            </w:r>
            <w:r w:rsidRPr="00D62768">
              <w:rPr>
                <w:bCs/>
                <w:szCs w:val="26"/>
              </w:rPr>
              <w:t>и молодежной политики Златоустовского городского округа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/>
          <w:p w:rsidR="00D62768" w:rsidRPr="00D62768" w:rsidRDefault="00D62768" w:rsidP="00D62768"/>
          <w:p w:rsidR="00D62768" w:rsidRPr="00D62768" w:rsidRDefault="00D62768" w:rsidP="00D62768"/>
          <w:p w:rsidR="00D62768" w:rsidRPr="00D62768" w:rsidRDefault="00D62768" w:rsidP="00D62768">
            <w:pPr>
              <w:rPr>
                <w:sz w:val="24"/>
                <w:szCs w:val="24"/>
              </w:rPr>
            </w:pPr>
            <w:r w:rsidRPr="00D62768">
              <w:t>______________</w:t>
            </w:r>
          </w:p>
        </w:tc>
        <w:tc>
          <w:tcPr>
            <w:tcW w:w="19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</w:p>
          <w:p w:rsidR="00D62768" w:rsidRPr="00D62768" w:rsidRDefault="00D62768" w:rsidP="00D62768">
            <w:pPr>
              <w:widowControl w:val="0"/>
              <w:jc w:val="both"/>
              <w:rPr>
                <w:bCs/>
              </w:rPr>
            </w:pPr>
            <w:r w:rsidRPr="00D62768">
              <w:rPr>
                <w:bCs/>
              </w:rPr>
              <w:t>Туманов А.Г.</w:t>
            </w:r>
          </w:p>
        </w:tc>
      </w:tr>
    </w:tbl>
    <w:p w:rsidR="00D62768" w:rsidRPr="00D62768" w:rsidRDefault="00D62768" w:rsidP="00D62768">
      <w:pPr>
        <w:rPr>
          <w:b/>
          <w:bCs/>
          <w:sz w:val="20"/>
          <w:szCs w:val="20"/>
        </w:rPr>
      </w:pPr>
    </w:p>
    <w:p w:rsidR="00D62768" w:rsidRPr="00D62768" w:rsidRDefault="00D62768" w:rsidP="00D62768">
      <w:pPr>
        <w:rPr>
          <w:b/>
          <w:bCs/>
          <w:sz w:val="20"/>
          <w:szCs w:val="20"/>
        </w:rPr>
      </w:pPr>
    </w:p>
    <w:p w:rsidR="00D62768" w:rsidRPr="00D62768" w:rsidRDefault="00D62768" w:rsidP="00D62768">
      <w:pPr>
        <w:jc w:val="both"/>
        <w:rPr>
          <w:bCs/>
          <w:sz w:val="24"/>
          <w:szCs w:val="24"/>
        </w:rPr>
      </w:pPr>
      <w:r w:rsidRPr="00D62768">
        <w:rPr>
          <w:bCs/>
        </w:rPr>
        <w:t xml:space="preserve">Примечание: </w:t>
      </w:r>
    </w:p>
    <w:p w:rsidR="00D62768" w:rsidRPr="00D62768" w:rsidRDefault="00106B03" w:rsidP="00106B03">
      <w:pPr>
        <w:ind w:firstLine="709"/>
        <w:jc w:val="both"/>
      </w:pPr>
      <w:r>
        <w:t>1. </w:t>
      </w:r>
      <w:r w:rsidR="00D62768" w:rsidRPr="00D62768">
        <w:t xml:space="preserve">Правила заполнения оценочного листа: </w:t>
      </w:r>
    </w:p>
    <w:p w:rsidR="00D62768" w:rsidRPr="00D62768" w:rsidRDefault="00106B03" w:rsidP="00106B03">
      <w:pPr>
        <w:ind w:firstLine="709"/>
        <w:jc w:val="both"/>
      </w:pPr>
      <w:r>
        <w:t>- </w:t>
      </w:r>
      <w:r w:rsidR="00D62768" w:rsidRPr="00D62768">
        <w:t>п</w:t>
      </w:r>
      <w:r>
        <w:t>ункт </w:t>
      </w:r>
      <w:r w:rsidR="00D62768" w:rsidRPr="00D62768">
        <w:t>9 рассчитывается как сумма п</w:t>
      </w:r>
      <w:r>
        <w:t>одпунктов</w:t>
      </w:r>
      <w:r w:rsidR="00D62768" w:rsidRPr="00D62768">
        <w:t xml:space="preserve"> 9.1, 9.2, 9.3, 9.4, 9.5, 9.6; </w:t>
      </w:r>
    </w:p>
    <w:p w:rsidR="00D62768" w:rsidRPr="00D62768" w:rsidRDefault="00106B03" w:rsidP="00106B03">
      <w:pPr>
        <w:ind w:firstLine="709"/>
        <w:jc w:val="both"/>
      </w:pPr>
      <w:r>
        <w:t>- </w:t>
      </w:r>
      <w:r w:rsidR="00D62768" w:rsidRPr="00D62768">
        <w:t>п</w:t>
      </w:r>
      <w:r>
        <w:t>ункт </w:t>
      </w:r>
      <w:r w:rsidR="00D62768" w:rsidRPr="00D62768">
        <w:t>9.1 рассчитывается как сумма п</w:t>
      </w:r>
      <w:r>
        <w:t>одпунктов</w:t>
      </w:r>
      <w:r w:rsidR="00D62768" w:rsidRPr="00D62768">
        <w:t xml:space="preserve"> А), Б), В);</w:t>
      </w:r>
    </w:p>
    <w:p w:rsidR="00D62768" w:rsidRPr="00D62768" w:rsidRDefault="00106B03" w:rsidP="00106B03">
      <w:pPr>
        <w:ind w:firstLine="709"/>
        <w:jc w:val="both"/>
      </w:pPr>
      <w:r>
        <w:t>- </w:t>
      </w:r>
      <w:r w:rsidR="00D62768" w:rsidRPr="00D62768">
        <w:t>п</w:t>
      </w:r>
      <w:r>
        <w:t>ункт </w:t>
      </w:r>
      <w:r w:rsidR="00D62768" w:rsidRPr="00D62768">
        <w:t>12 рассчитывается как сумма с п</w:t>
      </w:r>
      <w:r>
        <w:t>ункта </w:t>
      </w:r>
      <w:r w:rsidR="00D62768" w:rsidRPr="00D62768">
        <w:t>1 до п</w:t>
      </w:r>
      <w:r>
        <w:t>ункта </w:t>
      </w:r>
      <w:r w:rsidR="00D62768" w:rsidRPr="00D62768">
        <w:t xml:space="preserve">11(Общий результат по пунктуне превышает 60,5 баллов). </w:t>
      </w:r>
    </w:p>
    <w:p w:rsidR="00D62768" w:rsidRDefault="00D62768" w:rsidP="00AF05D4">
      <w:pPr>
        <w:tabs>
          <w:tab w:val="left" w:pos="5529"/>
        </w:tabs>
        <w:suppressAutoHyphens/>
        <w:ind w:left="5103"/>
        <w:jc w:val="center"/>
      </w:pPr>
    </w:p>
    <w:p w:rsidR="00D62768" w:rsidRDefault="00D62768" w:rsidP="00AF05D4">
      <w:pPr>
        <w:tabs>
          <w:tab w:val="left" w:pos="5529"/>
        </w:tabs>
        <w:suppressAutoHyphens/>
        <w:ind w:left="5103"/>
        <w:jc w:val="center"/>
      </w:pPr>
    </w:p>
    <w:p w:rsidR="00D62768" w:rsidRDefault="00D62768" w:rsidP="00AF05D4">
      <w:pPr>
        <w:tabs>
          <w:tab w:val="left" w:pos="5529"/>
        </w:tabs>
        <w:suppressAutoHyphens/>
        <w:ind w:left="5103"/>
        <w:jc w:val="center"/>
      </w:pPr>
    </w:p>
    <w:p w:rsidR="00D62768" w:rsidRDefault="00D62768" w:rsidP="00AF05D4">
      <w:pPr>
        <w:tabs>
          <w:tab w:val="left" w:pos="5529"/>
        </w:tabs>
        <w:suppressAutoHyphens/>
        <w:ind w:left="5103"/>
        <w:jc w:val="center"/>
      </w:pPr>
    </w:p>
    <w:p w:rsidR="00D62768" w:rsidRDefault="00D62768" w:rsidP="00AF05D4">
      <w:pPr>
        <w:tabs>
          <w:tab w:val="left" w:pos="5529"/>
        </w:tabs>
        <w:suppressAutoHyphens/>
        <w:ind w:left="5103"/>
        <w:jc w:val="center"/>
        <w:sectPr w:rsidR="00D62768" w:rsidSect="008F49A5">
          <w:pgSz w:w="11906" w:h="16838"/>
          <w:pgMar w:top="680" w:right="567" w:bottom="680" w:left="1701" w:header="454" w:footer="397" w:gutter="0"/>
          <w:pgNumType w:start="1"/>
          <w:cols w:space="708"/>
          <w:titlePg/>
          <w:docGrid w:linePitch="360"/>
        </w:sectPr>
      </w:pPr>
    </w:p>
    <w:p w:rsidR="00AF05D4" w:rsidRDefault="00AF05D4" w:rsidP="00AF05D4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AF05D4" w:rsidRDefault="00AF05D4" w:rsidP="00AF05D4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F05D4" w:rsidRDefault="00AF05D4" w:rsidP="00AF05D4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F05D4" w:rsidRDefault="00AF05D4" w:rsidP="00AF05D4">
      <w:pPr>
        <w:ind w:left="5103"/>
        <w:jc w:val="center"/>
      </w:pPr>
      <w:r>
        <w:t>Златоустовского городского округа</w:t>
      </w:r>
    </w:p>
    <w:p w:rsidR="00412A00" w:rsidRDefault="00412A00" w:rsidP="00412A00">
      <w:pPr>
        <w:pStyle w:val="ad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07.05.2024 г. № 1094-р/АДМ</w:t>
      </w:r>
    </w:p>
    <w:p w:rsidR="00AF05D4" w:rsidRDefault="00AF05D4" w:rsidP="00AF05D4">
      <w:pPr>
        <w:pStyle w:val="ad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</w:p>
    <w:p w:rsidR="00AF05D4" w:rsidRDefault="00AF05D4" w:rsidP="00AF05D4">
      <w:pPr>
        <w:pStyle w:val="70"/>
        <w:shd w:val="clear" w:color="auto" w:fill="auto"/>
        <w:spacing w:after="0" w:line="240" w:lineRule="auto"/>
        <w:rPr>
          <w:b w:val="0"/>
          <w:szCs w:val="26"/>
        </w:rPr>
      </w:pPr>
      <w:r>
        <w:rPr>
          <w:b w:val="0"/>
          <w:szCs w:val="26"/>
        </w:rPr>
        <w:t>Состав</w:t>
      </w:r>
    </w:p>
    <w:p w:rsidR="00AF05D4" w:rsidRDefault="00AF05D4" w:rsidP="00AF05D4">
      <w:pPr>
        <w:pStyle w:val="70"/>
        <w:shd w:val="clear" w:color="auto" w:fill="auto"/>
        <w:spacing w:after="0" w:line="240" w:lineRule="auto"/>
        <w:rPr>
          <w:b w:val="0"/>
          <w:szCs w:val="26"/>
        </w:rPr>
      </w:pPr>
      <w:r>
        <w:rPr>
          <w:b w:val="0"/>
          <w:szCs w:val="26"/>
        </w:rPr>
        <w:t>комиссии по проведению смотра-конкурса на лучший пункт временного размещения на территории Златоустовского городского округа в 2024 году</w:t>
      </w:r>
    </w:p>
    <w:p w:rsidR="008F49A5" w:rsidRDefault="008F49A5" w:rsidP="004574C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425"/>
        <w:gridCol w:w="7194"/>
      </w:tblGrid>
      <w:tr w:rsidR="00AF05D4" w:rsidTr="005D4152">
        <w:tc>
          <w:tcPr>
            <w:tcW w:w="2235" w:type="dxa"/>
          </w:tcPr>
          <w:p w:rsidR="00AF05D4" w:rsidRPr="00543411" w:rsidRDefault="00AF05D4" w:rsidP="005D4152">
            <w:pPr>
              <w:jc w:val="both"/>
            </w:pPr>
            <w:r w:rsidRPr="00543411">
              <w:t>Ширкова Н.А.</w:t>
            </w:r>
          </w:p>
        </w:tc>
        <w:tc>
          <w:tcPr>
            <w:tcW w:w="425" w:type="dxa"/>
          </w:tcPr>
          <w:p w:rsidR="00AF05D4" w:rsidRPr="00543411" w:rsidRDefault="00AF05D4" w:rsidP="00AF05D4">
            <w:r w:rsidRPr="00543411">
              <w:t>-</w:t>
            </w:r>
          </w:p>
        </w:tc>
        <w:tc>
          <w:tcPr>
            <w:tcW w:w="7194" w:type="dxa"/>
          </w:tcPr>
          <w:p w:rsidR="00AF05D4" w:rsidRDefault="00AF05D4" w:rsidP="005D4152">
            <w:pPr>
              <w:jc w:val="both"/>
            </w:pPr>
            <w:r w:rsidRPr="00543411">
              <w:t xml:space="preserve">заместитель Главы Златоустовского городского округа </w:t>
            </w:r>
            <w:r w:rsidR="005D4152">
              <w:br/>
            </w:r>
            <w:r w:rsidRPr="00543411">
              <w:t>по социальным вопросам, председатель комиссии</w:t>
            </w:r>
          </w:p>
          <w:p w:rsidR="005D4152" w:rsidRPr="005D4152" w:rsidRDefault="005D4152" w:rsidP="005D4152">
            <w:pPr>
              <w:jc w:val="both"/>
              <w:rPr>
                <w:sz w:val="16"/>
                <w:szCs w:val="16"/>
              </w:rPr>
            </w:pPr>
          </w:p>
        </w:tc>
      </w:tr>
      <w:tr w:rsidR="00AF05D4" w:rsidTr="005D4152">
        <w:tc>
          <w:tcPr>
            <w:tcW w:w="2235" w:type="dxa"/>
          </w:tcPr>
          <w:p w:rsidR="00AF05D4" w:rsidRDefault="00AF05D4" w:rsidP="005D4152">
            <w:pPr>
              <w:pStyle w:val="70"/>
              <w:shd w:val="clear" w:color="auto" w:fill="auto"/>
              <w:spacing w:after="0" w:line="240" w:lineRule="auto"/>
              <w:jc w:val="both"/>
            </w:pPr>
            <w:r>
              <w:rPr>
                <w:b w:val="0"/>
                <w:szCs w:val="26"/>
              </w:rPr>
              <w:t>Чувашова Е.Г.</w:t>
            </w:r>
          </w:p>
        </w:tc>
        <w:tc>
          <w:tcPr>
            <w:tcW w:w="425" w:type="dxa"/>
          </w:tcPr>
          <w:p w:rsidR="00AF05D4" w:rsidRDefault="00AF05D4" w:rsidP="004574CC"/>
        </w:tc>
        <w:tc>
          <w:tcPr>
            <w:tcW w:w="7194" w:type="dxa"/>
          </w:tcPr>
          <w:p w:rsidR="00AF05D4" w:rsidRDefault="00AF05D4" w:rsidP="005D4152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заместитель начальника учреждения </w:t>
            </w:r>
            <w:r w:rsidR="005D4152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 xml:space="preserve"> начальник </w:t>
            </w:r>
            <w:r w:rsidR="005D4152">
              <w:rPr>
                <w:b w:val="0"/>
                <w:szCs w:val="26"/>
              </w:rPr>
              <w:br/>
            </w:r>
            <w:r>
              <w:rPr>
                <w:b w:val="0"/>
                <w:szCs w:val="26"/>
              </w:rPr>
              <w:t>отдела оперативн</w:t>
            </w:r>
            <w:r w:rsidR="005D4152">
              <w:rPr>
                <w:b w:val="0"/>
                <w:szCs w:val="26"/>
              </w:rPr>
              <w:t xml:space="preserve">ого планирования мероприятий </w:t>
            </w:r>
            <w:r w:rsidR="005D4152">
              <w:rPr>
                <w:b w:val="0"/>
                <w:szCs w:val="26"/>
              </w:rPr>
              <w:br/>
              <w:t>ГО и ЧС м</w:t>
            </w:r>
            <w:r>
              <w:rPr>
                <w:b w:val="0"/>
                <w:szCs w:val="26"/>
              </w:rPr>
              <w:t>униципального казенного учреждения «Гражданская защита Златоустовского городского округа», заместитель председателя комиссии</w:t>
            </w:r>
          </w:p>
          <w:p w:rsidR="00AF05D4" w:rsidRPr="005D4152" w:rsidRDefault="00AF05D4" w:rsidP="005D4152">
            <w:pPr>
              <w:jc w:val="both"/>
              <w:rPr>
                <w:sz w:val="16"/>
                <w:szCs w:val="16"/>
              </w:rPr>
            </w:pPr>
          </w:p>
        </w:tc>
      </w:tr>
      <w:tr w:rsidR="005D4152" w:rsidTr="005D4152">
        <w:tc>
          <w:tcPr>
            <w:tcW w:w="2235" w:type="dxa"/>
          </w:tcPr>
          <w:p w:rsidR="005D4152" w:rsidRPr="002F5472" w:rsidRDefault="005D4152" w:rsidP="005D4152">
            <w:pPr>
              <w:jc w:val="both"/>
            </w:pPr>
            <w:r w:rsidRPr="002F5472">
              <w:t>Брейкина И.Б.</w:t>
            </w:r>
          </w:p>
        </w:tc>
        <w:tc>
          <w:tcPr>
            <w:tcW w:w="425" w:type="dxa"/>
          </w:tcPr>
          <w:p w:rsidR="005D4152" w:rsidRPr="002F5472" w:rsidRDefault="005D4152" w:rsidP="00D62768">
            <w:r w:rsidRPr="002F5472">
              <w:t>-</w:t>
            </w:r>
          </w:p>
        </w:tc>
        <w:tc>
          <w:tcPr>
            <w:tcW w:w="7194" w:type="dxa"/>
          </w:tcPr>
          <w:p w:rsidR="005D4152" w:rsidRDefault="005D4152" w:rsidP="005D4152">
            <w:pPr>
              <w:jc w:val="both"/>
            </w:pPr>
            <w:r w:rsidRPr="002F5472">
              <w:t>руководитель Управления социальной защиты населения Златоустовского городского округа</w:t>
            </w:r>
          </w:p>
          <w:p w:rsidR="005D4152" w:rsidRPr="005D4152" w:rsidRDefault="005D4152" w:rsidP="005D4152">
            <w:pPr>
              <w:jc w:val="both"/>
              <w:rPr>
                <w:sz w:val="16"/>
                <w:szCs w:val="16"/>
              </w:rPr>
            </w:pPr>
          </w:p>
        </w:tc>
      </w:tr>
      <w:tr w:rsidR="005D4152" w:rsidTr="005D4152">
        <w:tc>
          <w:tcPr>
            <w:tcW w:w="2235" w:type="dxa"/>
          </w:tcPr>
          <w:p w:rsidR="005D4152" w:rsidRPr="000D6DD4" w:rsidRDefault="005D4152" w:rsidP="005D4152">
            <w:pPr>
              <w:jc w:val="both"/>
            </w:pPr>
            <w:r w:rsidRPr="000D6DD4">
              <w:t>Гашников А.А.</w:t>
            </w:r>
          </w:p>
        </w:tc>
        <w:tc>
          <w:tcPr>
            <w:tcW w:w="425" w:type="dxa"/>
          </w:tcPr>
          <w:p w:rsidR="005D4152" w:rsidRPr="000D6DD4" w:rsidRDefault="005D4152" w:rsidP="00D62768">
            <w:r w:rsidRPr="000D6DD4">
              <w:t>-</w:t>
            </w:r>
          </w:p>
        </w:tc>
        <w:tc>
          <w:tcPr>
            <w:tcW w:w="7194" w:type="dxa"/>
          </w:tcPr>
          <w:p w:rsidR="005D4152" w:rsidRDefault="005D4152" w:rsidP="005D4152">
            <w:pPr>
              <w:jc w:val="both"/>
            </w:pPr>
            <w:r w:rsidRPr="000D6DD4">
              <w:t>специалист гражданской обороны и мобилизационной работы государственного бюджетного учреждения здравоохранения «Городская больница г. Златоуст»</w:t>
            </w:r>
          </w:p>
          <w:p w:rsidR="005D4152" w:rsidRPr="005D4152" w:rsidRDefault="005D4152" w:rsidP="005D4152">
            <w:pPr>
              <w:jc w:val="both"/>
              <w:rPr>
                <w:sz w:val="16"/>
                <w:szCs w:val="16"/>
              </w:rPr>
            </w:pPr>
          </w:p>
        </w:tc>
      </w:tr>
      <w:tr w:rsidR="005D4152" w:rsidTr="005D4152">
        <w:tc>
          <w:tcPr>
            <w:tcW w:w="2235" w:type="dxa"/>
          </w:tcPr>
          <w:p w:rsidR="005D4152" w:rsidRPr="00EA74F5" w:rsidRDefault="005D4152" w:rsidP="005D4152">
            <w:pPr>
              <w:jc w:val="both"/>
            </w:pPr>
            <w:r w:rsidRPr="00EA74F5">
              <w:t>Кочетков К.А.</w:t>
            </w:r>
          </w:p>
        </w:tc>
        <w:tc>
          <w:tcPr>
            <w:tcW w:w="425" w:type="dxa"/>
          </w:tcPr>
          <w:p w:rsidR="005D4152" w:rsidRPr="00EA74F5" w:rsidRDefault="005D4152" w:rsidP="00D62768">
            <w:r w:rsidRPr="00EA74F5">
              <w:t>-</w:t>
            </w:r>
          </w:p>
        </w:tc>
        <w:tc>
          <w:tcPr>
            <w:tcW w:w="7194" w:type="dxa"/>
          </w:tcPr>
          <w:p w:rsidR="005D4152" w:rsidRDefault="005D4152" w:rsidP="005D4152">
            <w:pPr>
              <w:jc w:val="both"/>
            </w:pPr>
            <w:r w:rsidRPr="00EA74F5">
              <w:t>начальник отдела охраны общественного порядка Отдела Министерства внутренних дел Российской Федерации</w:t>
            </w:r>
            <w:r>
              <w:br/>
            </w:r>
            <w:r w:rsidRPr="00EA74F5">
              <w:t>по Златоустовскому городскому округу Челябинской области (по согласованию)</w:t>
            </w:r>
          </w:p>
          <w:p w:rsidR="005D4152" w:rsidRPr="005D4152" w:rsidRDefault="005D4152" w:rsidP="005D4152">
            <w:pPr>
              <w:jc w:val="both"/>
              <w:rPr>
                <w:sz w:val="16"/>
                <w:szCs w:val="16"/>
              </w:rPr>
            </w:pPr>
          </w:p>
        </w:tc>
      </w:tr>
      <w:tr w:rsidR="005D4152" w:rsidTr="005D4152">
        <w:tc>
          <w:tcPr>
            <w:tcW w:w="2235" w:type="dxa"/>
          </w:tcPr>
          <w:p w:rsidR="005D4152" w:rsidRPr="00DC22CE" w:rsidRDefault="005D4152" w:rsidP="005D4152">
            <w:pPr>
              <w:jc w:val="both"/>
            </w:pPr>
            <w:r w:rsidRPr="00DC22CE">
              <w:t xml:space="preserve">Кудашова А.В. </w:t>
            </w:r>
          </w:p>
        </w:tc>
        <w:tc>
          <w:tcPr>
            <w:tcW w:w="425" w:type="dxa"/>
          </w:tcPr>
          <w:p w:rsidR="005D4152" w:rsidRPr="00DC22CE" w:rsidRDefault="005D4152" w:rsidP="00D62768">
            <w:r w:rsidRPr="00DC22CE">
              <w:t>-</w:t>
            </w:r>
          </w:p>
        </w:tc>
        <w:tc>
          <w:tcPr>
            <w:tcW w:w="7194" w:type="dxa"/>
          </w:tcPr>
          <w:p w:rsidR="005D4152" w:rsidRDefault="005D4152" w:rsidP="005D4152">
            <w:pPr>
              <w:jc w:val="both"/>
            </w:pPr>
            <w:r w:rsidRPr="00DC22CE">
              <w:t>заместитель начальника муниципального казенного учреждения Управление культуры Златоустовского городского округа</w:t>
            </w:r>
          </w:p>
          <w:p w:rsidR="005D4152" w:rsidRPr="005D4152" w:rsidRDefault="005D4152" w:rsidP="005D4152">
            <w:pPr>
              <w:jc w:val="both"/>
              <w:rPr>
                <w:sz w:val="16"/>
                <w:szCs w:val="16"/>
              </w:rPr>
            </w:pPr>
          </w:p>
        </w:tc>
      </w:tr>
      <w:tr w:rsidR="00AF05D4" w:rsidTr="005D4152">
        <w:tc>
          <w:tcPr>
            <w:tcW w:w="2235" w:type="dxa"/>
          </w:tcPr>
          <w:p w:rsidR="00AF05D4" w:rsidRDefault="005D4152" w:rsidP="005D4152">
            <w:pPr>
              <w:pStyle w:val="70"/>
              <w:shd w:val="clear" w:color="auto" w:fill="auto"/>
              <w:spacing w:after="0" w:line="240" w:lineRule="auto"/>
              <w:jc w:val="both"/>
            </w:pPr>
            <w:r>
              <w:rPr>
                <w:b w:val="0"/>
                <w:szCs w:val="26"/>
              </w:rPr>
              <w:t>Ратеев С.В.</w:t>
            </w:r>
          </w:p>
        </w:tc>
        <w:tc>
          <w:tcPr>
            <w:tcW w:w="425" w:type="dxa"/>
          </w:tcPr>
          <w:p w:rsidR="00AF05D4" w:rsidRDefault="00AF05D4" w:rsidP="00AF05D4"/>
        </w:tc>
        <w:tc>
          <w:tcPr>
            <w:tcW w:w="7194" w:type="dxa"/>
          </w:tcPr>
          <w:p w:rsidR="005D4152" w:rsidRDefault="005D4152" w:rsidP="005D4152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заместитель начальника Федерального государственного казенного учреждения «1 Отряд Федеральной противопожарной службы по Челябинской области» </w:t>
            </w:r>
            <w:r>
              <w:rPr>
                <w:b w:val="0"/>
                <w:szCs w:val="26"/>
              </w:rPr>
              <w:br/>
              <w:t>(по согласованию)</w:t>
            </w:r>
          </w:p>
          <w:p w:rsidR="00AF05D4" w:rsidRPr="005D4152" w:rsidRDefault="00AF05D4" w:rsidP="005D4152">
            <w:pPr>
              <w:jc w:val="both"/>
              <w:rPr>
                <w:sz w:val="16"/>
                <w:szCs w:val="16"/>
              </w:rPr>
            </w:pPr>
          </w:p>
        </w:tc>
      </w:tr>
      <w:tr w:rsidR="00AF05D4" w:rsidTr="005D4152">
        <w:tc>
          <w:tcPr>
            <w:tcW w:w="2235" w:type="dxa"/>
          </w:tcPr>
          <w:p w:rsidR="00AF05D4" w:rsidRDefault="005D4152" w:rsidP="005D4152">
            <w:pPr>
              <w:jc w:val="both"/>
            </w:pPr>
            <w:r>
              <w:rPr>
                <w:szCs w:val="26"/>
              </w:rPr>
              <w:t>Туманов А.Г.</w:t>
            </w:r>
          </w:p>
        </w:tc>
        <w:tc>
          <w:tcPr>
            <w:tcW w:w="425" w:type="dxa"/>
          </w:tcPr>
          <w:p w:rsidR="00AF05D4" w:rsidRDefault="00AF05D4" w:rsidP="004574CC"/>
        </w:tc>
        <w:tc>
          <w:tcPr>
            <w:tcW w:w="7194" w:type="dxa"/>
          </w:tcPr>
          <w:p w:rsidR="00AF05D4" w:rsidRDefault="005D4152" w:rsidP="005D415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  <w:p w:rsidR="005D4152" w:rsidRPr="005D4152" w:rsidRDefault="005D4152" w:rsidP="005D4152">
            <w:pPr>
              <w:jc w:val="both"/>
              <w:rPr>
                <w:sz w:val="16"/>
                <w:szCs w:val="16"/>
              </w:rPr>
            </w:pPr>
          </w:p>
        </w:tc>
      </w:tr>
      <w:tr w:rsidR="005D4152" w:rsidTr="005D4152">
        <w:tc>
          <w:tcPr>
            <w:tcW w:w="2235" w:type="dxa"/>
          </w:tcPr>
          <w:p w:rsidR="005D4152" w:rsidRDefault="005D4152" w:rsidP="005D4152">
            <w:pPr>
              <w:jc w:val="both"/>
            </w:pPr>
            <w:r>
              <w:rPr>
                <w:szCs w:val="26"/>
              </w:rPr>
              <w:t>Ширягина Н.В.</w:t>
            </w:r>
          </w:p>
        </w:tc>
        <w:tc>
          <w:tcPr>
            <w:tcW w:w="425" w:type="dxa"/>
          </w:tcPr>
          <w:p w:rsidR="005D4152" w:rsidRDefault="005D4152" w:rsidP="00D62768"/>
        </w:tc>
        <w:tc>
          <w:tcPr>
            <w:tcW w:w="7194" w:type="dxa"/>
          </w:tcPr>
          <w:p w:rsidR="005D4152" w:rsidRDefault="005D4152" w:rsidP="00D6276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специалист отдела оперативного планирования мероприятий ГО и ЧС муниципального казенного учреждения «Гражданская защита Златоустовского городского округа», секретарь комиссии</w:t>
            </w:r>
          </w:p>
          <w:p w:rsidR="005D4152" w:rsidRPr="005D4152" w:rsidRDefault="005D4152" w:rsidP="00D62768">
            <w:pPr>
              <w:jc w:val="both"/>
              <w:rPr>
                <w:sz w:val="16"/>
                <w:szCs w:val="16"/>
              </w:rPr>
            </w:pPr>
          </w:p>
        </w:tc>
      </w:tr>
    </w:tbl>
    <w:p w:rsidR="008F49A5" w:rsidRDefault="008F49A5" w:rsidP="004574CC"/>
    <w:p w:rsidR="005D4152" w:rsidRPr="00E335AA" w:rsidRDefault="005D4152" w:rsidP="004574CC"/>
    <w:sectPr w:rsidR="005D4152" w:rsidRPr="00E335AA" w:rsidSect="008F49A5">
      <w:pgSz w:w="11906" w:h="16838"/>
      <w:pgMar w:top="680" w:right="567" w:bottom="68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5E2" w:rsidRDefault="00C815E2">
      <w:r>
        <w:separator/>
      </w:r>
    </w:p>
  </w:endnote>
  <w:endnote w:type="continuationSeparator" w:id="1">
    <w:p w:rsidR="00C815E2" w:rsidRDefault="00C8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B8" w:rsidRPr="00FF7009" w:rsidRDefault="002271B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Вр-360731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B8" w:rsidRPr="00C9340B" w:rsidRDefault="002271B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Вр-360731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5E2" w:rsidRDefault="00C815E2">
      <w:r>
        <w:separator/>
      </w:r>
    </w:p>
  </w:footnote>
  <w:footnote w:type="continuationSeparator" w:id="1">
    <w:p w:rsidR="00C815E2" w:rsidRDefault="00C81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B8" w:rsidRPr="00FF7009" w:rsidRDefault="00B741EB" w:rsidP="00FF7009">
    <w:pPr>
      <w:pStyle w:val="a5"/>
      <w:jc w:val="center"/>
      <w:rPr>
        <w:lang w:val="en-US"/>
      </w:rPr>
    </w:pPr>
    <w:r>
      <w:fldChar w:fldCharType="begin"/>
    </w:r>
    <w:r w:rsidR="002271B8">
      <w:instrText xml:space="preserve"> PAGE   \* MERGEFORMAT </w:instrText>
    </w:r>
    <w:r>
      <w:fldChar w:fldCharType="separate"/>
    </w:r>
    <w:r w:rsidR="00CF107D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B8" w:rsidRPr="00E045E8" w:rsidRDefault="002271B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611E4"/>
    <w:multiLevelType w:val="multilevel"/>
    <w:tmpl w:val="02C0BF1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3BBF5667"/>
    <w:multiLevelType w:val="multilevel"/>
    <w:tmpl w:val="02C0BF1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4F604F05"/>
    <w:multiLevelType w:val="multilevel"/>
    <w:tmpl w:val="02C0BF1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748C6AB4"/>
    <w:multiLevelType w:val="multilevel"/>
    <w:tmpl w:val="6E44952C"/>
    <w:lvl w:ilvl="0">
      <w:start w:val="1"/>
      <w:numFmt w:val="decimal"/>
      <w:lvlText w:val="%1."/>
      <w:lvlJc w:val="left"/>
      <w:pPr>
        <w:ind w:left="1290" w:hanging="1290"/>
      </w:pPr>
    </w:lvl>
    <w:lvl w:ilvl="1">
      <w:start w:val="1"/>
      <w:numFmt w:val="decimal"/>
      <w:lvlText w:val="%1.%2."/>
      <w:lvlJc w:val="left"/>
      <w:pPr>
        <w:ind w:left="1999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2B3B"/>
    <w:rsid w:val="00060FF0"/>
    <w:rsid w:val="00071D47"/>
    <w:rsid w:val="0007620D"/>
    <w:rsid w:val="000B667E"/>
    <w:rsid w:val="000C680A"/>
    <w:rsid w:val="000D23DE"/>
    <w:rsid w:val="000D5B28"/>
    <w:rsid w:val="000F2395"/>
    <w:rsid w:val="00106B03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7C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71B8"/>
    <w:rsid w:val="0025570C"/>
    <w:rsid w:val="00256E1C"/>
    <w:rsid w:val="00283F4E"/>
    <w:rsid w:val="002935A0"/>
    <w:rsid w:val="00295AF1"/>
    <w:rsid w:val="002A5889"/>
    <w:rsid w:val="002B2446"/>
    <w:rsid w:val="002C1EAD"/>
    <w:rsid w:val="002D4878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6634"/>
    <w:rsid w:val="003A5C1B"/>
    <w:rsid w:val="003A79F7"/>
    <w:rsid w:val="003B43C0"/>
    <w:rsid w:val="003C1DC8"/>
    <w:rsid w:val="003C3D3C"/>
    <w:rsid w:val="003D4297"/>
    <w:rsid w:val="003D6B56"/>
    <w:rsid w:val="003E30CF"/>
    <w:rsid w:val="003F2713"/>
    <w:rsid w:val="00406295"/>
    <w:rsid w:val="004122F1"/>
    <w:rsid w:val="00412A00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D4152"/>
    <w:rsid w:val="006049CB"/>
    <w:rsid w:val="00610D41"/>
    <w:rsid w:val="00611367"/>
    <w:rsid w:val="00615BE1"/>
    <w:rsid w:val="00616E34"/>
    <w:rsid w:val="00617BBE"/>
    <w:rsid w:val="00621AA5"/>
    <w:rsid w:val="00635691"/>
    <w:rsid w:val="00642181"/>
    <w:rsid w:val="00642793"/>
    <w:rsid w:val="00643DFF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49A5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05D4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741EB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15E2"/>
    <w:rsid w:val="00C83FEB"/>
    <w:rsid w:val="00C84197"/>
    <w:rsid w:val="00C86700"/>
    <w:rsid w:val="00C9340B"/>
    <w:rsid w:val="00C948E3"/>
    <w:rsid w:val="00CA2918"/>
    <w:rsid w:val="00CA3507"/>
    <w:rsid w:val="00CA6046"/>
    <w:rsid w:val="00CB162A"/>
    <w:rsid w:val="00CB4F7A"/>
    <w:rsid w:val="00CB5E6C"/>
    <w:rsid w:val="00CC4E26"/>
    <w:rsid w:val="00CC7BDA"/>
    <w:rsid w:val="00CE4920"/>
    <w:rsid w:val="00CF107D"/>
    <w:rsid w:val="00CF1C4C"/>
    <w:rsid w:val="00CF7C54"/>
    <w:rsid w:val="00D04D2C"/>
    <w:rsid w:val="00D14478"/>
    <w:rsid w:val="00D218D6"/>
    <w:rsid w:val="00D30D37"/>
    <w:rsid w:val="00D36310"/>
    <w:rsid w:val="00D425CC"/>
    <w:rsid w:val="00D5364D"/>
    <w:rsid w:val="00D55976"/>
    <w:rsid w:val="00D601DC"/>
    <w:rsid w:val="00D62768"/>
    <w:rsid w:val="00D6303B"/>
    <w:rsid w:val="00D650D1"/>
    <w:rsid w:val="00D74830"/>
    <w:rsid w:val="00D82961"/>
    <w:rsid w:val="00D97CF1"/>
    <w:rsid w:val="00DB1693"/>
    <w:rsid w:val="00DB1EF8"/>
    <w:rsid w:val="00DC242D"/>
    <w:rsid w:val="00DC3E0A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B78D3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54E0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642181"/>
    <w:pPr>
      <w:ind w:left="720"/>
      <w:contextualSpacing/>
    </w:pPr>
  </w:style>
  <w:style w:type="paragraph" w:styleId="ad">
    <w:name w:val="No Spacing"/>
    <w:uiPriority w:val="1"/>
    <w:qFormat/>
    <w:rsid w:val="008F49A5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8F49A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7">
    <w:name w:val="Основной текст (7)_"/>
    <w:basedOn w:val="a0"/>
    <w:link w:val="70"/>
    <w:rsid w:val="00AF05D4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F05D4"/>
    <w:pPr>
      <w:widowControl w:val="0"/>
      <w:shd w:val="clear" w:color="auto" w:fill="FFFFFF"/>
      <w:spacing w:after="180" w:line="322" w:lineRule="exact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642181"/>
    <w:pPr>
      <w:ind w:left="720"/>
      <w:contextualSpacing/>
    </w:pPr>
  </w:style>
  <w:style w:type="paragraph" w:styleId="ad">
    <w:name w:val="No Spacing"/>
    <w:uiPriority w:val="1"/>
    <w:qFormat/>
    <w:rsid w:val="008F49A5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8F49A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7">
    <w:name w:val="Основной текст (7)_"/>
    <w:basedOn w:val="a0"/>
    <w:link w:val="70"/>
    <w:rsid w:val="00AF05D4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F05D4"/>
    <w:pPr>
      <w:widowControl w:val="0"/>
      <w:shd w:val="clear" w:color="auto" w:fill="FFFFFF"/>
      <w:spacing w:after="180" w:line="322" w:lineRule="exact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3630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2024-05-07T05:26:00Z</cp:lastPrinted>
  <dcterms:created xsi:type="dcterms:W3CDTF">2024-05-08T09:24:00Z</dcterms:created>
  <dcterms:modified xsi:type="dcterms:W3CDTF">2024-05-08T09:24:00Z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