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818B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483591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616C70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818B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F818B0" w:rsidP="00E4076D">
            <w:fldSimple w:instr=" DOCPROPERTY  Рег.№  \* MERGEFORMAT ">
              <w:r w:rsidR="009416DA" w:rsidRPr="009416DA">
                <w:t>70-П/АДМ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16C70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616C70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616C70">
            <w:pPr>
              <w:jc w:val="both"/>
            </w:pPr>
            <w:r>
              <w:t xml:space="preserve">Об определении управляющей организации для управления многоквартирным домом, в отношении которого собственниками помещений </w:t>
            </w:r>
            <w:r w:rsidR="00616C70">
              <w:br/>
            </w:r>
            <w:r>
              <w:t xml:space="preserve">в многоквартирном доме не выбран способ управления таким домом </w:t>
            </w:r>
            <w:r w:rsidR="00616C70">
              <w:br/>
            </w:r>
            <w:r>
              <w:t xml:space="preserve">или выбранный способ управления </w:t>
            </w:r>
            <w:r w:rsidR="00616C70">
              <w:br/>
            </w:r>
            <w:r>
              <w:t>не реализован, не определена управляющая организация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16C7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16C70" w:rsidRDefault="00616C70" w:rsidP="009416DA">
      <w:pPr>
        <w:widowControl w:val="0"/>
        <w:ind w:firstLine="709"/>
        <w:jc w:val="both"/>
      </w:pPr>
    </w:p>
    <w:p w:rsidR="009416DA" w:rsidRPr="00E4076D" w:rsidRDefault="001132FD" w:rsidP="009416DA">
      <w:pPr>
        <w:widowControl w:val="0"/>
        <w:ind w:firstLine="709"/>
        <w:jc w:val="both"/>
      </w:pPr>
      <w:r w:rsidRPr="001132FD">
        <w:t xml:space="preserve">В целях определения управляющей организации для управления многоквартирным домом, в отношении которого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организация, в соответствии с частью 17 статьи 161 Жилищного кодекса Российской Федерации, постановлением Правительства Российской Федерации от 21.12.2018 г. № 1616 «Об утверждении Правил определения управляющей организации </w:t>
      </w:r>
      <w:r w:rsidR="007F396E">
        <w:br/>
      </w:r>
      <w:r w:rsidRPr="001132FD">
        <w:t xml:space="preserve"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</w:t>
      </w:r>
      <w:r w:rsidR="007F396E">
        <w:br/>
      </w:r>
      <w:r w:rsidRPr="001132FD">
        <w:t xml:space="preserve">не определена управляющая организация, и о внесении изменений в некоторые акты Правительства Российской Федерации», постановлением Правительства Российской Федерации 03.04.2013 г. № 290 «О минимальном перечне услуг </w:t>
      </w:r>
      <w:r w:rsidR="007F396E">
        <w:br/>
      </w:r>
      <w:r w:rsidRPr="001132FD">
        <w:t xml:space="preserve">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постановлением Администрации Златоустовского городского округа </w:t>
      </w:r>
      <w:r w:rsidR="007F396E">
        <w:br/>
      </w:r>
      <w:r w:rsidRPr="001132FD">
        <w:t xml:space="preserve">от 24.12.2024 г. № 692-П/АДМ «О внесении изменений в постановление администрации Златоустовского городского округа от 14.11.2023 г. </w:t>
      </w:r>
      <w:r w:rsidR="007F396E">
        <w:br/>
      </w:r>
      <w:r w:rsidRPr="001132FD">
        <w:t xml:space="preserve">№ 421-П/АДМ «Об установлении размера платы за содержание жилого помещения для нанимателей жилых помещений, занимаемых по договорам </w:t>
      </w:r>
      <w:r w:rsidRPr="001132FD">
        <w:lastRenderedPageBreak/>
        <w:t xml:space="preserve">социального найма, договорам найма жилых помещений государственного </w:t>
      </w:r>
      <w:r w:rsidR="007F396E">
        <w:br/>
      </w:r>
      <w:r w:rsidRPr="001132FD">
        <w:t>или муниципального жилищного фонда,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помещения», руководствуясь Федеральным законом от 06.10.2003 г. № 131-ФЗ «Об общих принципах организации местного самоуправления в Российской Федерации»,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132FD" w:rsidRDefault="00D704E2" w:rsidP="001132FD">
      <w:pPr>
        <w:widowControl w:val="0"/>
        <w:ind w:firstLine="709"/>
        <w:jc w:val="both"/>
      </w:pPr>
      <w:r>
        <w:t>1. </w:t>
      </w:r>
      <w:r w:rsidR="001132FD">
        <w:t xml:space="preserve">Определить управляющую организацию общество с ограниченной ответственностью «Гарантирующая Управляющая организация Урала» </w:t>
      </w:r>
      <w:r>
        <w:br/>
      </w:r>
      <w:r w:rsidR="001132FD">
        <w:t xml:space="preserve">(ИНН </w:t>
      </w:r>
      <w:r>
        <w:t>-</w:t>
      </w:r>
      <w:r w:rsidR="001132FD">
        <w:t xml:space="preserve"> 6617032187, ОГРН - 1256600023481, лицензия № 074001095 </w:t>
      </w:r>
      <w:r>
        <w:br/>
      </w:r>
      <w:r w:rsidR="001132FD">
        <w:t xml:space="preserve">от 24.06.2025 г., фактический адрес: 624971, Свердловская область, </w:t>
      </w:r>
      <w:r>
        <w:br/>
      </w:r>
      <w:r w:rsidR="001132FD">
        <w:t>м.о. Сосьвинский, пгт Сосьва, ул. Гирева, д. 36, помещ</w:t>
      </w:r>
      <w:r>
        <w:t>.</w:t>
      </w:r>
      <w:r w:rsidR="001132FD">
        <w:t xml:space="preserve"> 11, генеральный директор: Щекин Андрей Юрьевич) для управления многоквартирными домами, согласно адресному списку многоквартирных домов (приложение 1).</w:t>
      </w:r>
    </w:p>
    <w:p w:rsidR="001132FD" w:rsidRDefault="00EC035D" w:rsidP="00EC035D">
      <w:pPr>
        <w:widowControl w:val="0"/>
        <w:ind w:firstLine="709"/>
        <w:jc w:val="both"/>
      </w:pPr>
      <w:r>
        <w:t>2. </w:t>
      </w:r>
      <w:r w:rsidR="001132FD">
        <w:t xml:space="preserve">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(приложение 2). Предоставление коммунальных ресурсов собственникам и пользователям помещений </w:t>
      </w:r>
      <w:r>
        <w:br/>
      </w:r>
      <w:r w:rsidR="001132FD">
        <w:t xml:space="preserve">в многоквартирном доме осуществляется в соответствии с Правилами предоставления коммунальных услуг собственникам и пользователям помещений в многоквартирном доме, утвержденными постановлением Правительства Российской Федерации от 06.05.2011 г. № 354. </w:t>
      </w:r>
    </w:p>
    <w:p w:rsidR="001132FD" w:rsidRDefault="00EC035D" w:rsidP="00EC035D">
      <w:pPr>
        <w:widowControl w:val="0"/>
        <w:ind w:firstLine="709"/>
        <w:jc w:val="both"/>
      </w:pPr>
      <w:r>
        <w:t>3. </w:t>
      </w:r>
      <w:r w:rsidR="001132FD">
        <w:t xml:space="preserve">Определить размер платы за содержание жилого помещения </w:t>
      </w:r>
      <w:r>
        <w:br/>
      </w:r>
      <w:r w:rsidR="001132FD">
        <w:t xml:space="preserve">в соответствии с приложениями 1-8, утвержденными постановлением Администрации Златоустовского городского округа от 24.12.2024 г. </w:t>
      </w:r>
      <w:r>
        <w:br/>
      </w:r>
      <w:r w:rsidR="001132FD">
        <w:t xml:space="preserve">№ 692-П/АДМ «О внесении изменений в постановление администрации Златоустовского городского округа от 14.11.2023 г. № 421-П/АДМ </w:t>
      </w:r>
      <w:r>
        <w:br/>
      </w:r>
      <w:r w:rsidR="001132FD">
        <w:t xml:space="preserve">«Об установлении размера платы за содержание жилого помещения </w:t>
      </w:r>
      <w:r>
        <w:br/>
      </w:r>
      <w:r w:rsidR="001132FD">
        <w:t xml:space="preserve">для нанимателей жилых помещений, занимаемых по договорам социального найма, договорам найма жилых помещений государственного </w:t>
      </w:r>
      <w:r>
        <w:br/>
      </w:r>
      <w:r w:rsidR="001132FD">
        <w:t xml:space="preserve">или муниципального жилищного фонда,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помещения», </w:t>
      </w:r>
    </w:p>
    <w:p w:rsidR="001132FD" w:rsidRDefault="00EC035D" w:rsidP="001132FD">
      <w:pPr>
        <w:widowControl w:val="0"/>
        <w:ind w:firstLine="709"/>
        <w:jc w:val="both"/>
      </w:pPr>
      <w:r>
        <w:t>4. </w:t>
      </w:r>
      <w:r w:rsidR="001132FD">
        <w:t xml:space="preserve">Установить, что общество с ограниченной ответственностью «Гарантирующая </w:t>
      </w:r>
      <w:r>
        <w:t xml:space="preserve">Управляющая организация Урала» </w:t>
      </w:r>
      <w:r w:rsidR="001132FD">
        <w:t xml:space="preserve">осуществляет деятельность по управлению многоквартирными домами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 по отбору управляющих организаций для управления многоквартирным домом, в соответствии с постановлением Правительства Российской Федерации от 06.02.2006 г. № 75 «О проведении органом местного </w:t>
      </w:r>
      <w:r w:rsidR="001132FD">
        <w:lastRenderedPageBreak/>
        <w:t xml:space="preserve">самоуправления открытого конкурса по отбору управляющей организации </w:t>
      </w:r>
      <w:r>
        <w:br/>
      </w:r>
      <w:r w:rsidR="001132FD">
        <w:t xml:space="preserve">для управления многоквартирным домом», но не более одного года. </w:t>
      </w:r>
    </w:p>
    <w:p w:rsidR="001132FD" w:rsidRDefault="00EC035D" w:rsidP="001132FD">
      <w:pPr>
        <w:widowControl w:val="0"/>
        <w:ind w:firstLine="709"/>
        <w:jc w:val="both"/>
      </w:pPr>
      <w:r>
        <w:t>5. </w:t>
      </w:r>
      <w:r w:rsidR="001132FD">
        <w:t xml:space="preserve">Руководителю муниципального казенного учреждения Златоустовского городского округа «Управление жилищно-коммунального хозяйства»: </w:t>
      </w:r>
    </w:p>
    <w:p w:rsidR="001132FD" w:rsidRDefault="00EC035D" w:rsidP="001132FD">
      <w:pPr>
        <w:widowControl w:val="0"/>
        <w:ind w:firstLine="709"/>
        <w:jc w:val="both"/>
      </w:pPr>
      <w:r>
        <w:t>1) </w:t>
      </w:r>
      <w:r w:rsidR="001132FD">
        <w:t xml:space="preserve">направить копию настоящего постановления в течение одного рабочего дня со дня его принятия в Главное управление «Государственная жилищная инспекция Челябинской области», в общество с ограниченной ответственностью «Гарантирующая Управляющая организация Урала»; </w:t>
      </w:r>
    </w:p>
    <w:p w:rsidR="001132FD" w:rsidRDefault="00EC035D" w:rsidP="001132FD">
      <w:pPr>
        <w:widowControl w:val="0"/>
        <w:ind w:firstLine="709"/>
        <w:jc w:val="both"/>
      </w:pPr>
      <w:r>
        <w:t>2) </w:t>
      </w:r>
      <w:r w:rsidR="001132FD">
        <w:t>в течение пяти рабочих дней со дня принятия настоящего постановления направить его собственникам помещений в многоквартирном доме;</w:t>
      </w:r>
    </w:p>
    <w:p w:rsidR="001132FD" w:rsidRDefault="00EC035D" w:rsidP="001132FD">
      <w:pPr>
        <w:widowControl w:val="0"/>
        <w:ind w:firstLine="709"/>
        <w:jc w:val="both"/>
      </w:pPr>
      <w:r>
        <w:t>3) </w:t>
      </w:r>
      <w:r w:rsidR="001132FD">
        <w:t xml:space="preserve">в течение одного рабочего дня со дня принятия настоящего постановления разместить его в Государственной информационной системе жилищно-коммунального хозяйства. </w:t>
      </w:r>
    </w:p>
    <w:p w:rsidR="001132FD" w:rsidRDefault="00EC035D" w:rsidP="00160B01">
      <w:pPr>
        <w:widowControl w:val="0"/>
        <w:ind w:firstLine="709"/>
        <w:jc w:val="both"/>
      </w:pPr>
      <w:r>
        <w:t>6. </w:t>
      </w:r>
      <w:r w:rsidR="00160B01">
        <w:t xml:space="preserve">Постановление Администрации Златоустовского городского округа </w:t>
      </w:r>
      <w:r w:rsidR="00160B01">
        <w:br/>
        <w:t xml:space="preserve">от 01.12.2023 г. № 457-П/АДМ «Об определении управляющей организации </w:t>
      </w:r>
      <w:r w:rsidR="00160B01">
        <w:br/>
        <w:t xml:space="preserve"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</w:t>
      </w:r>
      <w:r w:rsidR="00160B01">
        <w:br/>
        <w:t>не определена управляющая организация», признать утратившим силу.</w:t>
      </w:r>
    </w:p>
    <w:p w:rsidR="001132FD" w:rsidRDefault="00EC035D" w:rsidP="005F548E">
      <w:pPr>
        <w:widowControl w:val="0"/>
        <w:ind w:firstLine="709"/>
        <w:jc w:val="both"/>
      </w:pPr>
      <w:r>
        <w:t>7. </w:t>
      </w:r>
      <w:r w:rsidR="005F548E">
        <w:t>Пресс-службе Администрации Златоустовского городского округа (Семёнова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</w:t>
      </w:r>
      <w:r w:rsidR="001132FD">
        <w:t xml:space="preserve"> в течение одного ра</w:t>
      </w:r>
      <w:r w:rsidR="005F548E">
        <w:t>бочего дня со дня его принятия.</w:t>
      </w:r>
    </w:p>
    <w:p w:rsidR="001132FD" w:rsidRDefault="00EC035D" w:rsidP="001132FD">
      <w:pPr>
        <w:widowControl w:val="0"/>
        <w:ind w:firstLine="709"/>
        <w:jc w:val="both"/>
      </w:pPr>
      <w:r>
        <w:t>8. </w:t>
      </w:r>
      <w:r w:rsidR="001132FD">
        <w:t xml:space="preserve">Организацию выполнения настоящего постановления возложить </w:t>
      </w:r>
      <w:r>
        <w:br/>
      </w:r>
      <w:r w:rsidR="001132FD">
        <w:t>на руководителя муниципального казенного учреждения Златоустовского городского округа «Управление жилищно-коммунального хозяйства» Белюшина А.М.</w:t>
      </w:r>
    </w:p>
    <w:p w:rsidR="009416DA" w:rsidRDefault="00EC035D" w:rsidP="001132FD">
      <w:pPr>
        <w:widowControl w:val="0"/>
        <w:ind w:firstLine="709"/>
        <w:jc w:val="both"/>
      </w:pPr>
      <w:r>
        <w:t>9. </w:t>
      </w:r>
      <w:r w:rsidR="001132FD">
        <w:t xml:space="preserve">Контроль за выполнением настоящего постановления оставляю </w:t>
      </w:r>
      <w:r>
        <w:br/>
      </w:r>
      <w:r w:rsidR="001132FD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5F548E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5F548E" w:rsidP="00392DA7">
            <w:r w:rsidRPr="005F548E">
              <w:t>Заместитель Главы 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5F548E" w:rsidP="00112032">
            <w:pPr>
              <w:jc w:val="right"/>
            </w:pPr>
            <w:r w:rsidRPr="005F548E">
              <w:t>В.В. Бобылев</w:t>
            </w:r>
          </w:p>
        </w:tc>
      </w:tr>
    </w:tbl>
    <w:p w:rsidR="00205E98" w:rsidRDefault="00205E98" w:rsidP="004574CC"/>
    <w:p w:rsidR="00205E98" w:rsidRDefault="00205E98">
      <w:r>
        <w:br w:type="page"/>
      </w:r>
    </w:p>
    <w:p w:rsidR="00205E98" w:rsidRPr="00205E98" w:rsidRDefault="00205E98" w:rsidP="00205E98">
      <w:pPr>
        <w:ind w:left="5103"/>
        <w:jc w:val="center"/>
      </w:pPr>
      <w:r w:rsidRPr="00205E98">
        <w:t>ПРИЛОЖЕНИЕ</w:t>
      </w:r>
      <w:r>
        <w:t xml:space="preserve"> 1</w:t>
      </w:r>
    </w:p>
    <w:p w:rsidR="00205E98" w:rsidRPr="00205E98" w:rsidRDefault="00205E98" w:rsidP="00205E9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05E98">
        <w:rPr>
          <w:lang w:eastAsia="ar-SA"/>
        </w:rPr>
        <w:t>Утверждено</w:t>
      </w:r>
    </w:p>
    <w:p w:rsidR="00205E98" w:rsidRPr="00205E98" w:rsidRDefault="00205E98" w:rsidP="00205E9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05E98">
        <w:rPr>
          <w:lang w:eastAsia="ar-SA"/>
        </w:rPr>
        <w:t>постановлением Администрации</w:t>
      </w:r>
    </w:p>
    <w:p w:rsidR="00205E98" w:rsidRPr="00205E98" w:rsidRDefault="00205E98" w:rsidP="00205E98">
      <w:pPr>
        <w:ind w:left="5103"/>
        <w:jc w:val="center"/>
      </w:pPr>
      <w:r w:rsidRPr="00205E98">
        <w:t>Златоустовского городского округа</w:t>
      </w:r>
    </w:p>
    <w:p w:rsidR="00205E98" w:rsidRPr="00205E98" w:rsidRDefault="00205E98" w:rsidP="00205E9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05E98">
        <w:rPr>
          <w:lang w:eastAsia="ar-SA"/>
        </w:rPr>
        <w:t xml:space="preserve">от </w:t>
      </w:r>
      <w:r w:rsidR="00B82BF9" w:rsidRPr="00B82BF9">
        <w:rPr>
          <w:lang w:eastAsia="ar-SA"/>
        </w:rPr>
        <w:t>11.03.2026 г.</w:t>
      </w:r>
      <w:r w:rsidRPr="00205E98">
        <w:rPr>
          <w:lang w:eastAsia="ar-SA"/>
        </w:rPr>
        <w:t>№ </w:t>
      </w:r>
      <w:r w:rsidR="00B82BF9" w:rsidRPr="00B82BF9">
        <w:rPr>
          <w:lang w:eastAsia="ar-SA"/>
        </w:rPr>
        <w:t>70-П/АДМ</w:t>
      </w:r>
    </w:p>
    <w:p w:rsidR="00CF1C4C" w:rsidRDefault="00CF1C4C" w:rsidP="00205E98">
      <w:pPr>
        <w:jc w:val="both"/>
      </w:pPr>
    </w:p>
    <w:p w:rsidR="00205E98" w:rsidRDefault="00205E98" w:rsidP="00205E98">
      <w:pPr>
        <w:jc w:val="both"/>
      </w:pPr>
    </w:p>
    <w:tbl>
      <w:tblPr>
        <w:tblStyle w:val="12"/>
        <w:tblW w:w="10206" w:type="dxa"/>
        <w:jc w:val="center"/>
        <w:tblLook w:val="04A0"/>
      </w:tblPr>
      <w:tblGrid>
        <w:gridCol w:w="568"/>
        <w:gridCol w:w="3118"/>
        <w:gridCol w:w="4253"/>
        <w:gridCol w:w="2267"/>
      </w:tblGrid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BD25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многоквартирного </w:t>
            </w:r>
            <w:r w:rsidR="00BD25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  <w:tc>
          <w:tcPr>
            <w:tcW w:w="4253" w:type="dxa"/>
            <w:vAlign w:val="center"/>
          </w:tcPr>
          <w:p w:rsidR="00BD258E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 xml:space="preserve">Краткая </w:t>
            </w:r>
            <w:r w:rsidR="00BD25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многоквартирного </w:t>
            </w:r>
            <w:r w:rsidR="00BD25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  <w:tc>
          <w:tcPr>
            <w:tcW w:w="2267" w:type="dxa"/>
            <w:vAlign w:val="center"/>
          </w:tcPr>
          <w:p w:rsidR="00205E98" w:rsidRPr="00205E98" w:rsidRDefault="00205E98" w:rsidP="00EF117B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  <w:r w:rsidR="00EF11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 xml:space="preserve">за содержание </w:t>
            </w:r>
            <w:r w:rsidR="00EF11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 xml:space="preserve">и текущий ремонт, установленный постановлением Администрации ЗГО от 24.12.2024 г. </w:t>
            </w:r>
          </w:p>
          <w:p w:rsidR="00205E98" w:rsidRPr="00205E98" w:rsidRDefault="00205E98" w:rsidP="00EF117B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№ 692-П/АДМ, руб</w:t>
            </w:r>
            <w:r w:rsidR="00EF1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/кв.м</w:t>
            </w:r>
            <w:r w:rsidR="00EF1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им. В.Т. Геппа, д. 8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отопление, электроснабжение – центральное; горячее водоснабжение – групповой бойлер. 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3. Кол-во квартир – 13.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1931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В. И. Ленина, д. 17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отопление, электроснабжение, газоснабжение – центральное; горячее водоснабжение – групповой бойлер.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5. Кол-во квартир – 166.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1929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В. И. Ленина, д.24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DE4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3. Кол-во квартир – 14.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1941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В. И Ленина, д.28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DE4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3. Кол-во квартир – 14.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1930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В. И. Ленина, д.47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отопление, электроснабжение – центральное; горячее водоснабжение – групповой бойлер. 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3. Кол-во квартир – 18.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1931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20,97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им. Виталия Ковшова, </w:t>
            </w:r>
            <w:r w:rsidR="00FB2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23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5. Кол-во квартир – 25.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1930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16,36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М. И. Калинина, д.1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="00090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4. Кол-во квартир – 16.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1928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М. И. Калинина, д.8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электроснабжение, </w:t>
            </w:r>
            <w:r w:rsidR="00090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центральное. Горячее 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1931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М. А. Аникеева, д.5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отопление, электроснабжение – центральное; горячее водоснабжение – групповой бойлер. 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16.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1956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Косотурская, д.5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5. Кол-во квартир – 24.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1935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6-я Демидовская, д. 52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F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1959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20,97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Кооперативная, д. 33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4A5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Северная, д. 2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4A5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1957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Северная, д. 4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4A5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1957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Таганайская, д.184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отопление, электроснабжение – центральное; горячее водоснабжение – групповой бойлер. 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1957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 xml:space="preserve">Пр. им. Ю.А. Гагарина, </w:t>
            </w:r>
            <w:r w:rsidR="00EF11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8 линия, д. 5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отопление, электроснабжение, горячее водоснабжение – центральное. 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6. Кол-во квартир – 142.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1980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14,15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Чугуновская, д.2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AA0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4. Кол-во квартир – 12.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1941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Чугуновская, д.4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горячее водоснабжение, отопление, электроснабжение, </w:t>
            </w:r>
            <w:r w:rsidR="00AA0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центральное.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3. Кол-во квартир – 13.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1941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П. Орловское тепличное хозяйство, д. 1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горячее водоснабжение, отопление, электроснабжение </w:t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центральное. 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18.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1973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И. С. Тургенева, д.3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3. Кол-во квартир – 43.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1953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Дворцовая, д. 4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4. Кол-во квартир – 12.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1953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14,15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Дворцовая, д.6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AA0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3. Кол-во квартир – 59.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Дворцовая, д.8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3. Кол-во квартир – 45.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1956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И.И. Шишкина, д. 11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5. Кол-во квартир – 152.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1971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13,87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40-летия Победы, д. 12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горячее водоснабжение, отопление, электроснабжение, </w:t>
            </w:r>
            <w:r w:rsidR="007F2D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газоснабжение – центральное. 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Кол-во этажей – 10. </w:t>
            </w:r>
            <w:r w:rsidR="007F2D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квартир – 216.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1979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13,34+4,18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П. Комсомольский, д. 19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18.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1955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П. Комсомольский, д. 20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30.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1955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Пр. Мира, д. 4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горячее водоснабжение, отопление, электроснабжение, </w:t>
            </w:r>
            <w:r w:rsidR="007F2D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центральное.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3. Кол-во квартир – 26.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1951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И. В. Мичурина, д.148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И. В. Мичурина, д.150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И. В. Мичурина, д.152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Н.А. Некрасова, д. 3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3. Кол-во квартир – 28.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1950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Н.А. Некрасова, д. 4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BE5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3.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1945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Н.А. Некрасова, д. 6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BE5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1950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В. П. Чкалова, д.118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="00D4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В. П. Чкалова, д.124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="00D4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1959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В. П. Чкалова, д.179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="00D4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В. П. Чкалова, д.130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В. П. Чкалова, д.132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В. П. Чкалова, д.181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="00100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В. П. Чкалова, д.183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="00100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Н. П. Полетаева, д.119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100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Н. П. Полетаева, д.125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Н. П. Полетаева, д.137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1957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С. Веселовка, ул. им. Е. И. Пугачева, д.86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100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3. Кол-во квартир – 14.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1988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18,11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С. Веселовка, ул. им. Е. И. Пугачева, д.88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100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1987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18,11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С. Веселовка, ул. им. Е. И. Пугачева, д.104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100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18.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1988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18,11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С. Веселовка, ул. им. Е. И. Пугачева, д.106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100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18.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1988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18,11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Привокзальная, д.5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Отопление, электроснабжение – центральное. Холодное водоснабжение, горячее водоснабжение, </w:t>
            </w:r>
            <w:r w:rsidR="00100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18.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1988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18,11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им. С.М. Кирова, д. 4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100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3. Кол-во квартир – 14.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1923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им. С.М. Кирова, д. 5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горячее водоснабжение, газоснабжение, отопление, </w:t>
            </w:r>
            <w:r w:rsidR="00100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электроснабжение – центральное.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3. Кол-во квартир – 24.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1923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Керамическая 1-я, д.4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газоснабжение, отопление, электроснабжение – центральное. Горячее водоснабжение – групповой бойлер.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16.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1955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Бр. Пудовкиных, д.3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горячее водоснабжение, газоснабжение, отопление, </w:t>
            </w:r>
            <w:r w:rsidR="00100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электроснабжение – центральное.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4. Кол-во квартир – 13.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1954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Бр. Пудовкиных, д.6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газоснабжение, отопление, электроснабжение – центральное. Горячее водоснабжение – групповой бойлер.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4. Кол-во квартир – 16.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1934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И. М. Мельнова, д.8</w:t>
            </w:r>
          </w:p>
        </w:tc>
        <w:tc>
          <w:tcPr>
            <w:tcW w:w="4253" w:type="dxa"/>
            <w:vAlign w:val="center"/>
          </w:tcPr>
          <w:p w:rsidR="00205E98" w:rsidRPr="00205E98" w:rsidRDefault="001009C2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</w:t>
            </w:r>
            <w:r w:rsidR="00205E98"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газоснабжение, отопление, электроснабжение – центральное. Горячее водоснабжение – групповой бойлер.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5. Кол-во квартир – 74.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1972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16,36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1-я Нижне-Заводская, д.46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горячее водоснабжение, газоснабжение, отопление, </w:t>
            </w:r>
            <w:r w:rsidR="00100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электроснабжение – центральное.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3. Кол-во квартир – 21.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1957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Б.А. Ручьева, д.1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горячее водоснабжение, газоснабжение, отопление, </w:t>
            </w:r>
            <w:r w:rsidR="00100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электроснабжение – центральное.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3. Кол-во квартир – 24.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1954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Б. А. Ручьева, д.7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горячее водоснабжение, газоснабжение, отопление, </w:t>
            </w:r>
            <w:r w:rsidR="00CF6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электроснабжение – центральное.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4. Кол-во квартир – 25.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1959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Б. А. Ручьева, д.9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газоснабжение, отопление, электроснабжение – центральное. Горячее водоснабжение – групповой бойлер.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16.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1949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Б. А. Ручьева, д.13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газоснабжение, отопление, электроснабжение – центральное. Горячее водоснабжение – групповой бойлер.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16.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1952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Карла Маркса, д.14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горячее водоснабжение, газоснабжение, отопление, </w:t>
            </w:r>
            <w:r w:rsidR="00CF6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электроснабжение – центральное.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3. Кол-во квартир – 16.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1950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Карла Маркса, д.29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газоснабжение, отопление, электроснабжение – центральное. Горячее водоснабжение – групповой бойлер.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4. Кол-во квартир – 17.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1952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А.С. Макаренко, д. 6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горячее водоснабжение, газоснабжение, отопление, </w:t>
            </w:r>
            <w:r w:rsidR="00CF6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электроснабжение – центральное.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4. Кол-во квартир – 18.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1956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Генераторная, д. 5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CF6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4. Кол-во квартир – 22.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1933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Генераторная, д. 7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CF6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4. Кол-во квартир – 24.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1935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Генераторная, д. 17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CF6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4.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1925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Генераторная, д. 23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Отопление, электроснабжение – центральное. Холодное водоснабжение, горячее водоснабжение, </w:t>
            </w:r>
            <w:r w:rsidR="00CF6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4.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1925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0E4B47" w:rsidRPr="000E4B47" w:rsidTr="0024650C">
        <w:trPr>
          <w:jc w:val="center"/>
        </w:trPr>
        <w:tc>
          <w:tcPr>
            <w:tcW w:w="568" w:type="dxa"/>
            <w:vAlign w:val="center"/>
          </w:tcPr>
          <w:p w:rsidR="00205E98" w:rsidRPr="000E4B47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18" w:type="dxa"/>
            <w:vAlign w:val="center"/>
          </w:tcPr>
          <w:p w:rsidR="00205E98" w:rsidRPr="000E4B47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7">
              <w:rPr>
                <w:rFonts w:ascii="Times New Roman" w:hAnsi="Times New Roman" w:cs="Times New Roman"/>
                <w:sz w:val="24"/>
                <w:szCs w:val="24"/>
              </w:rPr>
              <w:t>Ул. Генераторная, д. 25</w:t>
            </w:r>
          </w:p>
        </w:tc>
        <w:tc>
          <w:tcPr>
            <w:tcW w:w="4253" w:type="dxa"/>
            <w:vAlign w:val="center"/>
          </w:tcPr>
          <w:p w:rsidR="00205E98" w:rsidRPr="000E4B47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7">
              <w:rPr>
                <w:rFonts w:ascii="Times New Roman" w:hAnsi="Times New Roman" w:cs="Times New Roman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="00CF63C2" w:rsidRPr="000E4B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B47">
              <w:rPr>
                <w:rFonts w:ascii="Times New Roman" w:hAnsi="Times New Roman" w:cs="Times New Roman"/>
                <w:sz w:val="24"/>
                <w:szCs w:val="24"/>
              </w:rPr>
              <w:t>водоснабжение – отсутствует.</w:t>
            </w:r>
          </w:p>
          <w:p w:rsidR="00205E98" w:rsidRPr="000E4B47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7">
              <w:rPr>
                <w:rFonts w:ascii="Times New Roman" w:hAnsi="Times New Roman" w:cs="Times New Roman"/>
                <w:sz w:val="24"/>
                <w:szCs w:val="24"/>
              </w:rPr>
              <w:t>Кол-во этажей – 2. Кол-во квартир – 4.</w:t>
            </w:r>
          </w:p>
          <w:p w:rsidR="00205E98" w:rsidRPr="000E4B47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7">
              <w:rPr>
                <w:rFonts w:ascii="Times New Roman" w:hAnsi="Times New Roman" w:cs="Times New Roman"/>
                <w:sz w:val="24"/>
                <w:szCs w:val="24"/>
              </w:rPr>
              <w:t>Год постройки – 1925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0E4B47" w:rsidRDefault="00205E98" w:rsidP="00205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7">
              <w:rPr>
                <w:rFonts w:ascii="Times New Roman" w:hAnsi="Times New Roman" w:cs="Times New Roman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Генераторная, д. 31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4.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1925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Генераторная, д. 33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4.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1925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Генераторная, д.35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4.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1925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Генераторная, д. 37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Отопление, электроснабжение – центральное. Холодное водоснабжение, горячее водоснабжение,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4.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1925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Генераторная, д. 43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4.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1925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Генераторная, д. 45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газоснабжение, электроснабжение – центральное. Горячее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4.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1925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Генераторная, д. 49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Отопление, электроснабжение – центральное. Холодное водоснабжение, газоснабжение, горячее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4.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1925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Генераторная, д.57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горячее водоснабжение, отопление, газоснабжение,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электроснабжение – центральное.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7.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1932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Техническая, д.12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Отопление, электроснабжение – центральное. Холодное водоснабжение, газоснабжение, горячее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4.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1920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Техническая, д.13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F762F1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Газоснабжение, горячее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водоснабжение – отсутствует.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2.Кол-во квартир – 4.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1920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Техническая, д.14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Газоснабжение, горячее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4.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1920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Техническая, д.15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Газоснабжение, горячее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4.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1920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Техническая, д.16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Газоснабжение, горячее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4.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1920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Техническая, д.17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Газоснабжение, горячее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4.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1920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им. А.И. Герцена, д. 1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горячее водоснабжение, отопление, электроснабжение,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центральное.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3. Кол-во квартир – 23.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1947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А.И. Герцена, д.3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3. Кол-во квартир – 24.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1947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А.И. Герцена, д. 4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3. Кол-во квартир – 24.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1947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Златоустовская, д.44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горячее водоснабжение, отопление, электроснабжение,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центральное.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1951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Златоустовская, д.46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горячее водоснабжение, отопление, электроснабжение,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центральное.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12.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1951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Советская, д. 5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30.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1957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Парижской Коммуны, д. 6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Парижской Коммуны, д. 8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Парижской Коммуны, </w:t>
            </w:r>
            <w:r w:rsidR="00987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Парижской Коммуны, </w:t>
            </w:r>
            <w:r w:rsidR="00987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11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Парижской Коммуны, </w:t>
            </w:r>
            <w:r w:rsidR="00B60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Парижской Коммуны, </w:t>
            </w:r>
            <w:r w:rsidR="00B60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13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Парижской Коммуны, </w:t>
            </w:r>
            <w:r w:rsidR="00B60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15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1959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Парижской Коммуны, </w:t>
            </w:r>
            <w:r w:rsidR="00B60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Парижской Коммуны, </w:t>
            </w:r>
            <w:r w:rsidR="00B60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17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Свободы, д. 10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Свободы, д. 12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Свободы, д. 14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Свободы, д. 16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им. Н. Г. Чернышевского,</w:t>
            </w:r>
          </w:p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25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16.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1948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 Кусинское, д. 3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12.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1945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 Кусинское, д. 4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="00F76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12.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1946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 Кусинское, д. 5</w:t>
            </w:r>
          </w:p>
        </w:tc>
        <w:tc>
          <w:tcPr>
            <w:tcW w:w="4253" w:type="dxa"/>
            <w:vAlign w:val="center"/>
          </w:tcPr>
          <w:p w:rsidR="00F762F1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12.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1957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 Кусинское, д. 9</w:t>
            </w:r>
          </w:p>
        </w:tc>
        <w:tc>
          <w:tcPr>
            <w:tcW w:w="4253" w:type="dxa"/>
            <w:vAlign w:val="center"/>
          </w:tcPr>
          <w:p w:rsidR="009A698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12.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1946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 Кусинское, д. 10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16.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1951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 Кусинское, д. 11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16.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1945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Риты Сергеевой, д.9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4. Кол-во квартир – 24.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1934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Риты Сергеевой, д.11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3. Кол-во квартир – 15.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1957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Риты Сергеевой, д.13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1953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им. Риты Сергеевой, д. 15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1952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им. Риты Сергеевой, д. 17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1950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им. Риты Сергеевой, д. 27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16.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1948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им. Риты Сергеевой, д. 31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16.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1948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им. Риты Сергеевой, д. 33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1948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Риты Сергеевой, д.35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16.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1948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им. Риты Сергеевой, д. 39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16.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1946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Н. Ф. Ватутина, д.93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12.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1973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Ст. Аносово, д.1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1977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п. ЗЭС Челябэнерго, д.4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1952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20,97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п. ЗЭС Челябэнерго, д.5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20,97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Цветочное хозяйство, д. 1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Отопление, электроснабжение – центральное. Холодное водоснабжение, горячее водоснабжение,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газоснабжение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1974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18,11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Спортивная, д. 101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28.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1971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18,11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Спортивная, д. 103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12.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1962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им. П. П. Аносова, д. 175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Горячее водоснабжение, холодное водоснабжение, отопление, электроснабжение – центральное. 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3. Кол-во квартир – 24.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1963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им. П. П. Аносова, д. 196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1940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им. П. П. Аносова, д. 251</w:t>
            </w:r>
          </w:p>
        </w:tc>
        <w:tc>
          <w:tcPr>
            <w:tcW w:w="4253" w:type="dxa"/>
            <w:vAlign w:val="center"/>
          </w:tcPr>
          <w:p w:rsidR="009A698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5. Кол-во квартир – 48.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П. А. Румянцева, д.2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6. Кол-во квартир – 40.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1970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14,29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П. А. Румянцева, д.6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5. Кол-во квартир – 40.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1966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П. А. Румянцева, д.16</w:t>
            </w:r>
          </w:p>
        </w:tc>
        <w:tc>
          <w:tcPr>
            <w:tcW w:w="4253" w:type="dxa"/>
            <w:vAlign w:val="center"/>
          </w:tcPr>
          <w:p w:rsidR="009A698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4.  Кол-во квартир – 43.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1962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им. Я. М. Свердлова, </w:t>
            </w:r>
            <w:r w:rsidR="00B66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100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центральное; горячее водоснабжение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групповой бойлер. 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1952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им. Я. М. Свердлова, </w:t>
            </w:r>
            <w:r w:rsidR="00B66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102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отопление, электроснабжение – центральное; горячее водоснабжение – групповой бойлер. 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1954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им. Я. М. Свердлова, </w:t>
            </w:r>
            <w:r w:rsidR="00B66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104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отопление, электроснабжение – центральное; горячее водоснабжение – групповой бойлер. 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1961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им. Александра Невского, д. 40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1956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2-я Тесьминская, д. 119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2-я Тесьминская, д. 121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3-я Тесьминская, д. 110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Отопление, электроснабжение – центральное. Холодное и горячее водоснабжение,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3-я Тесьминская, д.129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3. Кол-во квартир – 21.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1960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3-я Тесьминская, д.133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1945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20,97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5-я Нижне- Вокзальная, д.1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16.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1976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18,11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5-я Нижне - Вокзальная, д. 129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22.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1940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5-я Нижне- Вокзальная, д.131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1952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Степана Разина, д.111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отопление, электроснабжение – центральное; горячее водоснабжение – групповой бойлер. 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1957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Степана Разина, д.126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отопление, электроснабжение – центральное; горячее водоснабжение – групповой бойлер. 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3. Кол-во квартир – 12.</w:t>
            </w:r>
          </w:p>
          <w:p w:rsidR="00205E98" w:rsidRPr="00205E98" w:rsidRDefault="00205E98" w:rsidP="009A6988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1978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18,11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П. П. Бажова, д.28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Отопление, электроснабжение – центральное. Холодное водоснабжение, горячее водоснабжение,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1954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К. С. Заслонова, д.7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1952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К. С. Заслонова, д.9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8.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1952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  <w:vAlign w:val="center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118" w:type="dxa"/>
            <w:vAlign w:val="center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Октябрьская, д. 7</w:t>
            </w:r>
          </w:p>
        </w:tc>
        <w:tc>
          <w:tcPr>
            <w:tcW w:w="4253" w:type="dxa"/>
            <w:vAlign w:val="center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2. Кол-во квартир – 10.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1988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18,11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118" w:type="dxa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Е.И.Пугачева, д. 2</w:t>
            </w:r>
          </w:p>
        </w:tc>
        <w:tc>
          <w:tcPr>
            <w:tcW w:w="4253" w:type="dxa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центральное; горячее водоснабжение.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5. Кол-во квартир – 119.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1978</w:t>
            </w:r>
          </w:p>
        </w:tc>
        <w:tc>
          <w:tcPr>
            <w:tcW w:w="2267" w:type="dxa"/>
            <w:shd w:val="clear" w:color="auto" w:fill="FFFFFF" w:themeFill="background1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14,29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118" w:type="dxa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П.А. Румянцева, 21</w:t>
            </w:r>
          </w:p>
        </w:tc>
        <w:tc>
          <w:tcPr>
            <w:tcW w:w="4253" w:type="dxa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отопление, электроснабжение, газоснабжение – центральное. Горячее водоснабжение.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9. Кол-во квартир – 120.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1994</w:t>
            </w:r>
          </w:p>
        </w:tc>
        <w:tc>
          <w:tcPr>
            <w:tcW w:w="2267" w:type="dxa"/>
            <w:shd w:val="clear" w:color="auto" w:fill="FFFFFF" w:themeFill="background1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13,34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118" w:type="dxa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П.А. Румянцева, 17</w:t>
            </w:r>
          </w:p>
        </w:tc>
        <w:tc>
          <w:tcPr>
            <w:tcW w:w="4253" w:type="dxa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отопление, электроснабжение, газоснабжение – центральное. Горячее водоснабжение.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5. Кол-во квартир – 71.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1980</w:t>
            </w:r>
          </w:p>
        </w:tc>
        <w:tc>
          <w:tcPr>
            <w:tcW w:w="2267" w:type="dxa"/>
            <w:shd w:val="clear" w:color="auto" w:fill="FFFFFF" w:themeFill="background1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14,29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118" w:type="dxa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Ул.им. Степана Разина, д. 9</w:t>
            </w:r>
          </w:p>
        </w:tc>
        <w:tc>
          <w:tcPr>
            <w:tcW w:w="4253" w:type="dxa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отопление, электроснабжение – центральное; горячее водоснабжение – групповой бойлер. 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9. Кол-во квартир – 144.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1991</w:t>
            </w:r>
          </w:p>
        </w:tc>
        <w:tc>
          <w:tcPr>
            <w:tcW w:w="2267" w:type="dxa"/>
            <w:shd w:val="clear" w:color="auto" w:fill="FFFFFF" w:themeFill="background1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13,34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118" w:type="dxa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Ул. им. Я.М. Свердлова, д. 17</w:t>
            </w:r>
          </w:p>
        </w:tc>
        <w:tc>
          <w:tcPr>
            <w:tcW w:w="4253" w:type="dxa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отопление, электроснабжение, газоснабжение – центральное. Горячее водоснабжение.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9. Кол-во квартир – 162.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1991</w:t>
            </w:r>
          </w:p>
        </w:tc>
        <w:tc>
          <w:tcPr>
            <w:tcW w:w="2267" w:type="dxa"/>
            <w:shd w:val="clear" w:color="auto" w:fill="FFFFFF" w:themeFill="background1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13,34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118" w:type="dxa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 xml:space="preserve">Ул. 4-я Нижне-Вокзальная, </w:t>
            </w:r>
            <w:r w:rsidR="00D92E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д. 6</w:t>
            </w:r>
          </w:p>
        </w:tc>
        <w:tc>
          <w:tcPr>
            <w:tcW w:w="4253" w:type="dxa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9A6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5. Кол-во квартир – 40.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1989</w:t>
            </w:r>
          </w:p>
        </w:tc>
        <w:tc>
          <w:tcPr>
            <w:tcW w:w="2267" w:type="dxa"/>
            <w:shd w:val="clear" w:color="auto" w:fill="FFFFFF" w:themeFill="background1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14,29</w:t>
            </w:r>
          </w:p>
        </w:tc>
      </w:tr>
      <w:tr w:rsidR="00EF117B" w:rsidRPr="00205E98" w:rsidTr="0024650C">
        <w:trPr>
          <w:jc w:val="center"/>
        </w:trPr>
        <w:tc>
          <w:tcPr>
            <w:tcW w:w="568" w:type="dxa"/>
          </w:tcPr>
          <w:p w:rsidR="00205E98" w:rsidRPr="00205E98" w:rsidRDefault="00205E98" w:rsidP="0024650C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118" w:type="dxa"/>
          </w:tcPr>
          <w:p w:rsidR="00205E98" w:rsidRPr="00205E98" w:rsidRDefault="00205E98" w:rsidP="003B197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sz w:val="24"/>
                <w:szCs w:val="24"/>
              </w:rPr>
              <w:t>Проезд Профсоюзов, д. 10</w:t>
            </w:r>
          </w:p>
        </w:tc>
        <w:tc>
          <w:tcPr>
            <w:tcW w:w="4253" w:type="dxa"/>
          </w:tcPr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отопление, электроснабжение, газоснабжение – отсутствует. Горячее водоснабжение.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этажей – 5. Кол-во квартир – 120.</w:t>
            </w:r>
          </w:p>
          <w:p w:rsidR="00205E98" w:rsidRPr="00205E98" w:rsidRDefault="00205E98" w:rsidP="00EF117B">
            <w:pPr>
              <w:ind w:left="-7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постройки – 1975</w:t>
            </w:r>
          </w:p>
        </w:tc>
        <w:tc>
          <w:tcPr>
            <w:tcW w:w="2267" w:type="dxa"/>
            <w:shd w:val="clear" w:color="auto" w:fill="FFFFFF" w:themeFill="background1"/>
          </w:tcPr>
          <w:p w:rsidR="00205E98" w:rsidRPr="00205E98" w:rsidRDefault="00205E98" w:rsidP="0020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14,29</w:t>
            </w:r>
          </w:p>
        </w:tc>
      </w:tr>
    </w:tbl>
    <w:p w:rsidR="00205E98" w:rsidRDefault="00205E98" w:rsidP="00205E98">
      <w:pPr>
        <w:jc w:val="both"/>
      </w:pPr>
    </w:p>
    <w:p w:rsidR="00205E98" w:rsidRDefault="00205E98">
      <w:r>
        <w:br w:type="page"/>
      </w:r>
    </w:p>
    <w:p w:rsidR="00205E98" w:rsidRPr="00205E98" w:rsidRDefault="00205E98" w:rsidP="00205E98">
      <w:pPr>
        <w:ind w:left="5103"/>
        <w:jc w:val="center"/>
      </w:pPr>
      <w:r w:rsidRPr="00205E98">
        <w:t>ПРИЛОЖЕНИЕ</w:t>
      </w:r>
      <w:r>
        <w:t xml:space="preserve"> 2</w:t>
      </w:r>
    </w:p>
    <w:p w:rsidR="00205E98" w:rsidRPr="00205E98" w:rsidRDefault="00205E98" w:rsidP="00205E9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05E98">
        <w:rPr>
          <w:lang w:eastAsia="ar-SA"/>
        </w:rPr>
        <w:t>Утверждено</w:t>
      </w:r>
    </w:p>
    <w:p w:rsidR="00205E98" w:rsidRPr="00205E98" w:rsidRDefault="00205E98" w:rsidP="00205E9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05E98">
        <w:rPr>
          <w:lang w:eastAsia="ar-SA"/>
        </w:rPr>
        <w:t>постановлением Администрации</w:t>
      </w:r>
    </w:p>
    <w:p w:rsidR="00205E98" w:rsidRPr="00205E98" w:rsidRDefault="00205E98" w:rsidP="00205E98">
      <w:pPr>
        <w:ind w:left="5103"/>
        <w:jc w:val="center"/>
      </w:pPr>
      <w:r w:rsidRPr="00205E98">
        <w:t>Златоустовского городского округа</w:t>
      </w:r>
    </w:p>
    <w:p w:rsidR="00205E98" w:rsidRDefault="00B82BF9" w:rsidP="00205E9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82BF9">
        <w:rPr>
          <w:lang w:eastAsia="ar-SA"/>
        </w:rPr>
        <w:t>от 11.03.2026 г. № 70-П/АДМ</w:t>
      </w:r>
      <w:bookmarkStart w:id="0" w:name="_GoBack"/>
      <w:bookmarkEnd w:id="0"/>
    </w:p>
    <w:p w:rsidR="00205E98" w:rsidRDefault="00205E98" w:rsidP="00205E98">
      <w:pPr>
        <w:widowControl w:val="0"/>
        <w:suppressAutoHyphens/>
        <w:autoSpaceDE w:val="0"/>
        <w:jc w:val="both"/>
        <w:rPr>
          <w:lang w:eastAsia="ar-SA"/>
        </w:rPr>
      </w:pPr>
    </w:p>
    <w:p w:rsidR="00205E98" w:rsidRPr="00205E98" w:rsidRDefault="00205E98" w:rsidP="00205E98">
      <w:pPr>
        <w:widowControl w:val="0"/>
        <w:suppressAutoHyphens/>
        <w:autoSpaceDE w:val="0"/>
        <w:jc w:val="both"/>
        <w:rPr>
          <w:lang w:eastAsia="ar-SA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"/>
        <w:gridCol w:w="5235"/>
        <w:gridCol w:w="4252"/>
      </w:tblGrid>
      <w:tr w:rsidR="00205E98" w:rsidRPr="00205E98" w:rsidTr="0066163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E98" w:rsidRPr="00205E98" w:rsidRDefault="00205E98" w:rsidP="00205E98">
            <w:pPr>
              <w:jc w:val="center"/>
              <w:rPr>
                <w:sz w:val="24"/>
                <w:szCs w:val="24"/>
                <w:lang w:eastAsia="en-US"/>
              </w:rPr>
            </w:pPr>
            <w:r w:rsidRPr="00205E98">
              <w:rPr>
                <w:sz w:val="24"/>
                <w:szCs w:val="24"/>
              </w:rPr>
              <w:t>№ п/п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E98" w:rsidRPr="00205E98" w:rsidRDefault="00205E98" w:rsidP="00205E98">
            <w:pPr>
              <w:jc w:val="center"/>
              <w:rPr>
                <w:sz w:val="24"/>
                <w:szCs w:val="24"/>
                <w:lang w:eastAsia="en-US"/>
              </w:rPr>
            </w:pPr>
            <w:r w:rsidRPr="00205E98">
              <w:rPr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E98" w:rsidRPr="00205E98" w:rsidRDefault="00205E98" w:rsidP="00205E98">
            <w:pPr>
              <w:jc w:val="center"/>
              <w:rPr>
                <w:sz w:val="24"/>
                <w:szCs w:val="24"/>
                <w:lang w:eastAsia="en-US"/>
              </w:rPr>
            </w:pPr>
            <w:r w:rsidRPr="00205E98">
              <w:rPr>
                <w:sz w:val="24"/>
                <w:szCs w:val="24"/>
              </w:rPr>
              <w:t>Периодичность выполнения работ, услуг</w:t>
            </w:r>
          </w:p>
        </w:tc>
      </w:tr>
      <w:tr w:rsidR="00205E98" w:rsidRPr="00205E98" w:rsidTr="0066163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E98" w:rsidRPr="00205E98" w:rsidRDefault="00205E98" w:rsidP="00205E98">
            <w:pPr>
              <w:jc w:val="center"/>
              <w:rPr>
                <w:sz w:val="24"/>
                <w:szCs w:val="24"/>
                <w:lang w:eastAsia="en-US"/>
              </w:rPr>
            </w:pPr>
            <w:r w:rsidRPr="00205E98">
              <w:rPr>
                <w:sz w:val="24"/>
                <w:szCs w:val="24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E98" w:rsidRPr="00205E98" w:rsidRDefault="00205E98" w:rsidP="00205E98">
            <w:pPr>
              <w:jc w:val="both"/>
              <w:rPr>
                <w:sz w:val="24"/>
                <w:szCs w:val="24"/>
                <w:lang w:eastAsia="en-US"/>
              </w:rPr>
            </w:pPr>
            <w:r w:rsidRPr="00205E98">
              <w:rPr>
                <w:bCs/>
                <w:sz w:val="24"/>
                <w:szCs w:val="24"/>
                <w:shd w:val="clear" w:color="auto" w:fill="FFFFFF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стниц, несущих элементов крыш) </w:t>
            </w:r>
            <w:r w:rsidR="00661635">
              <w:rPr>
                <w:bCs/>
                <w:sz w:val="24"/>
                <w:szCs w:val="24"/>
                <w:shd w:val="clear" w:color="auto" w:fill="FFFFFF"/>
              </w:rPr>
              <w:br/>
            </w:r>
            <w:r w:rsidRPr="00205E98">
              <w:rPr>
                <w:bCs/>
                <w:sz w:val="24"/>
                <w:szCs w:val="24"/>
                <w:shd w:val="clear" w:color="auto" w:fill="FFFFFF"/>
              </w:rPr>
              <w:t>и ненесущих конструкций (перегородок, внутренней отделки, полов) многоквартирных домов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E98" w:rsidRPr="00205E98" w:rsidRDefault="00205E98" w:rsidP="00205E98">
            <w:pPr>
              <w:jc w:val="both"/>
              <w:rPr>
                <w:sz w:val="24"/>
                <w:szCs w:val="24"/>
                <w:lang w:eastAsia="en-US"/>
              </w:rPr>
            </w:pPr>
            <w:r w:rsidRPr="00205E98">
              <w:rPr>
                <w:sz w:val="24"/>
                <w:szCs w:val="24"/>
              </w:rPr>
              <w:t xml:space="preserve">По мере необходимости </w:t>
            </w:r>
            <w:r w:rsidRPr="00205E98">
              <w:rPr>
                <w:sz w:val="24"/>
                <w:szCs w:val="24"/>
              </w:rPr>
              <w:br/>
              <w:t>и по результатам проведения периодических (сез</w:t>
            </w:r>
            <w:r w:rsidR="00661635">
              <w:rPr>
                <w:sz w:val="24"/>
                <w:szCs w:val="24"/>
              </w:rPr>
              <w:t xml:space="preserve">онных) осмотров </w:t>
            </w:r>
            <w:r w:rsidR="00661635">
              <w:rPr>
                <w:sz w:val="24"/>
                <w:szCs w:val="24"/>
              </w:rPr>
              <w:br/>
              <w:t xml:space="preserve">в соответствии </w:t>
            </w:r>
            <w:r w:rsidRPr="00205E98">
              <w:rPr>
                <w:sz w:val="24"/>
                <w:szCs w:val="24"/>
              </w:rPr>
              <w:t>с Минимальным перечнем</w:t>
            </w:r>
          </w:p>
        </w:tc>
      </w:tr>
      <w:tr w:rsidR="00205E98" w:rsidRPr="00205E98" w:rsidTr="0066163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E98" w:rsidRPr="00205E98" w:rsidRDefault="00205E98" w:rsidP="00205E98">
            <w:pPr>
              <w:jc w:val="center"/>
              <w:rPr>
                <w:sz w:val="24"/>
                <w:szCs w:val="24"/>
                <w:lang w:eastAsia="en-US"/>
              </w:rPr>
            </w:pPr>
            <w:r w:rsidRPr="00205E98">
              <w:rPr>
                <w:sz w:val="24"/>
                <w:szCs w:val="24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E98" w:rsidRPr="00205E98" w:rsidRDefault="00205E98" w:rsidP="00205E98">
            <w:pPr>
              <w:jc w:val="both"/>
              <w:rPr>
                <w:sz w:val="24"/>
                <w:szCs w:val="24"/>
                <w:lang w:eastAsia="en-US"/>
              </w:rPr>
            </w:pPr>
            <w:r w:rsidRPr="00205E98">
              <w:rPr>
                <w:bCs/>
                <w:sz w:val="24"/>
                <w:szCs w:val="24"/>
                <w:shd w:val="clear" w:color="auto" w:fill="FFFFFF"/>
              </w:rPr>
              <w:t>Работы, необходимые для надлежащего содержания оборудования и систем инженерно-технического обеспечения, вход</w:t>
            </w:r>
            <w:r w:rsidR="00661635">
              <w:rPr>
                <w:bCs/>
                <w:sz w:val="24"/>
                <w:szCs w:val="24"/>
                <w:shd w:val="clear" w:color="auto" w:fill="FFFFFF"/>
              </w:rPr>
              <w:t xml:space="preserve">ящих в состав общего имущества </w:t>
            </w:r>
            <w:r w:rsidRPr="00205E98">
              <w:rPr>
                <w:bCs/>
                <w:sz w:val="24"/>
                <w:szCs w:val="24"/>
                <w:shd w:val="clear" w:color="auto" w:fill="FFFFFF"/>
              </w:rPr>
              <w:t>в многоквартирном доме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E98" w:rsidRPr="00205E98" w:rsidRDefault="00205E98" w:rsidP="00205E98">
            <w:pPr>
              <w:jc w:val="both"/>
              <w:rPr>
                <w:sz w:val="24"/>
                <w:szCs w:val="24"/>
                <w:lang w:eastAsia="en-US"/>
              </w:rPr>
            </w:pPr>
            <w:r w:rsidRPr="00205E98">
              <w:rPr>
                <w:sz w:val="24"/>
                <w:szCs w:val="24"/>
              </w:rPr>
              <w:t xml:space="preserve">По мере необходимости </w:t>
            </w:r>
            <w:r w:rsidRPr="00205E98">
              <w:rPr>
                <w:sz w:val="24"/>
                <w:szCs w:val="24"/>
              </w:rPr>
              <w:br/>
              <w:t>и по результатам проведения периодических (сез</w:t>
            </w:r>
            <w:r w:rsidR="00661635">
              <w:rPr>
                <w:sz w:val="24"/>
                <w:szCs w:val="24"/>
              </w:rPr>
              <w:t xml:space="preserve">онных) осмотров </w:t>
            </w:r>
            <w:r w:rsidR="00661635">
              <w:rPr>
                <w:sz w:val="24"/>
                <w:szCs w:val="24"/>
              </w:rPr>
              <w:br/>
              <w:t xml:space="preserve">в соответствии </w:t>
            </w:r>
            <w:r w:rsidRPr="00205E98">
              <w:rPr>
                <w:sz w:val="24"/>
                <w:szCs w:val="24"/>
              </w:rPr>
              <w:t>с Минимальным перечнем</w:t>
            </w:r>
          </w:p>
        </w:tc>
      </w:tr>
      <w:tr w:rsidR="00205E98" w:rsidRPr="00205E98" w:rsidTr="0066163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E98" w:rsidRPr="00205E98" w:rsidRDefault="00205E98" w:rsidP="00205E98">
            <w:pPr>
              <w:jc w:val="center"/>
              <w:rPr>
                <w:sz w:val="24"/>
                <w:szCs w:val="24"/>
                <w:lang w:eastAsia="en-US"/>
              </w:rPr>
            </w:pPr>
            <w:r w:rsidRPr="00205E98">
              <w:rPr>
                <w:sz w:val="24"/>
                <w:szCs w:val="24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E98" w:rsidRPr="00205E98" w:rsidRDefault="00205E98" w:rsidP="00205E98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205E98">
              <w:rPr>
                <w:bCs/>
                <w:sz w:val="24"/>
                <w:szCs w:val="24"/>
                <w:shd w:val="clear" w:color="auto" w:fill="FFFFFF"/>
              </w:rPr>
              <w:t>Работы и услуги по содержанию иного общего имущества в многоквартирном доме:</w:t>
            </w:r>
          </w:p>
          <w:p w:rsidR="00205E98" w:rsidRPr="00205E98" w:rsidRDefault="00205E98" w:rsidP="00205E9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05E98">
              <w:rPr>
                <w:sz w:val="24"/>
                <w:szCs w:val="24"/>
                <w:shd w:val="clear" w:color="auto" w:fill="FFFFFF"/>
              </w:rPr>
              <w:sym w:font="Symbol" w:char="F02D"/>
            </w:r>
            <w:r w:rsidRPr="00205E98">
              <w:rPr>
                <w:sz w:val="24"/>
                <w:szCs w:val="24"/>
                <w:shd w:val="clear" w:color="auto" w:fill="FFFFFF"/>
              </w:rPr>
              <w:t> работы по содержанию помещений, вход</w:t>
            </w:r>
            <w:r w:rsidR="00661635">
              <w:rPr>
                <w:sz w:val="24"/>
                <w:szCs w:val="24"/>
                <w:shd w:val="clear" w:color="auto" w:fill="FFFFFF"/>
              </w:rPr>
              <w:t xml:space="preserve">ящих в состав общего имущества </w:t>
            </w:r>
            <w:r w:rsidRPr="00205E98">
              <w:rPr>
                <w:sz w:val="24"/>
                <w:szCs w:val="24"/>
                <w:shd w:val="clear" w:color="auto" w:fill="FFFFFF"/>
              </w:rPr>
              <w:t>в многоквартирном доме;</w:t>
            </w:r>
          </w:p>
          <w:p w:rsidR="00205E98" w:rsidRPr="00205E98" w:rsidRDefault="00205E98" w:rsidP="00205E9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05E98">
              <w:rPr>
                <w:sz w:val="24"/>
                <w:szCs w:val="24"/>
                <w:shd w:val="clear" w:color="auto" w:fill="FFFFFF"/>
              </w:rPr>
              <w:sym w:font="Symbol" w:char="F02D"/>
            </w:r>
            <w:r w:rsidRPr="00205E98">
              <w:rPr>
                <w:sz w:val="24"/>
                <w:szCs w:val="24"/>
                <w:shd w:val="clear" w:color="auto" w:fill="FFFFFF"/>
              </w:rPr>
              <w:t xml:space="preserve"> работы по содержанию земельного участка, </w:t>
            </w:r>
            <w:r w:rsidR="00661635">
              <w:rPr>
                <w:sz w:val="24"/>
                <w:szCs w:val="24"/>
                <w:shd w:val="clear" w:color="auto" w:fill="FFFFFF"/>
              </w:rPr>
              <w:br/>
            </w:r>
            <w:r w:rsidRPr="00205E98">
              <w:rPr>
                <w:sz w:val="24"/>
                <w:szCs w:val="24"/>
                <w:shd w:val="clear" w:color="auto" w:fill="FFFFFF"/>
              </w:rPr>
              <w:t xml:space="preserve">на котором расположен многоквартирный дом, </w:t>
            </w:r>
            <w:r w:rsidR="00661635">
              <w:rPr>
                <w:sz w:val="24"/>
                <w:szCs w:val="24"/>
                <w:shd w:val="clear" w:color="auto" w:fill="FFFFFF"/>
              </w:rPr>
              <w:br/>
            </w:r>
            <w:r w:rsidRPr="00205E98">
              <w:rPr>
                <w:sz w:val="24"/>
                <w:szCs w:val="24"/>
                <w:shd w:val="clear" w:color="auto" w:fill="FFFFFF"/>
              </w:rPr>
              <w:t xml:space="preserve">с элементами озеленения и благоустройства, иными объектами, предназначенными </w:t>
            </w:r>
            <w:r w:rsidR="00661635">
              <w:rPr>
                <w:sz w:val="24"/>
                <w:szCs w:val="24"/>
                <w:shd w:val="clear" w:color="auto" w:fill="FFFFFF"/>
              </w:rPr>
              <w:br/>
            </w:r>
            <w:r w:rsidRPr="00205E98">
              <w:rPr>
                <w:sz w:val="24"/>
                <w:szCs w:val="24"/>
                <w:shd w:val="clear" w:color="auto" w:fill="FFFFFF"/>
              </w:rPr>
              <w:t>для обслужива</w:t>
            </w:r>
            <w:r w:rsidR="00661635">
              <w:rPr>
                <w:sz w:val="24"/>
                <w:szCs w:val="24"/>
                <w:shd w:val="clear" w:color="auto" w:fill="FFFFFF"/>
              </w:rPr>
              <w:t xml:space="preserve">ния и эксплуатации этого дома, </w:t>
            </w:r>
            <w:r w:rsidR="00661635">
              <w:rPr>
                <w:sz w:val="24"/>
                <w:szCs w:val="24"/>
                <w:shd w:val="clear" w:color="auto" w:fill="FFFFFF"/>
              </w:rPr>
              <w:br/>
            </w:r>
            <w:r w:rsidRPr="00205E98">
              <w:rPr>
                <w:sz w:val="24"/>
                <w:szCs w:val="24"/>
                <w:shd w:val="clear" w:color="auto" w:fill="FFFFFF"/>
              </w:rPr>
              <w:t>в холодный период года;</w:t>
            </w:r>
          </w:p>
          <w:p w:rsidR="00205E98" w:rsidRPr="00205E98" w:rsidRDefault="00205E98" w:rsidP="00205E9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05E98">
              <w:rPr>
                <w:sz w:val="24"/>
                <w:szCs w:val="24"/>
                <w:shd w:val="clear" w:color="auto" w:fill="FFFFFF"/>
              </w:rPr>
              <w:sym w:font="Symbol" w:char="F02D"/>
            </w:r>
            <w:r w:rsidRPr="00205E98">
              <w:rPr>
                <w:sz w:val="24"/>
                <w:szCs w:val="24"/>
                <w:shd w:val="clear" w:color="auto" w:fill="FFFFFF"/>
              </w:rPr>
              <w:t> работы по содержанию придомовой территории в теплый период года;</w:t>
            </w:r>
          </w:p>
          <w:p w:rsidR="00205E98" w:rsidRPr="00205E98" w:rsidRDefault="00205E98" w:rsidP="00205E9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05E98">
              <w:rPr>
                <w:sz w:val="24"/>
                <w:szCs w:val="24"/>
                <w:shd w:val="clear" w:color="auto" w:fill="FFFFFF"/>
              </w:rPr>
              <w:sym w:font="Symbol" w:char="F02D"/>
            </w:r>
            <w:r w:rsidR="00661635">
              <w:rPr>
                <w:sz w:val="24"/>
                <w:szCs w:val="24"/>
                <w:shd w:val="clear" w:color="auto" w:fill="FFFFFF"/>
              </w:rPr>
              <w:t> </w:t>
            </w:r>
            <w:r w:rsidRPr="00205E98">
              <w:rPr>
                <w:sz w:val="24"/>
                <w:szCs w:val="24"/>
                <w:shd w:val="clear" w:color="auto" w:fill="FFFFFF"/>
              </w:rPr>
              <w:t>работы по обеспечению вывоза, в том числе откачке, жидких бытовых отходов;</w:t>
            </w:r>
          </w:p>
          <w:p w:rsidR="00205E98" w:rsidRPr="00205E98" w:rsidRDefault="00205E98" w:rsidP="00205E9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05E98">
              <w:rPr>
                <w:sz w:val="24"/>
                <w:szCs w:val="24"/>
                <w:shd w:val="clear" w:color="auto" w:fill="FFFFFF"/>
              </w:rPr>
              <w:sym w:font="Symbol" w:char="F02D"/>
            </w:r>
            <w:r w:rsidR="00661635">
              <w:rPr>
                <w:sz w:val="24"/>
                <w:szCs w:val="24"/>
                <w:shd w:val="clear" w:color="auto" w:fill="FFFFFF"/>
              </w:rPr>
              <w:t> </w:t>
            </w:r>
            <w:r w:rsidRPr="00205E98">
              <w:rPr>
                <w:sz w:val="24"/>
                <w:szCs w:val="24"/>
                <w:shd w:val="clear" w:color="auto" w:fill="FFFFFF"/>
              </w:rPr>
              <w:t xml:space="preserve"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</w:t>
            </w:r>
            <w:r w:rsidR="00661635">
              <w:rPr>
                <w:sz w:val="24"/>
                <w:szCs w:val="24"/>
                <w:shd w:val="clear" w:color="auto" w:fill="FFFFFF"/>
              </w:rPr>
              <w:br/>
            </w:r>
            <w:r w:rsidRPr="00205E98">
              <w:rPr>
                <w:sz w:val="24"/>
                <w:szCs w:val="24"/>
                <w:shd w:val="clear" w:color="auto" w:fill="FFFFFF"/>
              </w:rPr>
              <w:t>не включают уборку мест погрузки твердых коммунальных отходов;</w:t>
            </w:r>
          </w:p>
          <w:p w:rsidR="00205E98" w:rsidRPr="00205E98" w:rsidRDefault="00205E98" w:rsidP="00205E9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05E98">
              <w:rPr>
                <w:sz w:val="24"/>
                <w:szCs w:val="24"/>
                <w:shd w:val="clear" w:color="auto" w:fill="FFFFFF"/>
              </w:rPr>
              <w:sym w:font="Symbol" w:char="F02D"/>
            </w:r>
            <w:r w:rsidRPr="00205E98">
              <w:rPr>
                <w:sz w:val="24"/>
                <w:szCs w:val="24"/>
                <w:shd w:val="clear" w:color="auto" w:fill="FFFFFF"/>
              </w:rPr>
              <w:t xml:space="preserve"> организация накопления отходов I - IV классов опасности (отработанных ртутьсодержащих ламп и др.) и их передача </w:t>
            </w:r>
            <w:r w:rsidRPr="00205E98">
              <w:rPr>
                <w:sz w:val="24"/>
                <w:szCs w:val="24"/>
                <w:shd w:val="clear" w:color="auto" w:fill="FFFFFF"/>
              </w:rPr>
              <w:br/>
              <w:t xml:space="preserve">в организации, имеющие лицензии </w:t>
            </w:r>
            <w:r w:rsidRPr="00205E98">
              <w:rPr>
                <w:sz w:val="24"/>
                <w:szCs w:val="24"/>
                <w:shd w:val="clear" w:color="auto" w:fill="FFFFFF"/>
              </w:rPr>
              <w:br/>
              <w:t>на осуществление деятельности по сбору, транспортированию, обработке, утилизации, обезвреживанию, размещению таких отходов;</w:t>
            </w:r>
          </w:p>
          <w:p w:rsidR="00205E98" w:rsidRPr="00205E98" w:rsidRDefault="00205E98" w:rsidP="00205E9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05E98">
              <w:rPr>
                <w:sz w:val="24"/>
                <w:szCs w:val="24"/>
                <w:shd w:val="clear" w:color="auto" w:fill="FFFFFF"/>
              </w:rPr>
              <w:sym w:font="Symbol" w:char="F02D"/>
            </w:r>
            <w:r w:rsidRPr="00205E98">
              <w:rPr>
                <w:sz w:val="24"/>
                <w:szCs w:val="24"/>
                <w:shd w:val="clear" w:color="auto" w:fill="FFFFFF"/>
              </w:rPr>
              <w:t> работы по обеспечению требований п</w:t>
            </w:r>
            <w:r w:rsidR="00661635">
              <w:rPr>
                <w:sz w:val="24"/>
                <w:szCs w:val="24"/>
                <w:shd w:val="clear" w:color="auto" w:fill="FFFFFF"/>
              </w:rPr>
              <w:t xml:space="preserve">ожарной безопасности - осмотры </w:t>
            </w:r>
            <w:r w:rsidRPr="00205E98">
              <w:rPr>
                <w:sz w:val="24"/>
                <w:szCs w:val="24"/>
                <w:shd w:val="clear" w:color="auto" w:fill="FFFFFF"/>
              </w:rPr>
              <w:t>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защиты;</w:t>
            </w:r>
          </w:p>
          <w:p w:rsidR="00205E98" w:rsidRPr="00205E98" w:rsidRDefault="00205E98" w:rsidP="00205E9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05E98">
              <w:rPr>
                <w:sz w:val="24"/>
                <w:szCs w:val="24"/>
                <w:shd w:val="clear" w:color="auto" w:fill="FFFFFF"/>
              </w:rPr>
              <w:sym w:font="Symbol" w:char="F02D"/>
            </w:r>
            <w:r w:rsidR="00661635">
              <w:rPr>
                <w:sz w:val="24"/>
                <w:szCs w:val="24"/>
                <w:shd w:val="clear" w:color="auto" w:fill="FFFFFF"/>
              </w:rPr>
              <w:t xml:space="preserve"> обеспечение устранения аварий </w:t>
            </w:r>
            <w:r w:rsidR="00661635">
              <w:rPr>
                <w:sz w:val="24"/>
                <w:szCs w:val="24"/>
                <w:shd w:val="clear" w:color="auto" w:fill="FFFFFF"/>
              </w:rPr>
              <w:br/>
            </w:r>
            <w:r w:rsidRPr="00205E98">
              <w:rPr>
                <w:sz w:val="24"/>
                <w:szCs w:val="24"/>
                <w:shd w:val="clear" w:color="auto" w:fill="FFFFFF"/>
              </w:rPr>
              <w:t>в соответствии с установленными предельными сроками на внутридомовых инженерных системах в многоквартирном доме, выполнения заявок населения;</w:t>
            </w:r>
          </w:p>
          <w:p w:rsidR="00205E98" w:rsidRPr="00205E98" w:rsidRDefault="00205E98" w:rsidP="00205E9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05E98">
              <w:rPr>
                <w:sz w:val="24"/>
                <w:szCs w:val="24"/>
                <w:shd w:val="clear" w:color="auto" w:fill="FFFFFF"/>
              </w:rPr>
              <w:sym w:font="Symbol" w:char="F02D"/>
            </w:r>
            <w:r w:rsidRPr="00205E98">
              <w:rPr>
                <w:sz w:val="24"/>
                <w:szCs w:val="24"/>
                <w:shd w:val="clear" w:color="auto" w:fill="FFFFFF"/>
              </w:rPr>
              <w:t> 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дома;</w:t>
            </w:r>
          </w:p>
          <w:p w:rsidR="00205E98" w:rsidRPr="00205E98" w:rsidRDefault="00205E98" w:rsidP="00205E98">
            <w:pPr>
              <w:jc w:val="both"/>
              <w:rPr>
                <w:sz w:val="24"/>
                <w:szCs w:val="24"/>
                <w:lang w:eastAsia="en-US"/>
              </w:rPr>
            </w:pPr>
            <w:r w:rsidRPr="00205E98">
              <w:rPr>
                <w:sz w:val="24"/>
                <w:szCs w:val="24"/>
                <w:shd w:val="clear" w:color="auto" w:fill="FFFFFF"/>
              </w:rPr>
              <w:sym w:font="Symbol" w:char="F02D"/>
            </w:r>
            <w:r w:rsidRPr="00205E98">
              <w:rPr>
                <w:sz w:val="24"/>
                <w:szCs w:val="24"/>
                <w:shd w:val="clear" w:color="auto" w:fill="FFFFFF"/>
              </w:rPr>
              <w:t xml:space="preserve"> работы и услуги, предусмотренные </w:t>
            </w:r>
            <w:r w:rsidRPr="00205E98">
              <w:rPr>
                <w:sz w:val="24"/>
                <w:szCs w:val="24"/>
              </w:rPr>
              <w:t>пунктом 1 и пунктом 2</w:t>
            </w:r>
            <w:r w:rsidRPr="00205E98">
              <w:rPr>
                <w:sz w:val="24"/>
                <w:szCs w:val="24"/>
                <w:shd w:val="clear" w:color="auto" w:fill="FFFFFF"/>
              </w:rPr>
              <w:t xml:space="preserve">, которые могут повлиять </w:t>
            </w:r>
            <w:r w:rsidR="00661635">
              <w:rPr>
                <w:sz w:val="24"/>
                <w:szCs w:val="24"/>
                <w:shd w:val="clear" w:color="auto" w:fill="FFFFFF"/>
              </w:rPr>
              <w:br/>
            </w:r>
            <w:r w:rsidRPr="00205E98">
              <w:rPr>
                <w:sz w:val="24"/>
                <w:szCs w:val="24"/>
                <w:shd w:val="clear" w:color="auto" w:fill="FFFFFF"/>
              </w:rPr>
              <w:t xml:space="preserve">на обеспечение условий доступности </w:t>
            </w:r>
            <w:r w:rsidR="00661635">
              <w:rPr>
                <w:sz w:val="24"/>
                <w:szCs w:val="24"/>
                <w:shd w:val="clear" w:color="auto" w:fill="FFFFFF"/>
              </w:rPr>
              <w:br/>
            </w:r>
            <w:r w:rsidRPr="00205E98">
              <w:rPr>
                <w:sz w:val="24"/>
                <w:szCs w:val="24"/>
                <w:shd w:val="clear" w:color="auto" w:fill="FFFFFF"/>
              </w:rPr>
              <w:t>для инвалидов помещения многоквартирного дома, выполняются с учетом обеспечения такого доступа.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E98" w:rsidRPr="00205E98" w:rsidRDefault="00205E98" w:rsidP="00205E98">
            <w:pPr>
              <w:jc w:val="both"/>
              <w:rPr>
                <w:sz w:val="24"/>
                <w:szCs w:val="24"/>
                <w:lang w:eastAsia="en-US"/>
              </w:rPr>
            </w:pPr>
            <w:r w:rsidRPr="00205E98">
              <w:rPr>
                <w:sz w:val="24"/>
                <w:szCs w:val="24"/>
              </w:rPr>
              <w:t xml:space="preserve">По мере необходимости </w:t>
            </w:r>
            <w:r w:rsidRPr="00205E98">
              <w:rPr>
                <w:sz w:val="24"/>
                <w:szCs w:val="24"/>
              </w:rPr>
              <w:br/>
              <w:t>и по результатам проведения периодических (сез</w:t>
            </w:r>
            <w:r w:rsidR="00661635">
              <w:rPr>
                <w:sz w:val="24"/>
                <w:szCs w:val="24"/>
              </w:rPr>
              <w:t xml:space="preserve">онных) осмотров </w:t>
            </w:r>
            <w:r w:rsidR="00661635">
              <w:rPr>
                <w:sz w:val="24"/>
                <w:szCs w:val="24"/>
              </w:rPr>
              <w:br/>
              <w:t xml:space="preserve">в соответствии </w:t>
            </w:r>
            <w:r w:rsidRPr="00205E98">
              <w:rPr>
                <w:sz w:val="24"/>
                <w:szCs w:val="24"/>
              </w:rPr>
              <w:t>с Минимальным перечнем</w:t>
            </w:r>
          </w:p>
        </w:tc>
      </w:tr>
    </w:tbl>
    <w:p w:rsidR="00205E98" w:rsidRPr="00E335AA" w:rsidRDefault="00205E98" w:rsidP="00205E98">
      <w:pPr>
        <w:jc w:val="both"/>
      </w:pPr>
    </w:p>
    <w:sectPr w:rsidR="00205E98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72C" w:rsidRDefault="00A0272C">
      <w:r>
        <w:separator/>
      </w:r>
    </w:p>
  </w:endnote>
  <w:endnote w:type="continuationSeparator" w:id="1">
    <w:p w:rsidR="00A0272C" w:rsidRDefault="00A02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Вр-477107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Вр-477107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72C" w:rsidRDefault="00A0272C">
      <w:r>
        <w:separator/>
      </w:r>
    </w:p>
  </w:footnote>
  <w:footnote w:type="continuationSeparator" w:id="1">
    <w:p w:rsidR="00A0272C" w:rsidRDefault="00A027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818B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622C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5A94"/>
    <w:multiLevelType w:val="hybridMultilevel"/>
    <w:tmpl w:val="98543644"/>
    <w:lvl w:ilvl="0" w:tplc="4920AD2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908A5"/>
    <w:rsid w:val="000B17AD"/>
    <w:rsid w:val="000C680A"/>
    <w:rsid w:val="000D23DE"/>
    <w:rsid w:val="000E4B47"/>
    <w:rsid w:val="000F1E06"/>
    <w:rsid w:val="001009C2"/>
    <w:rsid w:val="00110850"/>
    <w:rsid w:val="001132FD"/>
    <w:rsid w:val="00121B20"/>
    <w:rsid w:val="00124F7B"/>
    <w:rsid w:val="0012580A"/>
    <w:rsid w:val="001333E0"/>
    <w:rsid w:val="00137AA8"/>
    <w:rsid w:val="001531F1"/>
    <w:rsid w:val="00160B01"/>
    <w:rsid w:val="0016193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05E98"/>
    <w:rsid w:val="002141BD"/>
    <w:rsid w:val="0024650C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197B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A59C8"/>
    <w:rsid w:val="004B0CE3"/>
    <w:rsid w:val="004B22EE"/>
    <w:rsid w:val="004B7759"/>
    <w:rsid w:val="004C09B4"/>
    <w:rsid w:val="00506A57"/>
    <w:rsid w:val="00513E4F"/>
    <w:rsid w:val="0052371C"/>
    <w:rsid w:val="00527A5C"/>
    <w:rsid w:val="005622C1"/>
    <w:rsid w:val="00562567"/>
    <w:rsid w:val="0056766F"/>
    <w:rsid w:val="0057186F"/>
    <w:rsid w:val="00587709"/>
    <w:rsid w:val="005F548E"/>
    <w:rsid w:val="00600481"/>
    <w:rsid w:val="006049CB"/>
    <w:rsid w:val="00610324"/>
    <w:rsid w:val="00610D41"/>
    <w:rsid w:val="00611367"/>
    <w:rsid w:val="00616C70"/>
    <w:rsid w:val="00616E34"/>
    <w:rsid w:val="00621AA5"/>
    <w:rsid w:val="00635691"/>
    <w:rsid w:val="0065508B"/>
    <w:rsid w:val="006562B9"/>
    <w:rsid w:val="006571E1"/>
    <w:rsid w:val="00661635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2D5C"/>
    <w:rsid w:val="007F396E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8734E"/>
    <w:rsid w:val="009A488B"/>
    <w:rsid w:val="009A64D2"/>
    <w:rsid w:val="009A6988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272C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05F2"/>
    <w:rsid w:val="00AA4632"/>
    <w:rsid w:val="00AC2608"/>
    <w:rsid w:val="00AD21C5"/>
    <w:rsid w:val="00AD6541"/>
    <w:rsid w:val="00AF3B09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60F79"/>
    <w:rsid w:val="00B66512"/>
    <w:rsid w:val="00B706D1"/>
    <w:rsid w:val="00B7149C"/>
    <w:rsid w:val="00B82BF9"/>
    <w:rsid w:val="00B836CD"/>
    <w:rsid w:val="00B86562"/>
    <w:rsid w:val="00BA2223"/>
    <w:rsid w:val="00BC1A1B"/>
    <w:rsid w:val="00BC386A"/>
    <w:rsid w:val="00BD1361"/>
    <w:rsid w:val="00BD258E"/>
    <w:rsid w:val="00BE50B0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1599"/>
    <w:rsid w:val="00CF1C4C"/>
    <w:rsid w:val="00CF63C2"/>
    <w:rsid w:val="00CF7C54"/>
    <w:rsid w:val="00D30D37"/>
    <w:rsid w:val="00D425CC"/>
    <w:rsid w:val="00D43709"/>
    <w:rsid w:val="00D447C5"/>
    <w:rsid w:val="00D47CBD"/>
    <w:rsid w:val="00D5364D"/>
    <w:rsid w:val="00D55976"/>
    <w:rsid w:val="00D650D1"/>
    <w:rsid w:val="00D704E2"/>
    <w:rsid w:val="00D74830"/>
    <w:rsid w:val="00D82961"/>
    <w:rsid w:val="00D92E76"/>
    <w:rsid w:val="00D96BA1"/>
    <w:rsid w:val="00D97CF1"/>
    <w:rsid w:val="00DB1693"/>
    <w:rsid w:val="00DB1EF8"/>
    <w:rsid w:val="00DC242D"/>
    <w:rsid w:val="00DC4985"/>
    <w:rsid w:val="00DC562F"/>
    <w:rsid w:val="00DD2279"/>
    <w:rsid w:val="00DE415B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4B64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035D"/>
    <w:rsid w:val="00EC20D3"/>
    <w:rsid w:val="00ED1AE3"/>
    <w:rsid w:val="00ED3308"/>
    <w:rsid w:val="00ED3D66"/>
    <w:rsid w:val="00EE79CA"/>
    <w:rsid w:val="00EF117B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2F1"/>
    <w:rsid w:val="00F7651C"/>
    <w:rsid w:val="00F769FC"/>
    <w:rsid w:val="00F818B0"/>
    <w:rsid w:val="00FA56C2"/>
    <w:rsid w:val="00FB271C"/>
    <w:rsid w:val="00FC7F15"/>
    <w:rsid w:val="00FD032E"/>
    <w:rsid w:val="00FD233E"/>
    <w:rsid w:val="00FD3780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205E98"/>
  </w:style>
  <w:style w:type="paragraph" w:customStyle="1" w:styleId="ac">
    <w:name w:val="Таблицы (моноширинный)"/>
    <w:basedOn w:val="a"/>
    <w:next w:val="a"/>
    <w:uiPriority w:val="99"/>
    <w:rsid w:val="00205E9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customStyle="1" w:styleId="12">
    <w:name w:val="Сетка таблицы1"/>
    <w:basedOn w:val="a1"/>
    <w:next w:val="a3"/>
    <w:uiPriority w:val="59"/>
    <w:rsid w:val="00205E9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205E98"/>
  </w:style>
  <w:style w:type="paragraph" w:customStyle="1" w:styleId="ac">
    <w:name w:val="Таблицы (моноширинный)"/>
    <w:basedOn w:val="a"/>
    <w:next w:val="a"/>
    <w:uiPriority w:val="99"/>
    <w:rsid w:val="00205E9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customStyle="1" w:styleId="12">
    <w:name w:val="Сетка таблицы1"/>
    <w:basedOn w:val="a1"/>
    <w:next w:val="a3"/>
    <w:uiPriority w:val="59"/>
    <w:rsid w:val="00205E9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6528</Words>
  <Characters>37216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2026-03-11T05:44:00Z</cp:lastPrinted>
  <dcterms:created xsi:type="dcterms:W3CDTF">2026-03-12T10:52:00Z</dcterms:created>
  <dcterms:modified xsi:type="dcterms:W3CDTF">2026-03-12T10:52:00Z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