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45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53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1D267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045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04531" w:rsidP="00E4076D">
            <w:fldSimple w:instr=" DOCPROPERTY  Рег.№  \* MERGEFORMAT ">
              <w:r w:rsidR="009416DA" w:rsidRPr="009416DA">
                <w:t>528-П/АДМ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D267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1D267B">
        <w:trPr>
          <w:trHeight w:val="446"/>
        </w:trPr>
        <w:tc>
          <w:tcPr>
            <w:tcW w:w="3969" w:type="dxa"/>
            <w:gridSpan w:val="3"/>
          </w:tcPr>
          <w:p w:rsidR="00D96BA1" w:rsidRDefault="00EC19D3" w:rsidP="00EC19D3">
            <w:pPr>
              <w:ind w:left="-170" w:right="284"/>
              <w:jc w:val="both"/>
            </w:pPr>
            <w:r>
              <w:t>Об установлении пу</w:t>
            </w:r>
            <w:r w:rsidR="00D96BA1">
              <w:t>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19D3" w:rsidRDefault="00EC19D3" w:rsidP="009416DA">
      <w:pPr>
        <w:widowControl w:val="0"/>
        <w:ind w:firstLine="709"/>
        <w:jc w:val="both"/>
      </w:pPr>
    </w:p>
    <w:p w:rsidR="009416DA" w:rsidRPr="00E4076D" w:rsidRDefault="00EC19D3" w:rsidP="009416DA">
      <w:pPr>
        <w:widowControl w:val="0"/>
        <w:ind w:firstLine="709"/>
        <w:jc w:val="both"/>
      </w:pPr>
      <w:r w:rsidRPr="00EC19D3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EC19D3">
        <w:t xml:space="preserve"> Земельного кодекс</w:t>
      </w:r>
      <w:r>
        <w:t>а Российской Федерации, статьей 3.6</w:t>
      </w:r>
      <w:r w:rsidRPr="00EC19D3">
        <w:t xml:space="preserve"> Фе</w:t>
      </w:r>
      <w:r>
        <w:t>дерального закона от 25.10.2001 </w:t>
      </w:r>
      <w:r w:rsidRPr="00EC19D3">
        <w:t xml:space="preserve">г. </w:t>
      </w:r>
      <w:r>
        <w:br/>
        <w:t>№ </w:t>
      </w:r>
      <w:r w:rsidRPr="00EC19D3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C19D3" w:rsidRDefault="00EC19D3" w:rsidP="00EC19D3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C19D3" w:rsidRDefault="00EC19D3" w:rsidP="00EC19D3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Металлургов,6; К. Маркса 43,45 от ТП».</w:t>
      </w:r>
    </w:p>
    <w:p w:rsidR="00EC19D3" w:rsidRDefault="00EC19D3" w:rsidP="00EC19D3">
      <w:pPr>
        <w:widowControl w:val="0"/>
        <w:ind w:firstLine="709"/>
        <w:jc w:val="both"/>
      </w:pPr>
      <w:r>
        <w:t>5. Срок публичного сервитута: 49 лет.</w:t>
      </w:r>
    </w:p>
    <w:p w:rsidR="00EC19D3" w:rsidRDefault="00EC19D3" w:rsidP="00EC19D3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«ВЛ-0,4кВ ул. Металлургов,6; К. Маркса 43,45 от ТП» осуществляется в течение всего срока действия публичного сервитута.</w:t>
      </w:r>
    </w:p>
    <w:p w:rsidR="00EC19D3" w:rsidRDefault="00EC19D3" w:rsidP="00EC19D3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C19D3" w:rsidRDefault="00EC19D3" w:rsidP="00EC19D3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C19D3" w:rsidRDefault="00EC19D3" w:rsidP="00EC19D3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C19D3" w:rsidRDefault="00EC19D3" w:rsidP="00EC19D3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C19D3" w:rsidP="00EC19D3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C19D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4574CC"/>
    <w:p w:rsidR="00EC19D3" w:rsidRDefault="00EC19D3" w:rsidP="00EC19D3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C19D3" w:rsidRDefault="00EC19D3" w:rsidP="00EC19D3">
      <w:pPr>
        <w:ind w:left="5103"/>
        <w:jc w:val="center"/>
      </w:pPr>
      <w:r>
        <w:lastRenderedPageBreak/>
        <w:t>ПРИЛОЖЕНИЕ 1</w:t>
      </w:r>
    </w:p>
    <w:p w:rsidR="00EC19D3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19D3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19D3" w:rsidRDefault="00EC19D3" w:rsidP="00EC19D3">
      <w:pPr>
        <w:ind w:left="5103"/>
        <w:jc w:val="center"/>
      </w:pPr>
      <w:r>
        <w:t>Златоустовского городского округа</w:t>
      </w:r>
    </w:p>
    <w:p w:rsidR="00EC19D3" w:rsidRPr="00DC377A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267B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D267B">
        <w:rPr>
          <w:rFonts w:ascii="Times New Roman" w:hAnsi="Times New Roman" w:cs="Times New Roman"/>
          <w:sz w:val="28"/>
          <w:szCs w:val="28"/>
        </w:rPr>
        <w:t>528-П/АДМ</w:t>
      </w:r>
    </w:p>
    <w:p w:rsidR="00EC19D3" w:rsidRDefault="00EC19D3" w:rsidP="00EC19D3">
      <w:pPr>
        <w:jc w:val="center"/>
      </w:pPr>
      <w:r>
        <w:rPr>
          <w:noProof/>
        </w:rPr>
        <w:drawing>
          <wp:inline distT="0" distB="0" distL="0" distR="0">
            <wp:extent cx="5602427" cy="7932773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Металлургов от ТП\32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Металлургов от ТП\32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962" cy="793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D3" w:rsidRDefault="00EC19D3" w:rsidP="00EC19D3">
      <w:pPr>
        <w:jc w:val="center"/>
      </w:pPr>
    </w:p>
    <w:p w:rsidR="00EC19D3" w:rsidRDefault="00EC19D3" w:rsidP="00EC19D3">
      <w:pPr>
        <w:ind w:left="5103"/>
        <w:jc w:val="center"/>
      </w:pPr>
      <w:r>
        <w:lastRenderedPageBreak/>
        <w:t>ПРИЛОЖЕНИЕ 2</w:t>
      </w:r>
    </w:p>
    <w:p w:rsidR="00EC19D3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19D3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19D3" w:rsidRDefault="00EC19D3" w:rsidP="00EC19D3">
      <w:pPr>
        <w:ind w:left="5103"/>
        <w:jc w:val="center"/>
      </w:pPr>
      <w:r>
        <w:t>Златоустовского городского округа</w:t>
      </w:r>
    </w:p>
    <w:p w:rsidR="00EC19D3" w:rsidRDefault="00EC19D3" w:rsidP="00EC19D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267B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D267B">
        <w:rPr>
          <w:rFonts w:ascii="Times New Roman" w:hAnsi="Times New Roman" w:cs="Times New Roman"/>
          <w:sz w:val="28"/>
          <w:szCs w:val="28"/>
        </w:rPr>
        <w:t>528-П/АДМ</w:t>
      </w:r>
      <w:bookmarkStart w:id="0" w:name="_GoBack"/>
      <w:bookmarkEnd w:id="0"/>
    </w:p>
    <w:p w:rsidR="00EC19D3" w:rsidRDefault="00EC19D3" w:rsidP="00EC19D3">
      <w:pPr>
        <w:jc w:val="center"/>
        <w:rPr>
          <w:color w:val="000000"/>
        </w:rPr>
      </w:pPr>
    </w:p>
    <w:p w:rsidR="00EC19D3" w:rsidRDefault="00EC19D3" w:rsidP="00EC19D3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EC19D3" w:rsidRDefault="00EC19D3" w:rsidP="00EC19D3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EC19D3" w:rsidRPr="00EC19D3" w:rsidTr="00EC19D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D3" w:rsidRPr="00EC19D3" w:rsidRDefault="00EC19D3" w:rsidP="00EC19D3">
            <w:pPr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74:25:0302116:34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Челябинская область, г. Златоуст, ул. Металлургов, между домами №3 и №5, прилегающий к ГСПК "Весна"</w:t>
            </w:r>
          </w:p>
        </w:tc>
      </w:tr>
      <w:tr w:rsidR="00EC19D3" w:rsidRPr="00EC19D3" w:rsidTr="00EC19D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D3" w:rsidRPr="00EC19D3" w:rsidRDefault="00EC19D3" w:rsidP="00EC19D3">
            <w:pPr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74:25:0302116:4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Челябинская область, г. Златоуст, ул. Металлургов</w:t>
            </w:r>
          </w:p>
        </w:tc>
      </w:tr>
      <w:tr w:rsidR="00EC19D3" w:rsidRPr="00EC19D3" w:rsidTr="00EC19D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D3" w:rsidRPr="00EC19D3" w:rsidRDefault="00EC19D3" w:rsidP="00EC19D3">
            <w:pPr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74:25:0302116:18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Челябинская область, г Златоуст, ул им Карла Маркса, д 45</w:t>
            </w:r>
          </w:p>
        </w:tc>
      </w:tr>
      <w:tr w:rsidR="00EC19D3" w:rsidRPr="00EC19D3" w:rsidTr="00EC19D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9D3" w:rsidRPr="00EC19D3" w:rsidRDefault="00EC19D3" w:rsidP="00EC19D3">
            <w:pPr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jc w:val="center"/>
              <w:rPr>
                <w:color w:val="000000"/>
                <w:sz w:val="24"/>
                <w:szCs w:val="24"/>
              </w:rPr>
            </w:pPr>
            <w:r w:rsidRPr="00EC19D3">
              <w:rPr>
                <w:sz w:val="24"/>
                <w:szCs w:val="24"/>
              </w:rPr>
              <w:t>74:25:0302124, 74:25:0302112, 74:25:0302116, 74:25:0302113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3" w:rsidRPr="00EC19D3" w:rsidRDefault="00EC19D3" w:rsidP="00EC19D3">
            <w:pPr>
              <w:jc w:val="both"/>
              <w:rPr>
                <w:color w:val="000000"/>
                <w:sz w:val="24"/>
                <w:szCs w:val="24"/>
              </w:rPr>
            </w:pPr>
            <w:r w:rsidRPr="00EC19D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C19D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C19D3" w:rsidRPr="00E335AA" w:rsidRDefault="00EC19D3" w:rsidP="00EC19D3">
      <w:pPr>
        <w:jc w:val="center"/>
      </w:pPr>
    </w:p>
    <w:sectPr w:rsidR="00EC19D3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F2F" w:rsidRDefault="00333F2F">
      <w:r>
        <w:separator/>
      </w:r>
    </w:p>
  </w:endnote>
  <w:endnote w:type="continuationSeparator" w:id="1">
    <w:p w:rsidR="00333F2F" w:rsidRDefault="0033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F2F" w:rsidRDefault="00333F2F">
      <w:r>
        <w:separator/>
      </w:r>
    </w:p>
  </w:footnote>
  <w:footnote w:type="continuationSeparator" w:id="1">
    <w:p w:rsidR="00333F2F" w:rsidRDefault="00333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0453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164C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267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3F2F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4C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53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19D3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19D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19D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2024-11-08T10:36:00Z</dcterms:created>
  <dcterms:modified xsi:type="dcterms:W3CDTF">2024-11-08T10:36:00Z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