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A14FC" w:rsidRDefault="003E6B2F">
      <w:pPr>
        <w:pStyle w:val="1"/>
        <w:rPr>
          <w:color w:val="auto"/>
        </w:rPr>
      </w:pPr>
      <w:r w:rsidRPr="009A14F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A14FC">
        <w:rPr>
          <w:rStyle w:val="a4"/>
          <w:b w:val="0"/>
          <w:bCs w:val="0"/>
          <w:color w:val="auto"/>
        </w:rPr>
        <w:t>круга от 23 января 2007 г. N 8-п "Об утверждении Положения о порядке размещения и эксплуатации рекламных конструкций на территории Златоустовского городского округа" (с изменениями и дополнениями) (утратило силу)</w:t>
      </w:r>
    </w:p>
    <w:p w:rsidR="00000000" w:rsidRPr="009A14FC" w:rsidRDefault="003E6B2F">
      <w:bookmarkStart w:id="0" w:name="_GoBack"/>
      <w:bookmarkEnd w:id="0"/>
      <w:r w:rsidRPr="009A14FC">
        <w:t xml:space="preserve">В соответствии с </w:t>
      </w:r>
      <w:r w:rsidRPr="009A14FC">
        <w:rPr>
          <w:rStyle w:val="a4"/>
          <w:color w:val="auto"/>
        </w:rPr>
        <w:t>Гражданским кодексом</w:t>
      </w:r>
      <w:r w:rsidRPr="009A14FC">
        <w:t xml:space="preserve"> Российской Федерации, </w:t>
      </w:r>
      <w:r w:rsidRPr="009A14FC">
        <w:rPr>
          <w:rStyle w:val="a4"/>
          <w:color w:val="auto"/>
        </w:rPr>
        <w:t>Федеральным законом</w:t>
      </w:r>
      <w:r w:rsidRPr="009A14FC">
        <w:t xml:space="preserve"> РФ от 06.10.2003 г., N 131-ФЗ "Об общих принципах организации местного самоуправления в РФ", </w:t>
      </w:r>
      <w:r w:rsidRPr="009A14FC">
        <w:rPr>
          <w:rStyle w:val="a4"/>
          <w:color w:val="auto"/>
        </w:rPr>
        <w:t>Федеральным законом</w:t>
      </w:r>
      <w:r w:rsidRPr="009A14FC">
        <w:t xml:space="preserve"> от 13.03.2006 г., N 38-ФЗ "О рекламе" постанов</w:t>
      </w:r>
      <w:r w:rsidRPr="009A14FC">
        <w:t>ляю:</w:t>
      </w:r>
    </w:p>
    <w:p w:rsidR="00000000" w:rsidRPr="009A14FC" w:rsidRDefault="003E6B2F">
      <w:bookmarkStart w:id="1" w:name="sub_1001"/>
      <w:r w:rsidRPr="009A14FC">
        <w:t xml:space="preserve">1. Утвердить </w:t>
      </w:r>
      <w:r w:rsidRPr="009A14FC">
        <w:rPr>
          <w:rStyle w:val="a4"/>
          <w:color w:val="auto"/>
        </w:rPr>
        <w:t>Положение</w:t>
      </w:r>
      <w:r w:rsidRPr="009A14FC">
        <w:t xml:space="preserve"> о порядке размещения и эксплуатации рекламных конструкций на территории Златоустовского городского округа (приложение 1).</w:t>
      </w:r>
    </w:p>
    <w:p w:rsidR="00000000" w:rsidRPr="009A14FC" w:rsidRDefault="003E6B2F">
      <w:bookmarkStart w:id="2" w:name="sub_1002"/>
      <w:bookmarkEnd w:id="1"/>
      <w:r w:rsidRPr="009A14FC">
        <w:t>2. Установить, что размещение рекламы на транспортных средс</w:t>
      </w:r>
      <w:r w:rsidRPr="009A14FC">
        <w:t>твах, относящихся к муниципальной казне, осуществляется на основании договора использования транспортного средства для размещения рекламы, заключаемого рекламодателем с МУ "Комитет по управлению имуществом Златоустовского городского округа" (Семенова М.В.)</w:t>
      </w:r>
      <w:r w:rsidRPr="009A14FC">
        <w:t>.</w:t>
      </w:r>
    </w:p>
    <w:p w:rsidR="00000000" w:rsidRPr="009A14FC" w:rsidRDefault="003E6B2F">
      <w:bookmarkStart w:id="3" w:name="sub_1003"/>
      <w:bookmarkEnd w:id="2"/>
      <w:r w:rsidRPr="009A14FC">
        <w:t>3. Признать утратившим силу постановление главы города Златоуста от 13.08.2004г., N 146-п "О создании постоянно действующей комиссии по приемке в эксплуатацию установленных средств наружной рекламы".</w:t>
      </w:r>
    </w:p>
    <w:p w:rsidR="00000000" w:rsidRPr="009A14FC" w:rsidRDefault="003E6B2F">
      <w:bookmarkStart w:id="4" w:name="sub_1004"/>
      <w:bookmarkEnd w:id="3"/>
      <w:r w:rsidRPr="009A14FC">
        <w:t>4. Распространить дейс</w:t>
      </w:r>
      <w:r w:rsidRPr="009A14FC">
        <w:t>твие настоящего постановления на правоотношения, возникшие с 01.07.2006 г.</w:t>
      </w:r>
    </w:p>
    <w:p w:rsidR="00000000" w:rsidRPr="009A14FC" w:rsidRDefault="003E6B2F">
      <w:bookmarkStart w:id="5" w:name="sub_1005"/>
      <w:bookmarkEnd w:id="4"/>
      <w:r w:rsidRPr="009A14FC">
        <w:t xml:space="preserve">5. </w:t>
      </w:r>
      <w:r w:rsidRPr="009A14FC">
        <w:rPr>
          <w:rStyle w:val="a4"/>
          <w:color w:val="auto"/>
        </w:rPr>
        <w:t>Опубликовать</w:t>
      </w:r>
      <w:r w:rsidRPr="009A14FC">
        <w:t xml:space="preserve"> настоящее постановление в средствах массовой информации.</w:t>
      </w:r>
    </w:p>
    <w:p w:rsidR="00000000" w:rsidRPr="009A14FC" w:rsidRDefault="003E6B2F">
      <w:bookmarkStart w:id="6" w:name="sub_1006"/>
      <w:bookmarkEnd w:id="5"/>
      <w:r w:rsidRPr="009A14FC">
        <w:t>6. К</w:t>
      </w:r>
      <w:r w:rsidRPr="009A14FC">
        <w:t>онтроль за исполнением настоящего постановления возложить на заместителя главы Златоустовского городского округа Иванова Д.В.</w:t>
      </w:r>
    </w:p>
    <w:bookmarkEnd w:id="6"/>
    <w:p w:rsidR="00000000" w:rsidRPr="009A14FC" w:rsidRDefault="003E6B2F"/>
    <w:p w:rsidR="00000000" w:rsidRPr="009A14FC" w:rsidRDefault="003E6B2F">
      <w:pPr>
        <w:ind w:firstLine="698"/>
        <w:jc w:val="right"/>
      </w:pPr>
      <w:r w:rsidRPr="009A14FC">
        <w:t>Д. Мигашкин</w:t>
      </w:r>
    </w:p>
    <w:p w:rsidR="00000000" w:rsidRPr="009A14FC" w:rsidRDefault="003E6B2F"/>
    <w:p w:rsidR="00000000" w:rsidRPr="009A14FC" w:rsidRDefault="003E6B2F">
      <w:pPr>
        <w:ind w:firstLine="0"/>
        <w:jc w:val="right"/>
      </w:pPr>
      <w:bookmarkStart w:id="7" w:name="sub_1"/>
      <w:r w:rsidRPr="009A14FC">
        <w:rPr>
          <w:rStyle w:val="a3"/>
          <w:color w:val="auto"/>
        </w:rPr>
        <w:t>Приложение 1</w:t>
      </w:r>
    </w:p>
    <w:bookmarkEnd w:id="7"/>
    <w:p w:rsidR="00000000" w:rsidRPr="009A14FC" w:rsidRDefault="003E6B2F">
      <w:pPr>
        <w:ind w:firstLine="0"/>
        <w:jc w:val="right"/>
      </w:pPr>
      <w:r w:rsidRPr="009A14FC">
        <w:rPr>
          <w:rStyle w:val="a3"/>
          <w:color w:val="auto"/>
        </w:rPr>
        <w:t xml:space="preserve">к </w:t>
      </w:r>
      <w:r w:rsidRPr="009A14FC">
        <w:rPr>
          <w:rStyle w:val="a4"/>
          <w:color w:val="auto"/>
        </w:rPr>
        <w:t>постановлению</w:t>
      </w:r>
      <w:r w:rsidRPr="009A14FC">
        <w:rPr>
          <w:rStyle w:val="a3"/>
          <w:color w:val="auto"/>
        </w:rPr>
        <w:t xml:space="preserve"> главы округа</w:t>
      </w:r>
    </w:p>
    <w:p w:rsidR="00000000" w:rsidRPr="009A14FC" w:rsidRDefault="003E6B2F">
      <w:pPr>
        <w:ind w:firstLine="0"/>
        <w:jc w:val="right"/>
      </w:pPr>
      <w:r w:rsidRPr="009A14FC">
        <w:rPr>
          <w:rStyle w:val="a3"/>
          <w:color w:val="auto"/>
        </w:rPr>
        <w:t>от 23 января 2007 г. N 8-п</w:t>
      </w:r>
    </w:p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  <w:r w:rsidRPr="009A14FC">
        <w:rPr>
          <w:color w:val="auto"/>
        </w:rPr>
        <w:t>Полож</w:t>
      </w:r>
      <w:r w:rsidRPr="009A14FC">
        <w:rPr>
          <w:color w:val="auto"/>
        </w:rPr>
        <w:t>ение</w:t>
      </w:r>
      <w:r w:rsidRPr="009A14FC">
        <w:rPr>
          <w:color w:val="auto"/>
        </w:rPr>
        <w:br/>
        <w:t>о порядке размещения и эксплуатации рекламных конструкций на территории Златоустовского городского округа</w:t>
      </w:r>
    </w:p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  <w:bookmarkStart w:id="8" w:name="sub_10100"/>
      <w:r w:rsidRPr="009A14FC">
        <w:rPr>
          <w:color w:val="auto"/>
        </w:rPr>
        <w:t>1. Общие положения</w:t>
      </w:r>
    </w:p>
    <w:bookmarkEnd w:id="8"/>
    <w:p w:rsidR="00000000" w:rsidRPr="009A14FC" w:rsidRDefault="003E6B2F"/>
    <w:p w:rsidR="00000000" w:rsidRPr="009A14FC" w:rsidRDefault="003E6B2F">
      <w:bookmarkStart w:id="9" w:name="sub_1010"/>
      <w:r w:rsidRPr="009A14FC">
        <w:t>1. Настоящее Положен</w:t>
      </w:r>
      <w:r w:rsidRPr="009A14FC">
        <w:t xml:space="preserve">ие разработано в соответствии с </w:t>
      </w:r>
      <w:r w:rsidRPr="009A14FC">
        <w:rPr>
          <w:rStyle w:val="a4"/>
          <w:color w:val="auto"/>
        </w:rPr>
        <w:t>Гражданским кодексом</w:t>
      </w:r>
      <w:r w:rsidRPr="009A14FC">
        <w:t xml:space="preserve"> Российской Федерации, </w:t>
      </w:r>
      <w:r w:rsidRPr="009A14FC">
        <w:rPr>
          <w:rStyle w:val="a4"/>
          <w:color w:val="auto"/>
        </w:rPr>
        <w:t>Федеральным законом</w:t>
      </w:r>
      <w:r w:rsidRPr="009A14FC">
        <w:t xml:space="preserve"> РФ от 06.10.2003 г., N 131-ФЗ "Об общих принципах организации местного самоуправления в РФ", </w:t>
      </w:r>
      <w:r w:rsidRPr="009A14FC">
        <w:rPr>
          <w:rStyle w:val="a4"/>
          <w:color w:val="auto"/>
        </w:rPr>
        <w:t>Федеральным законом</w:t>
      </w:r>
      <w:r w:rsidRPr="009A14FC">
        <w:t xml:space="preserve"> РФ от 13.03.2006 г., N 38-ФЗ "О рекламе" и регулирует порядок размещ</w:t>
      </w:r>
      <w:r w:rsidRPr="009A14FC">
        <w:t>ения и эксплуатации рекламных конструкций на территории Златоустовского городского округа.</w:t>
      </w:r>
    </w:p>
    <w:p w:rsidR="00000000" w:rsidRPr="009A14FC" w:rsidRDefault="003E6B2F">
      <w:bookmarkStart w:id="10" w:name="sub_1020"/>
      <w:bookmarkEnd w:id="9"/>
      <w:r w:rsidRPr="009A14FC">
        <w:t>2. Установленный Положением порядок размещения и эксплуатации рекламных конструкций распространяется на земельные участки, здания, строения, сооружен</w:t>
      </w:r>
      <w:r w:rsidRPr="009A14FC">
        <w:t>ия и прочие объекты, расположенные на территории Златоустовского городского округа.</w:t>
      </w:r>
    </w:p>
    <w:p w:rsidR="00000000" w:rsidRPr="009A14FC" w:rsidRDefault="003E6B2F">
      <w:bookmarkStart w:id="11" w:name="sub_1030"/>
      <w:bookmarkEnd w:id="10"/>
      <w:r w:rsidRPr="009A14FC">
        <w:t>3. Действие настоящего Положения не распространяется:</w:t>
      </w:r>
    </w:p>
    <w:bookmarkEnd w:id="11"/>
    <w:p w:rsidR="00000000" w:rsidRPr="009A14FC" w:rsidRDefault="003E6B2F">
      <w:r w:rsidRPr="009A14FC">
        <w:t>1) на политическую рекламу, в том числе предвыборную агитацию и агитацию по вопросам референду</w:t>
      </w:r>
      <w:r w:rsidRPr="009A14FC">
        <w:t>ма;</w:t>
      </w:r>
    </w:p>
    <w:p w:rsidR="00000000" w:rsidRPr="009A14FC" w:rsidRDefault="003E6B2F">
      <w:r w:rsidRPr="009A14FC">
        <w:t>2) на объявления физических и юридических лиц, не связанные с осуществлением предпринимательской деятельности;</w:t>
      </w:r>
    </w:p>
    <w:p w:rsidR="00000000" w:rsidRPr="009A14FC" w:rsidRDefault="003E6B2F">
      <w:r w:rsidRPr="009A14FC">
        <w:t>3) вывески и указатели, не содержащие сведений рекламного характера.</w:t>
      </w:r>
    </w:p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  <w:bookmarkStart w:id="12" w:name="sub_10200"/>
      <w:r w:rsidRPr="009A14FC">
        <w:rPr>
          <w:color w:val="auto"/>
        </w:rPr>
        <w:lastRenderedPageBreak/>
        <w:t>2. Основные условия размещения и эксплуатации рекламных конструкций</w:t>
      </w:r>
    </w:p>
    <w:bookmarkEnd w:id="12"/>
    <w:p w:rsidR="00000000" w:rsidRPr="009A14FC" w:rsidRDefault="003E6B2F"/>
    <w:p w:rsidR="00000000" w:rsidRPr="009A14FC" w:rsidRDefault="003E6B2F">
      <w:bookmarkStart w:id="13" w:name="sub_1040"/>
      <w:r w:rsidRPr="009A14FC">
        <w:t>4. Рекламная конструкция должна использоваться исключительно в целях распространения рекламы,</w:t>
      </w:r>
    </w:p>
    <w:p w:rsidR="00000000" w:rsidRPr="009A14FC" w:rsidRDefault="003E6B2F">
      <w:bookmarkStart w:id="14" w:name="sub_1050"/>
      <w:bookmarkEnd w:id="13"/>
      <w:r w:rsidRPr="009A14FC">
        <w:t>5. Распространение рекламы на любом приспособлении, предназн</w:t>
      </w:r>
      <w:r w:rsidRPr="009A14FC">
        <w:t>аченном для регулирования дорожного движения, не допускается.</w:t>
      </w:r>
    </w:p>
    <w:p w:rsidR="00000000" w:rsidRPr="009A14FC" w:rsidRDefault="003E6B2F">
      <w:bookmarkStart w:id="15" w:name="sub_1060"/>
      <w:bookmarkEnd w:id="14"/>
      <w:r w:rsidRPr="009A14FC">
        <w:t>6. Установка и эксплуатация рекламной конструкции осуществляются ее владельцем по договору с собственником земельного участка, здания или иного объекта недвижимого имущества, к к</w:t>
      </w:r>
      <w:r w:rsidRPr="009A14FC">
        <w:t>оторому присоединяется рекламная конструкция, либо с лицом, управомоченным собственником такого имущества, в том числе с арендатором.</w:t>
      </w:r>
    </w:p>
    <w:p w:rsidR="00000000" w:rsidRPr="009A14FC" w:rsidRDefault="003E6B2F">
      <w:bookmarkStart w:id="16" w:name="sub_1070"/>
      <w:bookmarkEnd w:id="15"/>
      <w:r w:rsidRPr="009A14FC">
        <w:t>7. Установка рекламной конструкции (кроме установки на витринах, передвижных пунктах торговли, киосках, ло</w:t>
      </w:r>
      <w:r w:rsidRPr="009A14FC">
        <w:t>тках, уличных зонтиках) допускается при наличии разрешения на установку рекламной конструкции (далее - разрешение), выдаваемого управлением архитектуры и градостроительства администрации Златоустовского городского округа. Установка рекламной конструкции бе</w:t>
      </w:r>
      <w:r w:rsidRPr="009A14FC">
        <w:t>з разрешения (самовольная установка) не допускается.</w:t>
      </w:r>
    </w:p>
    <w:bookmarkEnd w:id="16"/>
    <w:p w:rsidR="00000000" w:rsidRPr="009A14FC" w:rsidRDefault="003E6B2F"/>
    <w:p w:rsidR="00000000" w:rsidRPr="009A14FC" w:rsidRDefault="003E6B2F">
      <w:pPr>
        <w:pStyle w:val="a6"/>
        <w:rPr>
          <w:color w:val="auto"/>
          <w:shd w:val="clear" w:color="auto" w:fill="F0F0F0"/>
        </w:rPr>
      </w:pPr>
      <w:r w:rsidRPr="009A14FC">
        <w:rPr>
          <w:color w:val="auto"/>
        </w:rPr>
        <w:t xml:space="preserve"> </w:t>
      </w:r>
    </w:p>
    <w:p w:rsidR="00000000" w:rsidRPr="009A14FC" w:rsidRDefault="003E6B2F">
      <w:r w:rsidRPr="009A14FC">
        <w:t>7-1. Разрешения на временную установку рекламных конструкций, выданные до 01.07.2006 г., действуют до истечения указанного в них срока. По истечении срока действия таких разрешений владелец рекламной конс</w:t>
      </w:r>
      <w:r w:rsidRPr="009A14FC">
        <w:t xml:space="preserve">трукции обязан получить разрешение на установку рекламных конструкций по утвержденной </w:t>
      </w:r>
      <w:r w:rsidRPr="009A14FC">
        <w:rPr>
          <w:rStyle w:val="a4"/>
          <w:color w:val="auto"/>
        </w:rPr>
        <w:t>форме</w:t>
      </w:r>
      <w:r w:rsidRPr="009A14FC">
        <w:t>.</w:t>
      </w:r>
    </w:p>
    <w:p w:rsidR="00000000" w:rsidRPr="009A14FC" w:rsidRDefault="003E6B2F"/>
    <w:p w:rsidR="00000000" w:rsidRPr="009A14FC" w:rsidRDefault="003E6B2F">
      <w:pPr>
        <w:pStyle w:val="a7"/>
        <w:rPr>
          <w:color w:val="auto"/>
          <w:shd w:val="clear" w:color="auto" w:fill="F0F0F0"/>
        </w:rPr>
      </w:pPr>
      <w:r w:rsidRPr="009A14FC">
        <w:rPr>
          <w:color w:val="auto"/>
        </w:rPr>
        <w:t xml:space="preserve"> </w:t>
      </w:r>
    </w:p>
    <w:p w:rsidR="00000000" w:rsidRPr="009A14FC" w:rsidRDefault="003E6B2F">
      <w:r w:rsidRPr="009A14FC">
        <w:t xml:space="preserve">8. Контроль за соблюдением требований </w:t>
      </w:r>
      <w:r w:rsidRPr="009A14FC">
        <w:rPr>
          <w:rStyle w:val="a4"/>
          <w:color w:val="auto"/>
        </w:rPr>
        <w:t>пункта 7</w:t>
      </w:r>
      <w:r w:rsidRPr="009A14FC">
        <w:t xml:space="preserve"> настоящего Положения (выявление самовольных установок рекламных конструкций) осуществляется управлением архитектуры и градостроительства администрац</w:t>
      </w:r>
      <w:r w:rsidRPr="009A14FC">
        <w:t>ии Златоустовского городского округа (далее - УАиГ), Муниципальным унитарным предприятием "Комитет городского хозяйства". В случае выявления нарушения уполномоченное должностное лицо УАиГ выносит предписание (приложение 1 к настоящему Положению), обязывающ</w:t>
      </w:r>
      <w:r w:rsidRPr="009A14FC">
        <w:t>ее демонтировать самовольно установленную рекламную конструкцию.</w:t>
      </w:r>
    </w:p>
    <w:p w:rsidR="00000000" w:rsidRPr="009A14FC" w:rsidRDefault="003E6B2F">
      <w:bookmarkStart w:id="17" w:name="sub_1090"/>
      <w:r w:rsidRPr="009A14FC">
        <w:t>9. Рекламная конструкция и ее территориальное размещение должны соответствовать требованиям технических регламентов.</w:t>
      </w:r>
    </w:p>
    <w:p w:rsidR="00000000" w:rsidRPr="009A14FC" w:rsidRDefault="003E6B2F">
      <w:bookmarkStart w:id="18" w:name="sub_1100"/>
      <w:bookmarkEnd w:id="17"/>
      <w:r w:rsidRPr="009A14FC">
        <w:t>10. Размещение и эксплуатация рекламной конструкци</w:t>
      </w:r>
      <w:r w:rsidRPr="009A14FC">
        <w:t>и должны осуществляться с соблюдением:</w:t>
      </w:r>
    </w:p>
    <w:bookmarkEnd w:id="18"/>
    <w:p w:rsidR="00000000" w:rsidRPr="009A14FC" w:rsidRDefault="003E6B2F">
      <w:r w:rsidRPr="009A14FC">
        <w:t xml:space="preserve">1) требований </w:t>
      </w:r>
      <w:r w:rsidRPr="009A14FC">
        <w:rPr>
          <w:rStyle w:val="a4"/>
          <w:color w:val="auto"/>
        </w:rPr>
        <w:t>Федерального закона</w:t>
      </w:r>
      <w:r w:rsidRPr="009A14FC">
        <w:t xml:space="preserve"> "О рекламе";</w:t>
      </w:r>
    </w:p>
    <w:p w:rsidR="00000000" w:rsidRPr="009A14FC" w:rsidRDefault="003E6B2F">
      <w:r w:rsidRPr="009A14FC">
        <w:t>2) требований нормативных актов по безопасности движения транспорта;</w:t>
      </w:r>
    </w:p>
    <w:p w:rsidR="00000000" w:rsidRPr="009A14FC" w:rsidRDefault="003E6B2F">
      <w:r w:rsidRPr="009A14FC">
        <w:t xml:space="preserve">3) требований </w:t>
      </w:r>
      <w:r w:rsidRPr="009A14FC">
        <w:rPr>
          <w:rStyle w:val="a4"/>
          <w:color w:val="auto"/>
        </w:rPr>
        <w:t>законодательства</w:t>
      </w:r>
      <w:r w:rsidRPr="009A14FC">
        <w:t xml:space="preserve"> Российской Федерации об объектах культурного наследия (памятниках истории и культуры) народа в Российской федерации, их охране и использовании;</w:t>
      </w:r>
    </w:p>
    <w:p w:rsidR="00000000" w:rsidRPr="009A14FC" w:rsidRDefault="003E6B2F">
      <w:r w:rsidRPr="009A14FC">
        <w:t>4) технических регламентов;</w:t>
      </w:r>
    </w:p>
    <w:p w:rsidR="00000000" w:rsidRPr="009A14FC" w:rsidRDefault="003E6B2F">
      <w:r w:rsidRPr="009A14FC">
        <w:t>5) внешнего архитектурного облика сложившейся застройки городского округа.</w:t>
      </w:r>
    </w:p>
    <w:p w:rsidR="00000000" w:rsidRPr="009A14FC" w:rsidRDefault="003E6B2F">
      <w:bookmarkStart w:id="19" w:name="sub_1011"/>
      <w:r w:rsidRPr="009A14FC">
        <w:t>11. При размещении и эксплуатации рекламных конструкций владелец такой конструкции обязан в пределах, установленных законодательством, предоставлять конструкцию для размеще</w:t>
      </w:r>
      <w:r w:rsidRPr="009A14FC">
        <w:t>ния социальной рекламы.</w:t>
      </w:r>
    </w:p>
    <w:p w:rsidR="00000000" w:rsidRPr="009A14FC" w:rsidRDefault="003E6B2F">
      <w:bookmarkStart w:id="20" w:name="sub_1012"/>
      <w:bookmarkEnd w:id="19"/>
      <w:r w:rsidRPr="009A14FC">
        <w:t>12. Использование муниципального имущества для размещения рекламной конструкции осуществляется на возмездной основе. Денежные средства за использование муниципального имущества, к которому присоединяется рекламная конструкция, поступают в бюджет Златоустов</w:t>
      </w:r>
      <w:r w:rsidRPr="009A14FC">
        <w:t>ского городского округа.</w:t>
      </w:r>
    </w:p>
    <w:bookmarkEnd w:id="20"/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</w:p>
    <w:p w:rsidR="00000000" w:rsidRPr="009A14FC" w:rsidRDefault="003E6B2F">
      <w:pPr>
        <w:pStyle w:val="1"/>
        <w:rPr>
          <w:color w:val="auto"/>
        </w:rPr>
      </w:pPr>
      <w:r w:rsidRPr="009A14FC">
        <w:rPr>
          <w:color w:val="auto"/>
        </w:rPr>
        <w:lastRenderedPageBreak/>
        <w:t>3. Особенности установки рекламных конструкций на объектах муниципальной с</w:t>
      </w:r>
      <w:r w:rsidRPr="009A14FC">
        <w:rPr>
          <w:color w:val="auto"/>
        </w:rPr>
        <w:t>обственности</w:t>
      </w:r>
    </w:p>
    <w:p w:rsidR="00000000" w:rsidRPr="009A14FC" w:rsidRDefault="003E6B2F"/>
    <w:p w:rsidR="00000000" w:rsidRPr="009A14FC" w:rsidRDefault="003E6B2F">
      <w:bookmarkStart w:id="21" w:name="sub_3013"/>
      <w:r w:rsidRPr="009A14FC">
        <w:t>13. Юридические лица, индивидуальные предприниматели и физические лица, желающие произвести установку и эксплуатацию рекламной конструкции на земельном участке, здании или ином недвижимом имуществе, находящемся в муниципальной собстве</w:t>
      </w:r>
      <w:r w:rsidRPr="009A14FC">
        <w:t>нности Златоустовского городского округа, а также на земельных участках в границах округа, государственная собственность на которые не разграничена, должны направить в Управление архитектуры и градостроительства (УАиГ) письменное обращение о возможности пр</w:t>
      </w:r>
      <w:r w:rsidRPr="009A14FC">
        <w:t>едоставления рекламного места для установки и эксплуатации рекламной конструкции.</w:t>
      </w:r>
    </w:p>
    <w:p w:rsidR="00000000" w:rsidRPr="009A14FC" w:rsidRDefault="003E6B2F">
      <w:bookmarkStart w:id="22" w:name="sub_3014"/>
      <w:bookmarkEnd w:id="21"/>
      <w:r w:rsidRPr="009A14FC">
        <w:t>14. В обращении должны быть указаны:</w:t>
      </w:r>
    </w:p>
    <w:bookmarkEnd w:id="22"/>
    <w:p w:rsidR="00000000" w:rsidRPr="009A14FC" w:rsidRDefault="003E6B2F">
      <w:r w:rsidRPr="009A14FC">
        <w:t xml:space="preserve">1) полные данные о заявителе, в том числе: организационно-правовая форма, название, адрес его месторасположения, </w:t>
      </w:r>
      <w:r w:rsidRPr="009A14FC">
        <w:t>банковские реквизиты;</w:t>
      </w:r>
    </w:p>
    <w:p w:rsidR="00000000" w:rsidRPr="009A14FC" w:rsidRDefault="003E6B2F">
      <w:r w:rsidRPr="009A14FC">
        <w:t>2) вид и адрес места расположения рекламной конструкции.</w:t>
      </w:r>
    </w:p>
    <w:p w:rsidR="00000000" w:rsidRPr="009A14FC" w:rsidRDefault="003E6B2F">
      <w:bookmarkStart w:id="23" w:name="sub_3015"/>
      <w:r w:rsidRPr="009A14FC">
        <w:t>15. К обращению прилагаются следующие документы:</w:t>
      </w:r>
    </w:p>
    <w:bookmarkEnd w:id="23"/>
    <w:p w:rsidR="00000000" w:rsidRPr="009A14FC" w:rsidRDefault="003E6B2F">
      <w:r w:rsidRPr="009A14FC">
        <w:t xml:space="preserve">1) </w:t>
      </w:r>
      <w:r w:rsidRPr="009A14FC">
        <w:rPr>
          <w:rStyle w:val="a4"/>
          <w:color w:val="auto"/>
        </w:rPr>
        <w:t>Цветной фотомонтаж</w:t>
      </w:r>
      <w:r w:rsidRPr="009A14FC">
        <w:t xml:space="preserve"> устанавливаемой ре</w:t>
      </w:r>
      <w:r w:rsidRPr="009A14FC">
        <w:t>кламной конструкции на земельном участке, на здании (ином недвижимом имуществе);</w:t>
      </w:r>
    </w:p>
    <w:p w:rsidR="00000000" w:rsidRPr="009A14FC" w:rsidRDefault="003E6B2F">
      <w:r w:rsidRPr="009A14FC">
        <w:t>2) план-схема установки с указанием прилегающих улиц и объектов (ситуационный план);</w:t>
      </w:r>
    </w:p>
    <w:p w:rsidR="00000000" w:rsidRPr="009A14FC" w:rsidRDefault="003E6B2F">
      <w:bookmarkStart w:id="24" w:name="sub_3016"/>
      <w:r w:rsidRPr="009A14FC">
        <w:t>16. В целях рассмотрения возможности предоставления рекламного места для установки</w:t>
      </w:r>
      <w:r w:rsidRPr="009A14FC">
        <w:t xml:space="preserve"> и эксплуатации рекламной конструкции, УАиГ выдает заявителю для согласования с заинтересованными организациями (должностными лицами) </w:t>
      </w:r>
      <w:r w:rsidRPr="009A14FC">
        <w:rPr>
          <w:rStyle w:val="a4"/>
          <w:color w:val="auto"/>
        </w:rPr>
        <w:t>акт согласования</w:t>
      </w:r>
      <w:r w:rsidRPr="009A14FC">
        <w:t xml:space="preserve"> места размещения рекламного объек</w:t>
      </w:r>
      <w:r w:rsidRPr="009A14FC">
        <w:t>та (далее - Акт).</w:t>
      </w:r>
    </w:p>
    <w:p w:rsidR="00000000" w:rsidRPr="009A14FC" w:rsidRDefault="003E6B2F">
      <w:bookmarkStart w:id="25" w:name="sub_3017"/>
      <w:bookmarkEnd w:id="24"/>
      <w:r w:rsidRPr="009A14FC">
        <w:t>17. После согласования акта со всеми заинтересованными организациями (должностными лицами), УАиГ принимает решение о возможности предоставления рекламного места для установки и эксплуатации рекламной конструкции, о чем дел</w:t>
      </w:r>
      <w:r w:rsidRPr="009A14FC">
        <w:t>ается соответствующая отметка на Акте. Один экземпляр Акта передается заявителем в УАиГ.</w:t>
      </w:r>
    </w:p>
    <w:p w:rsidR="00000000" w:rsidRPr="009A14FC" w:rsidRDefault="003E6B2F">
      <w:bookmarkStart w:id="26" w:name="sub_3018"/>
      <w:bookmarkEnd w:id="25"/>
      <w:r w:rsidRPr="009A14FC">
        <w:t>18. В случае принятия положительного решения, УАиГ извещает МУ "Комитет по управлению имуществом Златоустовского городского округа" (далее - Комитет) о</w:t>
      </w:r>
      <w:r w:rsidRPr="009A14FC">
        <w:t xml:space="preserve"> необходимости проведения аукциона на право заключения договора на установку и эксплуатацию рекламной конструкции.</w:t>
      </w:r>
    </w:p>
    <w:p w:rsidR="00000000" w:rsidRPr="009A14FC" w:rsidRDefault="003E6B2F">
      <w:bookmarkStart w:id="27" w:name="sub_3019"/>
      <w:bookmarkEnd w:id="26"/>
      <w:r w:rsidRPr="009A14FC">
        <w:t>19. От имени муниципального образования Златоустовский городской округ стороной по договору на установку и эксплуатацию рекла</w:t>
      </w:r>
      <w:r w:rsidRPr="009A14FC">
        <w:t>мной конструкции выступает Комитет.</w:t>
      </w:r>
    </w:p>
    <w:p w:rsidR="00000000" w:rsidRPr="009A14FC" w:rsidRDefault="003E6B2F">
      <w:bookmarkStart w:id="28" w:name="sub_3020"/>
      <w:bookmarkEnd w:id="27"/>
      <w:r w:rsidRPr="009A14FC">
        <w:t>20. Выдача разрешения на установку рекламной конструкции производится в порядке, определенном настоящим Положением.</w:t>
      </w:r>
    </w:p>
    <w:bookmarkEnd w:id="28"/>
    <w:p w:rsidR="00000000" w:rsidRPr="009A14FC" w:rsidRDefault="003E6B2F">
      <w:r w:rsidRPr="009A14FC">
        <w:t>20-1. По договору на установку и эксплуатацию рекламной конструкции (далее - дог</w:t>
      </w:r>
      <w:r w:rsidRPr="009A14FC">
        <w:t>овор) Комитет предоставляет собственнику рекламной конструкции (далее - рекламораспространитель) за плату возможность по ее установке и эксплуатации на земельном участке, здании или ином недвижимом имуществе, находящемся в муниципальной собственности Злато</w:t>
      </w:r>
      <w:r w:rsidRPr="009A14FC">
        <w:t>устовского городского округа, в том числе переданном в аренду, хозяйственное ведение, оперативное или доверительное управление, а также на земельных участках в границах округа, государственная собственность на которые не разграничена.</w:t>
      </w:r>
    </w:p>
    <w:p w:rsidR="00000000" w:rsidRPr="009A14FC" w:rsidRDefault="003E6B2F">
      <w:r w:rsidRPr="009A14FC">
        <w:t>20-2. Плата по догово</w:t>
      </w:r>
      <w:r w:rsidRPr="009A14FC">
        <w:t xml:space="preserve">ру устанавливается на основании </w:t>
      </w:r>
      <w:r w:rsidRPr="009A14FC">
        <w:rPr>
          <w:rStyle w:val="a4"/>
          <w:color w:val="auto"/>
        </w:rPr>
        <w:t>методики</w:t>
      </w:r>
      <w:r w:rsidRPr="009A14FC">
        <w:t xml:space="preserve"> расчета платы за установку и эксплуатацию рекламных конструкций, утвержденной </w:t>
      </w:r>
      <w:r w:rsidRPr="009A14FC">
        <w:rPr>
          <w:rStyle w:val="a4"/>
          <w:color w:val="auto"/>
        </w:rPr>
        <w:t>решением</w:t>
      </w:r>
      <w:r w:rsidRPr="009A14FC">
        <w:t xml:space="preserve"> Собрания депутатов Златоустовского городского округа от 5 октября 2007 г. N 77-ЗГО и является ценой договора.</w:t>
      </w:r>
    </w:p>
    <w:p w:rsidR="00000000" w:rsidRPr="009A14FC" w:rsidRDefault="003E6B2F">
      <w:r w:rsidRPr="009A14FC">
        <w:t>Порядок внесения платы устанавливается договором. Плата за установку и эксплуатацию рекламных конструкций является доходом бюджета</w:t>
      </w:r>
      <w:r w:rsidRPr="009A14FC">
        <w:t xml:space="preserve"> Златоустовского городского округа.</w:t>
      </w:r>
    </w:p>
    <w:p w:rsidR="00000000" w:rsidRPr="009A14FC" w:rsidRDefault="003E6B2F">
      <w:r w:rsidRPr="009A14FC">
        <w:t>20-3. В случае использования муниципального имущества, находящегося в хозяйственном ведении, оперативном или доверительном управлении, аренде, заключение договора допускается с согласия лица, которому это имущество перед</w:t>
      </w:r>
      <w:r w:rsidRPr="009A14FC">
        <w:t>ано в аренду, хозяйственное ведение, доверительное или оперативное управление.</w:t>
      </w:r>
    </w:p>
    <w:p w:rsidR="00000000" w:rsidRPr="009A14FC" w:rsidRDefault="003E6B2F">
      <w:r w:rsidRPr="009A14FC">
        <w:lastRenderedPageBreak/>
        <w:t>Установка рекламных конструкций на объектах муниципальной собственности, в том числе переданных на праве аренды, хозяйственного ведения, оперативного либо доверительного управле</w:t>
      </w:r>
      <w:r w:rsidRPr="009A14FC">
        <w:t>ния, без договора с Комитетом не допускается.</w:t>
      </w:r>
    </w:p>
    <w:p w:rsidR="00000000" w:rsidRPr="009A14FC" w:rsidRDefault="003E6B2F">
      <w:r w:rsidRPr="009A14FC">
        <w:t>20-4. Право, приобретенное рекламораспространителем по договору, не может быть передано им другим лицам, в том числе в случае смены владельца рекламной конструкции.</w:t>
      </w:r>
    </w:p>
    <w:p w:rsidR="00000000" w:rsidRPr="009A14FC" w:rsidRDefault="003E6B2F">
      <w:r w:rsidRPr="009A14FC">
        <w:t xml:space="preserve">20-5. После прекращения действия договора на </w:t>
      </w:r>
      <w:r w:rsidRPr="009A14FC">
        <w:t>установку и эксплуатацию рекламной конструкции рекламораспространитель обязан демонтировать рекламную конструкцию в течение 15 дней. В случае невыполнения обязанности по демонтажу рекламной конструкции, Комитет вправе самостоятельно осуществить демонтаж ре</w:t>
      </w:r>
      <w:r w:rsidRPr="009A14FC">
        <w:t>кламной конструкции силами сторонних организаций и требовать от рекламораспространителя возмещения убытков в размере расходов по демонтажу и оплаты штрафа (3-х месячная плата по договору) за неисполнение обязательства по демонтажу.</w:t>
      </w:r>
    </w:p>
    <w:p w:rsidR="00000000" w:rsidRPr="009A14FC" w:rsidRDefault="003E6B2F">
      <w:r w:rsidRPr="009A14FC">
        <w:t xml:space="preserve">Рекламораспространитель </w:t>
      </w:r>
      <w:r w:rsidRPr="009A14FC">
        <w:t>оплачивает фактическое размещение рекламной конструкции после прекращения действия договора на установку и эксплуатацию рекламной конструкции. Расчет платы за фактическое размещение рекламной конструкции производится в соответствии с методикой расчета плат</w:t>
      </w:r>
      <w:r w:rsidRPr="009A14FC">
        <w:t>ы за установку и эксплуатацию рекламных конструкций.</w:t>
      </w:r>
    </w:p>
    <w:p w:rsidR="00000000" w:rsidRPr="009A14FC" w:rsidRDefault="003E6B2F">
      <w:r w:rsidRPr="009A14FC">
        <w:t>Управление не несет перед рекламораспространителем ответственности за убытки, возникшие у него вследствие такого демонтажа.</w:t>
      </w:r>
    </w:p>
    <w:p w:rsidR="00000000" w:rsidRPr="009A14FC" w:rsidRDefault="003E6B2F">
      <w:r w:rsidRPr="009A14FC">
        <w:t>20-6. Демонтаж рекламных конструкций силами сторонних организаций в случаях, предусмотренных п. 24 настоящего Положения, финансируется из бюджета Златоустовского городского округа в установленном порядке.</w:t>
      </w:r>
    </w:p>
    <w:p w:rsidR="00000000" w:rsidRPr="009A14FC" w:rsidRDefault="003E6B2F">
      <w:r w:rsidRPr="009A14FC">
        <w:t>20-7. Лицо, осуществившее самовольную установку рек</w:t>
      </w:r>
      <w:r w:rsidRPr="009A14FC">
        <w:t>ламной конструкции, обязано возместить убытки в размере платы за эксплуатацию рекламной конструкции на объектах муниципальной собственности и расходов по демонтажу, хранению, а в необходимых случаях уничтожению демонтированных конструкций, по восстановлени</w:t>
      </w:r>
      <w:r w:rsidRPr="009A14FC">
        <w:t>ю рекламного места в первоначальное состояние.</w:t>
      </w:r>
    </w:p>
    <w:p w:rsidR="00000000" w:rsidRPr="009A14FC" w:rsidRDefault="003E6B2F">
      <w:r w:rsidRPr="009A14FC">
        <w:t>20-8. Рекламораспространитель обязан использовать рекламную конструкцию исключительно в целях распространения рекламы или социальной рекламы. Материалы социальной рекламы предоставляются Администрацией Златоус</w:t>
      </w:r>
      <w:r w:rsidRPr="009A14FC">
        <w:t>товского городского округа. Работы по размещению социальной рекламы выполняются рекламораспространителем.</w:t>
      </w:r>
    </w:p>
    <w:p w:rsidR="00000000" w:rsidRPr="009A14FC" w:rsidRDefault="003E6B2F">
      <w:r w:rsidRPr="009A14FC">
        <w:t xml:space="preserve">20-9. </w:t>
      </w:r>
      <w:r w:rsidRPr="009A14FC">
        <w:rPr>
          <w:rStyle w:val="a3"/>
          <w:color w:val="auto"/>
        </w:rPr>
        <w:t>Социальная реклама</w:t>
      </w:r>
      <w:r w:rsidRPr="009A14FC">
        <w:t xml:space="preserve"> - информация, распрос</w:t>
      </w:r>
      <w:r w:rsidRPr="009A14FC">
        <w:t>траняемая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 Распространение со</w:t>
      </w:r>
      <w:r w:rsidRPr="009A14FC">
        <w:t xml:space="preserve">циальной рекламы осуществляется в соответствии с </w:t>
      </w:r>
      <w:r w:rsidRPr="009A14FC">
        <w:rPr>
          <w:rStyle w:val="a4"/>
          <w:color w:val="auto"/>
        </w:rPr>
        <w:t>требованиями</w:t>
      </w:r>
      <w:r w:rsidRPr="009A14FC">
        <w:t xml:space="preserve"> Федерального закона "О рекламе".</w:t>
      </w:r>
    </w:p>
    <w:p w:rsidR="00000000" w:rsidRPr="009A14FC" w:rsidRDefault="003E6B2F">
      <w:r w:rsidRPr="009A14FC">
        <w:t>20-10. Администрация ЗГО осуществляет размещение заказов на производство и распростране</w:t>
      </w:r>
      <w:r w:rsidRPr="009A14FC">
        <w:t>ние социальной рекламы. Администрация ЗГО определяет и выделяет рекламные места для размещения социальной рекламы и предоставляет материалы социальной рекламы.</w:t>
      </w:r>
    </w:p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  <w:bookmarkStart w:id="29" w:name="sub_10400"/>
      <w:r w:rsidRPr="009A14FC">
        <w:rPr>
          <w:color w:val="auto"/>
        </w:rPr>
        <w:t>4. Порядок оформления разрешения на установку рекламной конструкции</w:t>
      </w:r>
    </w:p>
    <w:bookmarkEnd w:id="29"/>
    <w:p w:rsidR="00000000" w:rsidRPr="009A14FC" w:rsidRDefault="003E6B2F"/>
    <w:p w:rsidR="00000000" w:rsidRPr="009A14FC" w:rsidRDefault="003E6B2F">
      <w:bookmarkStart w:id="30" w:name="sub_1021"/>
      <w:r w:rsidRPr="009A14FC">
        <w:t>21. Органом, осуществляющим делопроизводство, необходимое для выдачи разрешения, является УАиГ. Должностным лицом, уполномоченным принимать решения о выдаче или об отказе в выдаче разрешения на установку рекламных конструкций, является начальник УАиГ.</w:t>
      </w:r>
    </w:p>
    <w:p w:rsidR="00000000" w:rsidRPr="009A14FC" w:rsidRDefault="003E6B2F">
      <w:bookmarkStart w:id="31" w:name="sub_1022"/>
      <w:bookmarkEnd w:id="30"/>
      <w:r w:rsidRPr="009A14FC">
        <w:t>22. К заявлению о выдаче разрешения прилагаются:</w:t>
      </w:r>
    </w:p>
    <w:bookmarkEnd w:id="31"/>
    <w:p w:rsidR="00000000" w:rsidRPr="009A14FC" w:rsidRDefault="003E6B2F">
      <w:r w:rsidRPr="009A14FC">
        <w:t>1) данные о заявителе:</w:t>
      </w:r>
    </w:p>
    <w:p w:rsidR="00000000" w:rsidRPr="009A14FC" w:rsidRDefault="003E6B2F">
      <w:r w:rsidRPr="009A14FC">
        <w:t>для физического лица - копия документа, удостоверяющего личность;</w:t>
      </w:r>
    </w:p>
    <w:p w:rsidR="00000000" w:rsidRPr="009A14FC" w:rsidRDefault="003E6B2F">
      <w:r w:rsidRPr="009A14FC">
        <w:t xml:space="preserve">для юридического лица или индивидуального предпринимателя - копия свидетельства о государственной </w:t>
      </w:r>
      <w:r w:rsidRPr="009A14FC">
        <w:t xml:space="preserve">регистрации юридического лица или государственной регистрации физического </w:t>
      </w:r>
      <w:r w:rsidRPr="009A14FC">
        <w:lastRenderedPageBreak/>
        <w:t>лица в качестве индивидуального предпринимателя; выписка из Единого государственного реестра юридических лиц / индивидуальных предпринимателей; копия паспорта представителя юридическ</w:t>
      </w:r>
      <w:r w:rsidRPr="009A14FC">
        <w:t>ого лица либо доверенного лица индивидуального предпринимателя;</w:t>
      </w:r>
    </w:p>
    <w:p w:rsidR="00000000" w:rsidRPr="009A14FC" w:rsidRDefault="003E6B2F">
      <w:r w:rsidRPr="009A14FC">
        <w:t>2) письменное согласие собственника соответствующего имущества на присоединение к этому имуществу рекламной конструкции, если заявитель не является собственником имущества, с копией документа,</w:t>
      </w:r>
      <w:r w:rsidRPr="009A14FC">
        <w:t xml:space="preserve"> подтверждающего право собственности на это имущество;</w:t>
      </w:r>
    </w:p>
    <w:p w:rsidR="00000000" w:rsidRPr="009A14FC" w:rsidRDefault="003E6B2F">
      <w:r w:rsidRPr="009A14FC">
        <w:t>3) документ, подтверждающий оплату государственной пошлины за выдачу разрешения;</w:t>
      </w:r>
    </w:p>
    <w:p w:rsidR="00000000" w:rsidRPr="009A14FC" w:rsidRDefault="003E6B2F">
      <w:pPr>
        <w:pStyle w:val="a6"/>
        <w:rPr>
          <w:color w:val="auto"/>
          <w:shd w:val="clear" w:color="auto" w:fill="F0F0F0"/>
        </w:rPr>
      </w:pPr>
      <w:r w:rsidRPr="009A14FC">
        <w:rPr>
          <w:color w:val="auto"/>
        </w:rPr>
        <w:t xml:space="preserve"> </w:t>
      </w:r>
    </w:p>
    <w:p w:rsidR="00000000" w:rsidRPr="009A14FC" w:rsidRDefault="003E6B2F">
      <w:r w:rsidRPr="009A14FC">
        <w:t>4) проект внешнего вида и технических параметров рекламной конструкции с отображением места ее размещения, с</w:t>
      </w:r>
      <w:r w:rsidRPr="009A14FC">
        <w:t>пособа установки или присоединения при использовании конструктивных элементов зданий. Для рекламной конструкции размещаемой на здании (ином недвижимом имуществе), предоставляется техническое обследование места ее размещения.</w:t>
      </w:r>
    </w:p>
    <w:p w:rsidR="00000000" w:rsidRPr="009A14FC" w:rsidRDefault="003E6B2F"/>
    <w:p w:rsidR="00000000" w:rsidRPr="009A14FC" w:rsidRDefault="003E6B2F">
      <w:pPr>
        <w:pStyle w:val="1"/>
        <w:rPr>
          <w:color w:val="auto"/>
        </w:rPr>
      </w:pPr>
      <w:bookmarkStart w:id="32" w:name="sub_10500"/>
      <w:r w:rsidRPr="009A14FC">
        <w:rPr>
          <w:color w:val="auto"/>
        </w:rPr>
        <w:t>5. Ответственность за</w:t>
      </w:r>
      <w:r w:rsidRPr="009A14FC">
        <w:rPr>
          <w:color w:val="auto"/>
        </w:rPr>
        <w:t xml:space="preserve"> нарушение законодательства при размещении и</w:t>
      </w:r>
      <w:r w:rsidRPr="009A14FC">
        <w:rPr>
          <w:color w:val="auto"/>
        </w:rPr>
        <w:br/>
        <w:t>эксплуатации рекламных конструкций</w:t>
      </w:r>
    </w:p>
    <w:bookmarkEnd w:id="32"/>
    <w:p w:rsidR="00000000" w:rsidRPr="009A14FC" w:rsidRDefault="003E6B2F"/>
    <w:p w:rsidR="00000000" w:rsidRPr="009A14FC" w:rsidRDefault="003E6B2F">
      <w:bookmarkStart w:id="33" w:name="sub_1023"/>
      <w:r w:rsidRPr="009A14FC">
        <w:t xml:space="preserve">23. В случаях, установленных </w:t>
      </w:r>
      <w:r w:rsidRPr="009A14FC">
        <w:rPr>
          <w:rStyle w:val="a4"/>
          <w:color w:val="auto"/>
        </w:rPr>
        <w:t>Федеральным законом</w:t>
      </w:r>
      <w:r w:rsidRPr="009A14FC">
        <w:t xml:space="preserve"> от 13.03.2006 г., N 38-ФЗ "О рек</w:t>
      </w:r>
      <w:r w:rsidRPr="009A14FC">
        <w:t>ламе", разрешение на установку рекламной конструкции может быть аннулировано либо признано в судебном порядке недействительным. Решение об аннулировании разрешения принимается начальником УАиГ.</w:t>
      </w:r>
    </w:p>
    <w:p w:rsidR="00000000" w:rsidRPr="009A14FC" w:rsidRDefault="003E6B2F">
      <w:bookmarkStart w:id="34" w:name="sub_1024"/>
      <w:bookmarkEnd w:id="33"/>
      <w:r w:rsidRPr="009A14FC">
        <w:t>24. В случае аннулирования разрешения или приз</w:t>
      </w:r>
      <w:r w:rsidRPr="009A14FC">
        <w:t>нания его недействительным в судебном порядке владелец рекламной конструкции обязан осуществить демонтаж рекламной конструкции в течение месяца.</w:t>
      </w:r>
    </w:p>
    <w:p w:rsidR="00000000" w:rsidRPr="009A14FC" w:rsidRDefault="003E6B2F">
      <w:bookmarkStart w:id="35" w:name="sub_1025"/>
      <w:bookmarkEnd w:id="34"/>
      <w:r w:rsidRPr="009A14FC">
        <w:t>25. При невыполнении обязанности по демонтажу владельцем рекламной конструкции администрация Зл</w:t>
      </w:r>
      <w:r w:rsidRPr="009A14FC">
        <w:t>атоустовского городского округа вправе обратиться в соответствующий суд с иском о принудительном осуществлении демонтажа рекламной конструкции.</w:t>
      </w:r>
    </w:p>
    <w:bookmarkEnd w:id="35"/>
    <w:p w:rsidR="003E6B2F" w:rsidRPr="009A14FC" w:rsidRDefault="003E6B2F"/>
    <w:sectPr w:rsidR="003E6B2F" w:rsidRPr="009A14FC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2F" w:rsidRDefault="003E6B2F">
      <w:r>
        <w:separator/>
      </w:r>
    </w:p>
  </w:endnote>
  <w:endnote w:type="continuationSeparator" w:id="0">
    <w:p w:rsidR="003E6B2F" w:rsidRDefault="003E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2F" w:rsidRDefault="003E6B2F">
      <w:r>
        <w:separator/>
      </w:r>
    </w:p>
  </w:footnote>
  <w:footnote w:type="continuationSeparator" w:id="0">
    <w:p w:rsidR="003E6B2F" w:rsidRDefault="003E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6B2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4FC"/>
    <w:rsid w:val="003E6B2F"/>
    <w:rsid w:val="009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2022-08-09T09:37:00Z</dcterms:created>
  <dcterms:modified xsi:type="dcterms:W3CDTF">2022-08-09T09:37:00Z</dcterms:modified>
</cp:coreProperties>
</file>