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D0EB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350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839-р/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9840A5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9C722B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9840A5">
            <w:pPr>
              <w:spacing w:line="276" w:lineRule="auto"/>
            </w:pPr>
          </w:p>
        </w:tc>
      </w:tr>
    </w:tbl>
    <w:p w:rsidR="009416DA" w:rsidRDefault="009416DA" w:rsidP="009840A5">
      <w:pPr>
        <w:widowControl w:val="0"/>
        <w:spacing w:line="276" w:lineRule="auto"/>
        <w:ind w:firstLine="709"/>
        <w:jc w:val="both"/>
      </w:pPr>
    </w:p>
    <w:p w:rsidR="009C722B" w:rsidRDefault="009C722B" w:rsidP="009840A5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C722B" w:rsidRDefault="009C722B" w:rsidP="009840A5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1257 кв. метров, расположенного по адресному ориентиру: Челябинская область, г. Златоуст, </w:t>
      </w:r>
      <w:r>
        <w:br/>
        <w:t>ул. Нижне-Нагорная, земельный участок № 66</w:t>
      </w:r>
      <w:proofErr w:type="gramStart"/>
      <w:r>
        <w:t> А</w:t>
      </w:r>
      <w:proofErr w:type="gramEnd"/>
      <w:r>
        <w:t>, для индивидуального жилищного строительства на праве аренды.</w:t>
      </w:r>
    </w:p>
    <w:p w:rsidR="009C722B" w:rsidRDefault="009C722B" w:rsidP="009840A5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1257 кв. метров, расположенного по адресному ориентиру: Челябинская область, г. Златоуст, </w:t>
      </w:r>
      <w:r>
        <w:br/>
        <w:t>ул. Нижне-Нагорная, земельный участок № 66</w:t>
      </w:r>
      <w:proofErr w:type="gramStart"/>
      <w:r>
        <w:t> А</w:t>
      </w:r>
      <w:proofErr w:type="gramEnd"/>
      <w:r>
        <w:t>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9C722B" w:rsidRDefault="009C722B" w:rsidP="009840A5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9C722B" w:rsidRDefault="009C722B" w:rsidP="009840A5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C722B" w:rsidRDefault="009C722B" w:rsidP="009840A5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C722B" w:rsidP="009840A5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C722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DCAA768" wp14:editId="62852F3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4574CC"/>
    <w:p w:rsidR="009C722B" w:rsidRDefault="009C722B" w:rsidP="009C722B">
      <w:pPr>
        <w:ind w:left="5103"/>
        <w:jc w:val="center"/>
      </w:pPr>
      <w:r>
        <w:lastRenderedPageBreak/>
        <w:t>ПРИЛОЖЕНИЕ</w:t>
      </w:r>
    </w:p>
    <w:p w:rsidR="009C722B" w:rsidRDefault="009C722B" w:rsidP="009C722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722B" w:rsidRDefault="009C722B" w:rsidP="009C722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ием администрации</w:t>
      </w:r>
    </w:p>
    <w:p w:rsidR="009C722B" w:rsidRDefault="009C722B" w:rsidP="009C722B">
      <w:pPr>
        <w:ind w:left="5103"/>
        <w:jc w:val="center"/>
      </w:pPr>
      <w:r>
        <w:t>Златоустовского городского округа</w:t>
      </w:r>
    </w:p>
    <w:p w:rsidR="009C722B" w:rsidRDefault="009C722B" w:rsidP="009C722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0EB7">
        <w:rPr>
          <w:rFonts w:ascii="Times New Roman" w:hAnsi="Times New Roman" w:cs="Times New Roman"/>
          <w:sz w:val="28"/>
          <w:szCs w:val="28"/>
        </w:rPr>
        <w:t>17.03.2025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D0EB7">
        <w:rPr>
          <w:rFonts w:ascii="Times New Roman" w:hAnsi="Times New Roman" w:cs="Times New Roman"/>
          <w:sz w:val="28"/>
          <w:szCs w:val="28"/>
        </w:rPr>
        <w:t>839-р/</w:t>
      </w:r>
      <w:proofErr w:type="gramStart"/>
      <w:r w:rsidR="002D0EB7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9C722B" w:rsidRDefault="009C722B" w:rsidP="009C722B">
      <w:pPr>
        <w:tabs>
          <w:tab w:val="left" w:pos="5529"/>
        </w:tabs>
        <w:suppressAutoHyphens/>
        <w:ind w:left="5103"/>
        <w:jc w:val="center"/>
      </w:pPr>
    </w:p>
    <w:p w:rsidR="009C722B" w:rsidRDefault="009C722B" w:rsidP="004574CC"/>
    <w:p w:rsidR="009C722B" w:rsidRPr="00E335AA" w:rsidRDefault="009C722B" w:rsidP="009C722B">
      <w:pPr>
        <w:jc w:val="center"/>
      </w:pPr>
      <w:r>
        <w:rPr>
          <w:noProof/>
        </w:rPr>
        <w:drawing>
          <wp:inline distT="0" distB="0" distL="0" distR="0" wp14:anchorId="7B5F2248" wp14:editId="0BB30EEF">
            <wp:extent cx="5036662" cy="712400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Нижне-Нагорная, 66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518" cy="712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2B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0EB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0EB7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3CBF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40A5"/>
    <w:rsid w:val="009A488B"/>
    <w:rsid w:val="009A64D2"/>
    <w:rsid w:val="009A7228"/>
    <w:rsid w:val="009B0E4E"/>
    <w:rsid w:val="009B139A"/>
    <w:rsid w:val="009B47F1"/>
    <w:rsid w:val="009C6040"/>
    <w:rsid w:val="009C722B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C722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C722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2025-03-17T11:41:00Z</dcterms:created>
  <dcterms:modified xsi:type="dcterms:W3CDTF">2025-03-17T11:41:00Z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