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461BD" w:rsidRDefault="00AF7C2C">
      <w:pPr>
        <w:pStyle w:val="1"/>
        <w:rPr>
          <w:color w:val="auto"/>
        </w:rPr>
      </w:pPr>
      <w:r w:rsidRPr="007461BD">
        <w:rPr>
          <w:color w:val="auto"/>
        </w:rPr>
        <w:fldChar w:fldCharType="begin"/>
      </w:r>
      <w:r w:rsidRPr="007461BD">
        <w:rPr>
          <w:color w:val="auto"/>
        </w:rPr>
        <w:instrText>HYPERLINK "http://mobileonline.garant.ru/document/redirect/8713579/0"</w:instrText>
      </w:r>
      <w:r w:rsidR="007461BD" w:rsidRPr="007461BD">
        <w:rPr>
          <w:color w:val="auto"/>
        </w:rPr>
      </w:r>
      <w:r w:rsidRPr="007461BD">
        <w:rPr>
          <w:color w:val="auto"/>
        </w:rPr>
        <w:fldChar w:fldCharType="separate"/>
      </w:r>
      <w:r w:rsidRPr="007461BD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7461BD">
        <w:rPr>
          <w:rStyle w:val="a4"/>
          <w:b w:val="0"/>
          <w:bCs w:val="0"/>
          <w:color w:val="auto"/>
        </w:rPr>
        <w:t>круга Челябинской области от 14 февраля 2007 г. N 23-п "О приоритетных задачах в области культуры Златоустовского городского округа"</w:t>
      </w:r>
      <w:r w:rsidRPr="007461BD">
        <w:rPr>
          <w:color w:val="auto"/>
        </w:rPr>
        <w:fldChar w:fldCharType="end"/>
      </w:r>
    </w:p>
    <w:p w:rsidR="00000000" w:rsidRPr="007461BD" w:rsidRDefault="00AF7C2C"/>
    <w:p w:rsidR="00000000" w:rsidRPr="007461BD" w:rsidRDefault="00AF7C2C">
      <w:r w:rsidRPr="007461BD">
        <w:t xml:space="preserve">В целях создания оптимальных условий для расширения доступности и повышения </w:t>
      </w:r>
      <w:proofErr w:type="gramStart"/>
      <w:r w:rsidRPr="007461BD">
        <w:t>качества</w:t>
      </w:r>
      <w:proofErr w:type="gramEnd"/>
      <w:r w:rsidRPr="007461BD">
        <w:t xml:space="preserve"> культурных и информационных услуг </w:t>
      </w:r>
      <w:r w:rsidRPr="007461BD">
        <w:t xml:space="preserve">для населения Златоустовского городского округа, руководствуясь подпрограммой "Развитие сферы культуры в Златоустовском городском округе на 2006 - 2010 гг.", утвержденной </w:t>
      </w:r>
      <w:hyperlink r:id="rId7" w:history="1">
        <w:r w:rsidRPr="007461BD">
          <w:rPr>
            <w:rStyle w:val="a4"/>
            <w:color w:val="auto"/>
          </w:rPr>
          <w:t>решением</w:t>
        </w:r>
      </w:hyperlink>
      <w:r w:rsidRPr="007461BD">
        <w:t xml:space="preserve"> Собр</w:t>
      </w:r>
      <w:r w:rsidRPr="007461BD">
        <w:t>ания депутатов Златоустовского городского округа от 17.02.2006 N 1-ЗГО, постановляю:</w:t>
      </w:r>
    </w:p>
    <w:p w:rsidR="00000000" w:rsidRPr="007461BD" w:rsidRDefault="00AF7C2C">
      <w:bookmarkStart w:id="0" w:name="sub_1001"/>
      <w:r w:rsidRPr="007461BD">
        <w:t>1. Утвердить приоритетные задачи в области культуры Златоустовского городского округа на 2007 - 2008 гг. (</w:t>
      </w:r>
      <w:hyperlink w:anchor="sub_1" w:history="1">
        <w:r w:rsidRPr="007461BD">
          <w:rPr>
            <w:rStyle w:val="a4"/>
            <w:color w:val="auto"/>
          </w:rPr>
          <w:t>приложение 1</w:t>
        </w:r>
      </w:hyperlink>
      <w:r w:rsidRPr="007461BD">
        <w:t>).</w:t>
      </w:r>
    </w:p>
    <w:p w:rsidR="00000000" w:rsidRPr="007461BD" w:rsidRDefault="00AF7C2C">
      <w:bookmarkStart w:id="1" w:name="sub_1002"/>
      <w:bookmarkEnd w:id="0"/>
      <w:r w:rsidRPr="007461BD">
        <w:t>2. Утвердить план мероприятий по достижению приоритетных задач в области культуры Златоустовского городского округа на 2007 - 2008 гг. (</w:t>
      </w:r>
      <w:hyperlink w:anchor="sub_2" w:history="1">
        <w:r w:rsidRPr="007461BD">
          <w:rPr>
            <w:rStyle w:val="a4"/>
            <w:color w:val="auto"/>
          </w:rPr>
          <w:t>приложение 2</w:t>
        </w:r>
      </w:hyperlink>
      <w:r w:rsidRPr="007461BD">
        <w:t>).</w:t>
      </w:r>
    </w:p>
    <w:p w:rsidR="00000000" w:rsidRPr="007461BD" w:rsidRDefault="00AF7C2C">
      <w:bookmarkStart w:id="2" w:name="sub_1003"/>
      <w:bookmarkEnd w:id="1"/>
      <w:r w:rsidRPr="007461BD">
        <w:t>3. Управлению культуры (Сафьян С.Б.) обеспечить достижение утвержд</w:t>
      </w:r>
      <w:r w:rsidRPr="007461BD">
        <w:t>енных приоритетных задач в области культуры.</w:t>
      </w:r>
    </w:p>
    <w:p w:rsidR="00000000" w:rsidRPr="007461BD" w:rsidRDefault="00AF7C2C">
      <w:bookmarkStart w:id="3" w:name="sub_1004"/>
      <w:bookmarkEnd w:id="2"/>
      <w:r w:rsidRPr="007461BD">
        <w:t xml:space="preserve">4. </w:t>
      </w:r>
      <w:proofErr w:type="gramStart"/>
      <w:r w:rsidRPr="007461BD">
        <w:t>Финансовому управлению (</w:t>
      </w:r>
      <w:proofErr w:type="spellStart"/>
      <w:r w:rsidRPr="007461BD">
        <w:t>Удиванов</w:t>
      </w:r>
      <w:proofErr w:type="spellEnd"/>
      <w:r w:rsidRPr="007461BD">
        <w:t xml:space="preserve"> А.В.) выделить</w:t>
      </w:r>
      <w:bookmarkStart w:id="4" w:name="_GoBack"/>
      <w:bookmarkEnd w:id="4"/>
      <w:r w:rsidRPr="007461BD">
        <w:t xml:space="preserve"> управлению культуры дополнительные средства за счет остатка средств на бюджетном счете по состоянию на 01.01.2007 с внесением изменения в </w:t>
      </w:r>
      <w:hyperlink r:id="rId8" w:history="1">
        <w:r w:rsidRPr="007461BD">
          <w:rPr>
            <w:rStyle w:val="a4"/>
            <w:color w:val="auto"/>
          </w:rPr>
          <w:t>решение</w:t>
        </w:r>
      </w:hyperlink>
      <w:r w:rsidRPr="007461BD">
        <w:t xml:space="preserve"> Собрания депутатов Златоустовского городского округа от 15.12.2006 N 88-ЗГО "О бюджете Златоустовского городского округа на 2007 г." для реализации приоритетных задач в области культ</w:t>
      </w:r>
      <w:r w:rsidRPr="007461BD">
        <w:t>уры на 2007 г. в размере 5000 тысяч рублей.</w:t>
      </w:r>
      <w:proofErr w:type="gramEnd"/>
    </w:p>
    <w:p w:rsidR="00000000" w:rsidRPr="007461BD" w:rsidRDefault="00AF7C2C">
      <w:bookmarkStart w:id="5" w:name="sub_1005"/>
      <w:bookmarkEnd w:id="3"/>
      <w:r w:rsidRPr="007461BD">
        <w:t>5. Финансовому управлению (</w:t>
      </w:r>
      <w:proofErr w:type="spellStart"/>
      <w:r w:rsidRPr="007461BD">
        <w:t>Удиванов</w:t>
      </w:r>
      <w:proofErr w:type="spellEnd"/>
      <w:r w:rsidRPr="007461BD">
        <w:t xml:space="preserve"> А.В.) предусмотреть данные расходы в проекте бюджета на 2008 год в сумме 5500 тысяч рублей.</w:t>
      </w:r>
    </w:p>
    <w:p w:rsidR="00000000" w:rsidRPr="007461BD" w:rsidRDefault="00AF7C2C">
      <w:bookmarkStart w:id="6" w:name="sub_1006"/>
      <w:bookmarkEnd w:id="5"/>
      <w:r w:rsidRPr="007461BD">
        <w:t>6. Контроль исполнения данного Постановления возложи</w:t>
      </w:r>
      <w:r w:rsidRPr="007461BD">
        <w:t>ть на заместителя главы Златоустовского городского округа В.П. Быкова.</w:t>
      </w:r>
    </w:p>
    <w:bookmarkEnd w:id="6"/>
    <w:p w:rsidR="00000000" w:rsidRPr="007461BD" w:rsidRDefault="00AF7C2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F7C2C" w:rsidRDefault="00AF7C2C">
            <w:pPr>
              <w:pStyle w:val="a6"/>
            </w:pPr>
            <w:r w:rsidRPr="00AF7C2C">
              <w:t xml:space="preserve">Глава Златоустовского городского округа </w:t>
            </w:r>
            <w:r w:rsidRPr="00AF7C2C">
              <w:br/>
              <w:t>Челябинской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F7C2C" w:rsidRDefault="00AF7C2C">
            <w:pPr>
              <w:pStyle w:val="a5"/>
              <w:jc w:val="right"/>
            </w:pPr>
            <w:r w:rsidRPr="00AF7C2C">
              <w:t xml:space="preserve">Д.П. </w:t>
            </w:r>
            <w:proofErr w:type="spellStart"/>
            <w:r w:rsidRPr="00AF7C2C">
              <w:t>Мигашкин</w:t>
            </w:r>
            <w:proofErr w:type="spellEnd"/>
          </w:p>
        </w:tc>
      </w:tr>
    </w:tbl>
    <w:p w:rsidR="00000000" w:rsidRPr="007461BD" w:rsidRDefault="00AF7C2C"/>
    <w:p w:rsidR="00000000" w:rsidRPr="007461BD" w:rsidRDefault="00AF7C2C">
      <w:pPr>
        <w:ind w:firstLine="0"/>
        <w:jc w:val="right"/>
      </w:pPr>
      <w:bookmarkStart w:id="7" w:name="sub_1"/>
      <w:r w:rsidRPr="007461BD">
        <w:rPr>
          <w:rStyle w:val="a3"/>
          <w:color w:val="auto"/>
        </w:rPr>
        <w:t xml:space="preserve">Приложение N 1 </w:t>
      </w:r>
    </w:p>
    <w:bookmarkEnd w:id="7"/>
    <w:p w:rsidR="00000000" w:rsidRPr="007461BD" w:rsidRDefault="00AF7C2C">
      <w:pPr>
        <w:ind w:firstLine="0"/>
        <w:jc w:val="right"/>
      </w:pPr>
      <w:r w:rsidRPr="007461BD">
        <w:rPr>
          <w:rStyle w:val="a3"/>
          <w:color w:val="auto"/>
        </w:rPr>
        <w:t xml:space="preserve">к </w:t>
      </w:r>
      <w:hyperlink w:anchor="sub_0" w:history="1">
        <w:r w:rsidRPr="007461BD">
          <w:rPr>
            <w:rStyle w:val="a4"/>
            <w:color w:val="auto"/>
          </w:rPr>
          <w:t>постановлению</w:t>
        </w:r>
      </w:hyperlink>
      <w:r w:rsidRPr="007461BD">
        <w:rPr>
          <w:rStyle w:val="a3"/>
          <w:color w:val="auto"/>
        </w:rPr>
        <w:t xml:space="preserve"> Главы </w:t>
      </w:r>
    </w:p>
    <w:p w:rsidR="00000000" w:rsidRPr="007461BD" w:rsidRDefault="00AF7C2C">
      <w:pPr>
        <w:ind w:firstLine="0"/>
        <w:jc w:val="right"/>
      </w:pPr>
      <w:r w:rsidRPr="007461BD">
        <w:rPr>
          <w:rStyle w:val="a3"/>
          <w:color w:val="auto"/>
        </w:rPr>
        <w:t xml:space="preserve">Златоустовского городского </w:t>
      </w:r>
      <w:r w:rsidRPr="007461BD">
        <w:rPr>
          <w:rStyle w:val="a3"/>
          <w:color w:val="auto"/>
        </w:rPr>
        <w:t xml:space="preserve">округа </w:t>
      </w:r>
    </w:p>
    <w:p w:rsidR="00000000" w:rsidRPr="007461BD" w:rsidRDefault="00AF7C2C">
      <w:pPr>
        <w:ind w:firstLine="0"/>
        <w:jc w:val="right"/>
      </w:pPr>
      <w:r w:rsidRPr="007461BD">
        <w:rPr>
          <w:rStyle w:val="a3"/>
          <w:color w:val="auto"/>
        </w:rPr>
        <w:t xml:space="preserve">Челябинской области </w:t>
      </w:r>
    </w:p>
    <w:p w:rsidR="00000000" w:rsidRPr="007461BD" w:rsidRDefault="00AF7C2C">
      <w:pPr>
        <w:ind w:firstLine="0"/>
        <w:jc w:val="right"/>
      </w:pPr>
      <w:r w:rsidRPr="007461BD">
        <w:rPr>
          <w:rStyle w:val="a3"/>
          <w:color w:val="auto"/>
        </w:rPr>
        <w:t>от 14 февраля 2007 г. N 23-п</w:t>
      </w:r>
    </w:p>
    <w:p w:rsidR="00000000" w:rsidRPr="007461BD" w:rsidRDefault="00AF7C2C"/>
    <w:p w:rsidR="00000000" w:rsidRPr="007461BD" w:rsidRDefault="00AF7C2C">
      <w:pPr>
        <w:pStyle w:val="1"/>
        <w:rPr>
          <w:color w:val="auto"/>
        </w:rPr>
      </w:pPr>
      <w:r w:rsidRPr="007461BD">
        <w:rPr>
          <w:color w:val="auto"/>
        </w:rPr>
        <w:t xml:space="preserve">Приоритетные задачи в области культуры Златоустовского городского округа </w:t>
      </w:r>
      <w:r w:rsidRPr="007461BD">
        <w:rPr>
          <w:color w:val="auto"/>
        </w:rPr>
        <w:br/>
        <w:t>на 2007 - 2008 гг.</w:t>
      </w:r>
    </w:p>
    <w:p w:rsidR="00000000" w:rsidRPr="007461BD" w:rsidRDefault="00AF7C2C"/>
    <w:p w:rsidR="00000000" w:rsidRPr="007461BD" w:rsidRDefault="00AF7C2C">
      <w:bookmarkStart w:id="8" w:name="sub_101"/>
      <w:r w:rsidRPr="007461BD">
        <w:t>1. Модернизация материально-технической базы учреждений культуры и дополнительного художественно</w:t>
      </w:r>
      <w:r w:rsidRPr="007461BD">
        <w:t>го образования детей, создание более комфортных условий для посетителей, учащихся, функционирования учреждений.</w:t>
      </w:r>
    </w:p>
    <w:p w:rsidR="00000000" w:rsidRPr="007461BD" w:rsidRDefault="00AF7C2C">
      <w:bookmarkStart w:id="9" w:name="sub_102"/>
      <w:bookmarkEnd w:id="8"/>
      <w:r w:rsidRPr="007461BD">
        <w:t>2. Создание единого информационно-культурного пространства учреждений культуры и дополнительного художественного образования детей (внедрение информационно-коммуникационных технологий в творческий и обучающий процесс).</w:t>
      </w:r>
    </w:p>
    <w:p w:rsidR="00000000" w:rsidRPr="007461BD" w:rsidRDefault="00AF7C2C">
      <w:bookmarkStart w:id="10" w:name="sub_103"/>
      <w:bookmarkEnd w:id="9"/>
      <w:r w:rsidRPr="007461BD">
        <w:t>3. Реализация социально</w:t>
      </w:r>
      <w:r w:rsidRPr="007461BD">
        <w:t>-культурных проектов.</w:t>
      </w:r>
    </w:p>
    <w:bookmarkEnd w:id="10"/>
    <w:p w:rsidR="00000000" w:rsidRPr="007461BD" w:rsidRDefault="00AF7C2C"/>
    <w:p w:rsidR="00000000" w:rsidRPr="007461BD" w:rsidRDefault="00AF7C2C">
      <w:pPr>
        <w:ind w:firstLine="0"/>
        <w:jc w:val="right"/>
      </w:pPr>
      <w:bookmarkStart w:id="11" w:name="sub_2"/>
      <w:r w:rsidRPr="007461BD">
        <w:rPr>
          <w:rStyle w:val="a3"/>
          <w:color w:val="auto"/>
        </w:rPr>
        <w:t>Приложение N 2</w:t>
      </w:r>
    </w:p>
    <w:bookmarkEnd w:id="11"/>
    <w:p w:rsidR="00000000" w:rsidRPr="007461BD" w:rsidRDefault="00AF7C2C">
      <w:pPr>
        <w:ind w:firstLine="0"/>
        <w:jc w:val="right"/>
      </w:pPr>
      <w:r w:rsidRPr="007461BD">
        <w:rPr>
          <w:rStyle w:val="a3"/>
          <w:color w:val="auto"/>
        </w:rPr>
        <w:t xml:space="preserve">к </w:t>
      </w:r>
      <w:hyperlink w:anchor="sub_0" w:history="1">
        <w:r w:rsidRPr="007461BD">
          <w:rPr>
            <w:rStyle w:val="a4"/>
            <w:color w:val="auto"/>
          </w:rPr>
          <w:t>постановлению</w:t>
        </w:r>
      </w:hyperlink>
    </w:p>
    <w:p w:rsidR="00000000" w:rsidRPr="007461BD" w:rsidRDefault="00AF7C2C">
      <w:pPr>
        <w:ind w:firstLine="0"/>
        <w:jc w:val="right"/>
      </w:pPr>
      <w:r w:rsidRPr="007461BD">
        <w:rPr>
          <w:rStyle w:val="a3"/>
          <w:color w:val="auto"/>
        </w:rPr>
        <w:t>Главы Златоустовского</w:t>
      </w:r>
    </w:p>
    <w:p w:rsidR="00000000" w:rsidRPr="007461BD" w:rsidRDefault="00AF7C2C">
      <w:pPr>
        <w:ind w:firstLine="0"/>
        <w:jc w:val="right"/>
      </w:pPr>
      <w:r w:rsidRPr="007461BD">
        <w:rPr>
          <w:rStyle w:val="a3"/>
          <w:color w:val="auto"/>
        </w:rPr>
        <w:t>городского округа</w:t>
      </w:r>
    </w:p>
    <w:p w:rsidR="00000000" w:rsidRPr="007461BD" w:rsidRDefault="00AF7C2C">
      <w:pPr>
        <w:ind w:firstLine="0"/>
        <w:jc w:val="right"/>
      </w:pPr>
      <w:r w:rsidRPr="007461BD">
        <w:rPr>
          <w:rStyle w:val="a3"/>
          <w:color w:val="auto"/>
        </w:rPr>
        <w:lastRenderedPageBreak/>
        <w:t>Челябинской области</w:t>
      </w:r>
    </w:p>
    <w:p w:rsidR="00000000" w:rsidRPr="007461BD" w:rsidRDefault="00AF7C2C">
      <w:pPr>
        <w:ind w:firstLine="0"/>
        <w:jc w:val="right"/>
      </w:pPr>
      <w:r w:rsidRPr="007461BD">
        <w:rPr>
          <w:rStyle w:val="a3"/>
          <w:color w:val="auto"/>
        </w:rPr>
        <w:t>от 14 февраля 2007 г. N 23-п</w:t>
      </w:r>
    </w:p>
    <w:p w:rsidR="00000000" w:rsidRPr="007461BD" w:rsidRDefault="00AF7C2C"/>
    <w:p w:rsidR="00000000" w:rsidRPr="007461BD" w:rsidRDefault="00AF7C2C">
      <w:pPr>
        <w:pStyle w:val="1"/>
        <w:rPr>
          <w:color w:val="auto"/>
        </w:rPr>
      </w:pPr>
      <w:r w:rsidRPr="007461BD">
        <w:rPr>
          <w:color w:val="auto"/>
        </w:rPr>
        <w:t>План</w:t>
      </w:r>
      <w:r w:rsidRPr="007461BD">
        <w:rPr>
          <w:color w:val="auto"/>
        </w:rPr>
        <w:br/>
        <w:t>мероприятий по достижению приоритетных задач в области</w:t>
      </w:r>
      <w:r w:rsidRPr="007461BD">
        <w:rPr>
          <w:color w:val="auto"/>
        </w:rPr>
        <w:br/>
        <w:t>культуры Зла</w:t>
      </w:r>
      <w:r w:rsidRPr="007461BD">
        <w:rPr>
          <w:color w:val="auto"/>
        </w:rPr>
        <w:t>тоустовского городского округа</w:t>
      </w:r>
      <w:r w:rsidRPr="007461BD">
        <w:rPr>
          <w:color w:val="auto"/>
        </w:rPr>
        <w:br/>
        <w:t>на 2007 - 2008 гг.</w:t>
      </w:r>
    </w:p>
    <w:p w:rsidR="00000000" w:rsidRPr="007461BD" w:rsidRDefault="00AF7C2C"/>
    <w:p w:rsidR="00000000" w:rsidRPr="007461BD" w:rsidRDefault="00AF7C2C">
      <w:pPr>
        <w:ind w:firstLine="698"/>
        <w:jc w:val="right"/>
      </w:pPr>
      <w:r w:rsidRPr="007461BD">
        <w:t>тыс. руб.</w:t>
      </w:r>
    </w:p>
    <w:p w:rsidR="00000000" w:rsidRPr="007461BD" w:rsidRDefault="00AF7C2C">
      <w:pPr>
        <w:ind w:firstLine="0"/>
        <w:jc w:val="left"/>
        <w:sectPr w:rsidR="00000000" w:rsidRPr="007461BD">
          <w:footerReference w:type="default" r:id="rId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2030"/>
        <w:gridCol w:w="1777"/>
        <w:gridCol w:w="1650"/>
        <w:gridCol w:w="1777"/>
        <w:gridCol w:w="761"/>
        <w:gridCol w:w="761"/>
        <w:gridCol w:w="888"/>
        <w:gridCol w:w="1254"/>
        <w:gridCol w:w="888"/>
        <w:gridCol w:w="888"/>
        <w:gridCol w:w="948"/>
        <w:gridCol w:w="903"/>
      </w:tblGrid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6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lastRenderedPageBreak/>
              <w:t>N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Мероприятия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Ответственные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Контрольный показатель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Сроки выполнения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Финансирование 2007 год</w:t>
            </w:r>
          </w:p>
        </w:tc>
        <w:tc>
          <w:tcPr>
            <w:tcW w:w="3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Финансирование 2008 год</w:t>
            </w:r>
          </w:p>
        </w:tc>
      </w:tr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6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1 кв.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2 кв.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3 кв.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4 кв.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1 кв.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2 кв.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3 кв.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4 кв.</w:t>
            </w:r>
          </w:p>
        </w:tc>
      </w:tr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1521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Нормативно-правовое обеспечение приоритетных задач в области культуры</w:t>
            </w:r>
          </w:p>
        </w:tc>
      </w:tr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Разработка проекта распоряжения о создании совета по достижению приоритетных задач в области культуры ЗГО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Управление культуры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Проект Распоряжения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20.02.2007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</w:tr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Разработка нормативн</w:t>
            </w:r>
            <w:proofErr w:type="gramStart"/>
            <w:r w:rsidRPr="00AF7C2C">
              <w:rPr>
                <w:sz w:val="23"/>
                <w:szCs w:val="23"/>
              </w:rPr>
              <w:t>о-</w:t>
            </w:r>
            <w:proofErr w:type="gramEnd"/>
            <w:r w:rsidRPr="00AF7C2C">
              <w:rPr>
                <w:sz w:val="23"/>
                <w:szCs w:val="23"/>
              </w:rPr>
              <w:t xml:space="preserve"> правовых актов, регламентирующих реализацию приоритетных задач в области культуры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Управление культуры, Совет по достижению приоритетных задач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Положения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2007 - 2008 гг.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</w:tr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1521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Организационное обеспечение приоритетных задач в области культуры</w:t>
            </w:r>
          </w:p>
        </w:tc>
      </w:tr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Мониторинг достижения приоритетных задач в области культуры ЗГО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Совет по достижению приоритетных задач в области культуры ЗГО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Отчеты по мониторингу, доклады главе округа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ежеквартально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</w:tr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 xml:space="preserve">Общественное продвижение и информационное сопровождение приоритетных целей в области культуры ЗГО (телепередачи, </w:t>
            </w:r>
            <w:r w:rsidRPr="00AF7C2C">
              <w:rPr>
                <w:sz w:val="23"/>
                <w:szCs w:val="23"/>
              </w:rPr>
              <w:lastRenderedPageBreak/>
              <w:t xml:space="preserve">пресс- конференции, круглые столы, </w:t>
            </w:r>
            <w:proofErr w:type="gramStart"/>
            <w:r w:rsidRPr="00AF7C2C">
              <w:rPr>
                <w:sz w:val="23"/>
                <w:szCs w:val="23"/>
              </w:rPr>
              <w:t>пресс-туры</w:t>
            </w:r>
            <w:proofErr w:type="gramEnd"/>
            <w:r w:rsidRPr="00AF7C2C">
              <w:rPr>
                <w:sz w:val="23"/>
                <w:szCs w:val="23"/>
              </w:rPr>
              <w:t xml:space="preserve"> и пр.)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lastRenderedPageBreak/>
              <w:t>Управление культуры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договоры со средствами массовой информации, медиаплан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ежемесячно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</w:tr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Расширенная коллегия Администрации ЗГО по вопросу "О достижении приоритетных задач в области культуры в 2007 году"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Коллегия Администрации ЗГО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Материалы коллегии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январь 2008 г.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</w:tr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Рас</w:t>
            </w:r>
            <w:r w:rsidRPr="00AF7C2C">
              <w:rPr>
                <w:sz w:val="23"/>
                <w:szCs w:val="23"/>
              </w:rPr>
              <w:t>ширенная коллегия Администрации ЗГО по вопросу "О достижении приоритетных задач в области культуры в 2008 году"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Коллегия Администрации ЗГО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Материалы коллегии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январь 2009 г.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</w:tr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Проведение семинаров в учреждениях культуры ЗГО по анализу достижения приоритетных задач в области культуры ЗГО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Управление культуры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Материалы семинаров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1 раз в полугодие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</w:tr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 xml:space="preserve">Информирование об условиях </w:t>
            </w:r>
            <w:r w:rsidRPr="00AF7C2C">
              <w:rPr>
                <w:sz w:val="23"/>
                <w:szCs w:val="23"/>
              </w:rPr>
              <w:lastRenderedPageBreak/>
              <w:t>участия в конкурсах на получение грантов, конкурсов различной направленности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lastRenderedPageBreak/>
              <w:t>Управление культуры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 xml:space="preserve">Публикации и освещение в </w:t>
            </w:r>
            <w:r w:rsidRPr="00AF7C2C">
              <w:rPr>
                <w:sz w:val="23"/>
                <w:szCs w:val="23"/>
              </w:rPr>
              <w:lastRenderedPageBreak/>
              <w:t>средствах массовой информации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lastRenderedPageBreak/>
              <w:t>2007 - 2008 гг.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</w:tr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1521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lastRenderedPageBreak/>
              <w:t>Приоритетные задачи</w:t>
            </w:r>
          </w:p>
        </w:tc>
      </w:tr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Модернизация материально- технической базы (капитальный ремонт, приобретение оборудования, приобретение мебели, приобретение автотранспорта, приобретение музыкальных инструментов)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Управление культуры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Проведение конкурсов на право поставки товаров, работ, у</w:t>
            </w:r>
            <w:r w:rsidRPr="00AF7C2C">
              <w:rPr>
                <w:sz w:val="23"/>
                <w:szCs w:val="23"/>
              </w:rPr>
              <w:t>слуг. Заключение договоров.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В течение 2007 - 2008 гг.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500,0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1440,0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1731,1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1760,0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1000,0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1049,8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</w:tr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Информатизация учреждений культуры:</w:t>
            </w:r>
          </w:p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- приобретение компьютерной, мультимедийной и оргтехники;</w:t>
            </w:r>
          </w:p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- подключение учреждений культуры к сети Интернет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Управление культуры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Проведение конкурсов на право поставки товаров, работ, услуг. Заключение договоров.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В течение 2007 - 2008 гг.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200,0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263,1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</w:tr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lastRenderedPageBreak/>
              <w:t>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 xml:space="preserve">Реализация социально- культурных проектов, направленных </w:t>
            </w:r>
            <w:proofErr w:type="gramStart"/>
            <w:r w:rsidRPr="00AF7C2C">
              <w:rPr>
                <w:sz w:val="23"/>
                <w:szCs w:val="23"/>
              </w:rPr>
              <w:t>на</w:t>
            </w:r>
            <w:proofErr w:type="gramEnd"/>
            <w:r w:rsidRPr="00AF7C2C">
              <w:rPr>
                <w:sz w:val="23"/>
                <w:szCs w:val="23"/>
              </w:rPr>
              <w:t>:</w:t>
            </w:r>
          </w:p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- стимулирование творческой работы учреждений культуры и дополнительного художественного образования детей,</w:t>
            </w:r>
          </w:p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 xml:space="preserve">- установление стимулирующих надбавок, в </w:t>
            </w:r>
            <w:proofErr w:type="spellStart"/>
            <w:r w:rsidRPr="00AF7C2C">
              <w:rPr>
                <w:sz w:val="23"/>
                <w:szCs w:val="23"/>
              </w:rPr>
              <w:t>т.ч</w:t>
            </w:r>
            <w:proofErr w:type="spellEnd"/>
            <w:r w:rsidRPr="00AF7C2C">
              <w:rPr>
                <w:sz w:val="23"/>
                <w:szCs w:val="23"/>
              </w:rPr>
              <w:t>. выплат за выслугу лет в учреждениях культуры;</w:t>
            </w:r>
          </w:p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 xml:space="preserve">- развитие </w:t>
            </w:r>
            <w:proofErr w:type="spellStart"/>
            <w:r w:rsidRPr="00AF7C2C">
              <w:rPr>
                <w:sz w:val="23"/>
                <w:szCs w:val="23"/>
              </w:rPr>
              <w:t>грантовой</w:t>
            </w:r>
            <w:proofErr w:type="spellEnd"/>
            <w:r w:rsidRPr="00AF7C2C">
              <w:rPr>
                <w:sz w:val="23"/>
                <w:szCs w:val="23"/>
              </w:rPr>
              <w:t xml:space="preserve"> поддержки инноваций в сфере культур</w:t>
            </w:r>
            <w:r w:rsidRPr="00AF7C2C">
              <w:rPr>
                <w:sz w:val="23"/>
                <w:szCs w:val="23"/>
              </w:rPr>
              <w:t>ы;</w:t>
            </w:r>
          </w:p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 xml:space="preserve">- внедрение инноваций, новых методик и авторских программ, развитие социально- культурной </w:t>
            </w:r>
            <w:r w:rsidRPr="00AF7C2C">
              <w:rPr>
                <w:sz w:val="23"/>
                <w:szCs w:val="23"/>
              </w:rPr>
              <w:lastRenderedPageBreak/>
              <w:t>рекламы;</w:t>
            </w:r>
          </w:p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- поддержку национальных культурных центров,</w:t>
            </w:r>
          </w:p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- проведение конкурсов, фестивалей, смотров.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lastRenderedPageBreak/>
              <w:t>Управление культуры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Разработка положений о проведении мероприяти</w:t>
            </w:r>
            <w:r w:rsidRPr="00AF7C2C">
              <w:rPr>
                <w:sz w:val="23"/>
                <w:szCs w:val="23"/>
              </w:rPr>
              <w:t>й, заключение договоров на проведение мероприятий, проведение мероприятий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В течение 2007 - 2008 гг.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105,0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710,1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313,8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176,3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391,9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565,1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293,8</w:t>
            </w:r>
          </w:p>
        </w:tc>
      </w:tr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792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lastRenderedPageBreak/>
              <w:t>ИТОГО: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605,0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2150,1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2244,9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2199,4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1391,9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1614,9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293,8</w:t>
            </w:r>
          </w:p>
        </w:tc>
      </w:tr>
      <w:tr w:rsidR="007461BD" w:rsidRPr="00AF7C2C">
        <w:tblPrEx>
          <w:tblCellMar>
            <w:top w:w="0" w:type="dxa"/>
            <w:bottom w:w="0" w:type="dxa"/>
          </w:tblCellMar>
        </w:tblPrEx>
        <w:tc>
          <w:tcPr>
            <w:tcW w:w="792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6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ВСЕГО: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5000,0</w:t>
            </w:r>
          </w:p>
        </w:tc>
        <w:tc>
          <w:tcPr>
            <w:tcW w:w="3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F7C2C" w:rsidRDefault="00AF7C2C">
            <w:pPr>
              <w:pStyle w:val="a5"/>
              <w:jc w:val="center"/>
              <w:rPr>
                <w:sz w:val="23"/>
                <w:szCs w:val="23"/>
              </w:rPr>
            </w:pPr>
            <w:r w:rsidRPr="00AF7C2C">
              <w:rPr>
                <w:sz w:val="23"/>
                <w:szCs w:val="23"/>
              </w:rPr>
              <w:t>5500,0</w:t>
            </w:r>
          </w:p>
        </w:tc>
      </w:tr>
    </w:tbl>
    <w:p w:rsidR="00AF7C2C" w:rsidRPr="007461BD" w:rsidRDefault="00AF7C2C"/>
    <w:sectPr w:rsidR="00AF7C2C" w:rsidRPr="007461BD">
      <w:headerReference w:type="default" r:id="rId10"/>
      <w:footerReference w:type="default" r:id="rId11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C2C" w:rsidRDefault="00AF7C2C">
      <w:r>
        <w:separator/>
      </w:r>
    </w:p>
  </w:endnote>
  <w:endnote w:type="continuationSeparator" w:id="0">
    <w:p w:rsidR="00AF7C2C" w:rsidRDefault="00AF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AF7C2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F7C2C" w:rsidRDefault="00AF7C2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F7C2C" w:rsidRDefault="00AF7C2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F7C2C" w:rsidRDefault="00AF7C2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 w:rsidRPr="00AF7C2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AF7C2C" w:rsidRDefault="00AF7C2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F7C2C" w:rsidRDefault="00AF7C2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F7C2C" w:rsidRDefault="00AF7C2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C2C" w:rsidRDefault="00AF7C2C">
      <w:r>
        <w:separator/>
      </w:r>
    </w:p>
  </w:footnote>
  <w:footnote w:type="continuationSeparator" w:id="0">
    <w:p w:rsidR="00AF7C2C" w:rsidRDefault="00AF7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7461BD" w:rsidRDefault="00AF7C2C" w:rsidP="007461B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1BD"/>
    <w:rsid w:val="007461BD"/>
    <w:rsid w:val="00A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8700894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8854689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2022-08-11T05:04:00Z</dcterms:created>
  <dcterms:modified xsi:type="dcterms:W3CDTF">2022-08-11T05:04:00Z</dcterms:modified>
</cp:coreProperties>
</file>