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F0F5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381271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79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23"/>
        <w:gridCol w:w="1517"/>
        <w:gridCol w:w="991"/>
        <w:gridCol w:w="3596"/>
        <w:gridCol w:w="991"/>
      </w:tblGrid>
      <w:tr w:rsidR="009416DA" w:rsidRPr="00E335AA" w:rsidTr="00564BE8">
        <w:trPr>
          <w:gridAfter w:val="1"/>
          <w:wAfter w:w="991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DF0F55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04.04.2024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DF0F55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89-П/АДМ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64BE8">
        <w:trPr>
          <w:gridAfter w:val="1"/>
          <w:wAfter w:w="991" w:type="dxa"/>
          <w:trHeight w:val="446"/>
        </w:trPr>
        <w:tc>
          <w:tcPr>
            <w:tcW w:w="382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564BE8">
        <w:trPr>
          <w:trHeight w:val="446"/>
        </w:trPr>
        <w:tc>
          <w:tcPr>
            <w:tcW w:w="4820" w:type="dxa"/>
            <w:gridSpan w:val="4"/>
          </w:tcPr>
          <w:p w:rsidR="00D96BA1" w:rsidRDefault="00564BE8" w:rsidP="00564BE8">
            <w:pPr>
              <w:ind w:left="-170" w:right="143"/>
              <w:jc w:val="both"/>
            </w:pPr>
            <w:r w:rsidRPr="00564BE8">
              <w:t>О проведении в 2024-2026 годах капитального ремонта в объемах, предусмотренных Региональной программой капиталь</w:t>
            </w:r>
            <w:r>
              <w:t xml:space="preserve">ного ремонта общего имущества в </w:t>
            </w:r>
            <w:r w:rsidRPr="00564BE8">
              <w:t>мног</w:t>
            </w:r>
            <w:r>
              <w:t>оквартирном доме, по адресу: г. </w:t>
            </w:r>
            <w:r w:rsidRPr="00564BE8">
              <w:t xml:space="preserve">Златоуст, </w:t>
            </w:r>
            <w:r>
              <w:br/>
              <w:t>ул. 40-летия Победы, д. </w:t>
            </w:r>
            <w:r w:rsidRPr="00564BE8">
              <w:t>16</w:t>
            </w:r>
          </w:p>
        </w:tc>
        <w:tc>
          <w:tcPr>
            <w:tcW w:w="4587" w:type="dxa"/>
            <w:gridSpan w:val="2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30B31" w:rsidRDefault="00030B31" w:rsidP="009416DA">
      <w:pPr>
        <w:widowControl w:val="0"/>
        <w:ind w:firstLine="709"/>
        <w:jc w:val="both"/>
      </w:pPr>
    </w:p>
    <w:p w:rsidR="009416DA" w:rsidRPr="00E4076D" w:rsidRDefault="00030B31" w:rsidP="009416DA">
      <w:pPr>
        <w:widowControl w:val="0"/>
        <w:ind w:firstLine="709"/>
        <w:jc w:val="both"/>
      </w:pPr>
      <w:r w:rsidRPr="00030B31">
        <w:t xml:space="preserve">Руководствуясь частью 4 статьи 189, статьёй 46 Жилищного кодекса Российской Федерации, частью 6 статьи 3 Закона Челябинской области </w:t>
      </w:r>
      <w:r>
        <w:br/>
        <w:t>от 27.06.2013 </w:t>
      </w:r>
      <w:r w:rsidRPr="00030B31">
        <w:t xml:space="preserve">г. </w:t>
      </w:r>
      <w:r>
        <w:t>№ </w:t>
      </w:r>
      <w:r w:rsidRPr="00030B31">
        <w:t>512-ЗО «Об организации проведения капитального ремонта общего имущества в многоквартирных домах, расположенных на территории Челябинской области»,</w:t>
      </w:r>
    </w:p>
    <w:p w:rsidR="00CC4E26" w:rsidRPr="007B02FF" w:rsidRDefault="00F12903" w:rsidP="00B16442">
      <w:pPr>
        <w:widowControl w:val="0"/>
        <w:ind w:firstLine="708"/>
        <w:jc w:val="both"/>
      </w:pPr>
      <w:r>
        <w:t>ПОСТАНОВЛЯЮ:</w:t>
      </w:r>
    </w:p>
    <w:p w:rsidR="00B16442" w:rsidRDefault="00B16442" w:rsidP="00B16442">
      <w:pPr>
        <w:widowControl w:val="0"/>
        <w:ind w:firstLine="709"/>
        <w:jc w:val="both"/>
      </w:pPr>
      <w:r>
        <w:t>1. </w:t>
      </w:r>
      <w:proofErr w:type="gramStart"/>
      <w:r>
        <w:t xml:space="preserve">В связи с непринятием собственниками помещений в многоквартирном доме № 16 по ул. 40-летия Победы г. Златоуст, формирующих фонд капитального ремонта на счете регионального оператора, решения </w:t>
      </w:r>
      <w:r>
        <w:br/>
        <w:t>о проведении капитального ремонта общего имущества в установленный Жилищным кодексом Российской Федерации срок, специализированной некоммерческой организации - фонд «Региональный оператор капитального ремонта общего имущества в многоквартирных домах Челябинской области» провести капитальный ремонт общего имущества, а именно</w:t>
      </w:r>
      <w:proofErr w:type="gramEnd"/>
      <w:r>
        <w:t xml:space="preserve"> ремонт или замену лифтового оборудования в соответствии с региональной программой капитального ремонта общего имущества в многоквартирных домах Челябинской области в 2024-2026 годах.</w:t>
      </w:r>
    </w:p>
    <w:p w:rsidR="00B16442" w:rsidRDefault="00B16442" w:rsidP="00B16442">
      <w:pPr>
        <w:widowControl w:val="0"/>
        <w:ind w:firstLine="709"/>
        <w:jc w:val="both"/>
      </w:pPr>
      <w:r>
        <w:t xml:space="preserve">2. Муниципальному </w:t>
      </w:r>
      <w:r w:rsidR="00A972A5">
        <w:t>казенному учреждению «Управление</w:t>
      </w:r>
      <w:r>
        <w:t xml:space="preserve"> жилищно-коммунального хозяйства» уведомить собственников помещений в данном многоквартирном доме о принятом решении.</w:t>
      </w:r>
    </w:p>
    <w:p w:rsidR="00B16442" w:rsidRDefault="00B16442" w:rsidP="00B16442">
      <w:pPr>
        <w:widowControl w:val="0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</w:t>
      </w:r>
      <w:r>
        <w:lastRenderedPageBreak/>
        <w:t>Златоустовского городского округа в сети «Интернет».</w:t>
      </w:r>
    </w:p>
    <w:p w:rsidR="009416DA" w:rsidRDefault="00B16442" w:rsidP="00B16442">
      <w:pPr>
        <w:widowControl w:val="0"/>
        <w:ind w:firstLine="709"/>
        <w:jc w:val="both"/>
      </w:pPr>
      <w:r>
        <w:t xml:space="preserve">4. Организацию выполнения настоящего постановления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B16442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B16442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9FEB6EE" wp14:editId="0BBC714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B16442" w:rsidRDefault="00B16442" w:rsidP="004574CC"/>
    <w:p w:rsidR="00B16442" w:rsidRDefault="00B16442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804007" w:rsidRDefault="00804007" w:rsidP="004574CC"/>
    <w:p w:rsidR="00B16442" w:rsidRPr="00B16442" w:rsidRDefault="00B16442" w:rsidP="00B164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Рассылка: </w:t>
      </w:r>
      <w:r w:rsidRPr="00B16442">
        <w:rPr>
          <w:sz w:val="24"/>
          <w:szCs w:val="24"/>
        </w:rPr>
        <w:t>Бобылев</w:t>
      </w:r>
      <w:r>
        <w:rPr>
          <w:sz w:val="24"/>
          <w:szCs w:val="24"/>
        </w:rPr>
        <w:t xml:space="preserve"> В.В.</w:t>
      </w:r>
      <w:r w:rsidRPr="00B16442">
        <w:rPr>
          <w:sz w:val="24"/>
          <w:szCs w:val="24"/>
        </w:rPr>
        <w:t>, МКУ ЗГО «УЖКХ», ОМС «КУИ</w:t>
      </w:r>
      <w:r>
        <w:rPr>
          <w:sz w:val="24"/>
          <w:szCs w:val="24"/>
        </w:rPr>
        <w:t xml:space="preserve"> ЗГО», ПУ, п</w:t>
      </w:r>
      <w:r w:rsidRPr="00B16442">
        <w:rPr>
          <w:sz w:val="24"/>
          <w:szCs w:val="24"/>
        </w:rPr>
        <w:t>ресс-служба, прокуратура, УММ, СНО-фонд «Региональный оператор капитального ремонта общего имущества в МКД Челябинской области»</w:t>
      </w:r>
    </w:p>
    <w:sectPr w:rsidR="00B16442" w:rsidRPr="00B16442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Вр-353413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Вр-353413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F0F5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0B31"/>
    <w:rsid w:val="000321D9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4BE8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4007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972A5"/>
    <w:rsid w:val="00AA4632"/>
    <w:rsid w:val="00AC2608"/>
    <w:rsid w:val="00AD21C5"/>
    <w:rsid w:val="00AD6541"/>
    <w:rsid w:val="00AF3F0F"/>
    <w:rsid w:val="00B07659"/>
    <w:rsid w:val="00B16442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0F55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2024-04-05T03:59:00Z</dcterms:created>
  <dcterms:modified xsi:type="dcterms:W3CDTF">2024-04-05T03:59:00Z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