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E103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80469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2508"/>
        <w:gridCol w:w="4586"/>
      </w:tblGrid>
      <w:tr w:rsidR="009416DA" w:rsidRPr="00E335AA" w:rsidTr="00A90A82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966E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06.05.2025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9416DA" w:rsidRPr="009416DA" w:rsidRDefault="00966E6C" w:rsidP="00E4076D">
            <w:fldSimple w:instr=" DOCPROPERTY  Рег.№  \* MERGEFORMAT ">
              <w:r w:rsidR="009416DA" w:rsidRPr="009416DA">
                <w:t>166-П/АДМ</w:t>
              </w:r>
            </w:fldSimple>
          </w:p>
        </w:tc>
        <w:tc>
          <w:tcPr>
            <w:tcW w:w="458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90A82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6" w:type="dxa"/>
          </w:tcPr>
          <w:p w:rsidR="009416DA" w:rsidRPr="00E335AA" w:rsidRDefault="009416DA" w:rsidP="0065508B"/>
        </w:tc>
      </w:tr>
      <w:tr w:rsidR="00D96BA1" w:rsidRPr="00E335AA" w:rsidTr="00A90A82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A90A82">
            <w:pPr>
              <w:jc w:val="both"/>
            </w:pPr>
            <w:r>
              <w:t>О подготовке и реализации бюджетных инвестиций на</w:t>
            </w:r>
            <w:r w:rsidR="00A90A82">
              <w:t xml:space="preserve"> </w:t>
            </w:r>
            <w:r>
              <w:t xml:space="preserve">приобретение </w:t>
            </w:r>
            <w:r w:rsidR="00A90A82">
              <w:br/>
            </w:r>
            <w:r>
              <w:t>в муниципальную собственность Златоустовского городского округа объекта недвижимого имущества</w:t>
            </w:r>
            <w:r w:rsidR="00A90A82">
              <w:t xml:space="preserve"> - </w:t>
            </w:r>
            <w:r>
              <w:t>жилого помещения</w:t>
            </w:r>
          </w:p>
        </w:tc>
        <w:tc>
          <w:tcPr>
            <w:tcW w:w="4586" w:type="dxa"/>
            <w:tcMar>
              <w:left w:w="0" w:type="dxa"/>
            </w:tcMar>
          </w:tcPr>
          <w:p w:rsidR="00D96BA1" w:rsidRDefault="00D96BA1" w:rsidP="00A90A8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7C3DA9" w:rsidP="009416DA">
      <w:pPr>
        <w:widowControl w:val="0"/>
        <w:ind w:firstLine="709"/>
        <w:jc w:val="both"/>
      </w:pPr>
      <w:r w:rsidRPr="007C3DA9">
        <w:t>В соответствии с решением Собрания депутатов Златоустовского городского округа Челябинской области от 03 марта 2025</w:t>
      </w:r>
      <w:r w:rsidR="00A90A82">
        <w:t> </w:t>
      </w:r>
      <w:r w:rsidRPr="007C3DA9">
        <w:t xml:space="preserve">г. </w:t>
      </w:r>
      <w:r w:rsidR="00A90A82">
        <w:t xml:space="preserve">№ </w:t>
      </w:r>
      <w:r w:rsidRPr="007C3DA9">
        <w:t xml:space="preserve">4-ЗГО </w:t>
      </w:r>
      <w:r w:rsidR="00A90A82">
        <w:br/>
      </w:r>
      <w:r w:rsidR="00343D21">
        <w:t>«</w:t>
      </w:r>
      <w:r w:rsidRPr="007C3DA9">
        <w:t>О внесении изменений в решение Собрания депутатов Златоустовского городского округа от 19.12.2024</w:t>
      </w:r>
      <w:r w:rsidR="00A90A82">
        <w:t> </w:t>
      </w:r>
      <w:r w:rsidRPr="007C3DA9">
        <w:t>г. №</w:t>
      </w:r>
      <w:r w:rsidR="00A90A82">
        <w:t xml:space="preserve"> </w:t>
      </w:r>
      <w:r w:rsidRPr="007C3DA9">
        <w:t xml:space="preserve">60-ЗГО </w:t>
      </w:r>
      <w:r w:rsidR="00A90A82">
        <w:t>«</w:t>
      </w:r>
      <w:r w:rsidRPr="007C3DA9">
        <w:t>О бюджете Златоустовского городского округа на 2025 год и пл</w:t>
      </w:r>
      <w:r w:rsidR="00A90A82">
        <w:t>ановый период 2026 и 2027 годов»,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C3DA9" w:rsidRDefault="007C3DA9" w:rsidP="00A90A82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A90A82">
        <w:t> </w:t>
      </w:r>
      <w:r>
        <w:t>Органу местного самоуправления «Комитет по управлению имуществом Златоустовского городского округа»  (Турова Е.В.):</w:t>
      </w:r>
    </w:p>
    <w:p w:rsidR="007C3DA9" w:rsidRDefault="007C3DA9" w:rsidP="00A90A82">
      <w:pPr>
        <w:widowControl w:val="0"/>
        <w:tabs>
          <w:tab w:val="left" w:pos="993"/>
        </w:tabs>
        <w:ind w:firstLine="709"/>
        <w:jc w:val="both"/>
      </w:pPr>
      <w:r>
        <w:t xml:space="preserve">1) осуществить приобретение объекта недвижимого имущества - жилое помещение для исполнения решения Златоустовского городского суда </w:t>
      </w:r>
      <w:r w:rsidR="00D31285">
        <w:br/>
      </w:r>
      <w:r>
        <w:t>от 15.11.2024</w:t>
      </w:r>
      <w:r w:rsidR="00D31285">
        <w:t> </w:t>
      </w:r>
      <w:r>
        <w:t>г. в соответствии с Федеральным законом от 05.04.2013</w:t>
      </w:r>
      <w:r w:rsidR="00D31285">
        <w:t> </w:t>
      </w:r>
      <w:r>
        <w:t xml:space="preserve">г. </w:t>
      </w:r>
      <w:r w:rsidR="00D31285">
        <w:br/>
      </w:r>
      <w:r>
        <w:t xml:space="preserve">№ 44-ФЗ «О контрактной системе в сфере закупок товаров, работ, услуг </w:t>
      </w:r>
      <w:r w:rsidR="00D31285">
        <w:br/>
      </w:r>
      <w:r>
        <w:t>для обеспечения государственных и муниципальных нужд» (приложение);</w:t>
      </w:r>
    </w:p>
    <w:p w:rsidR="007C3DA9" w:rsidRDefault="007C3DA9" w:rsidP="00A90A82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A90A82">
        <w:t> </w:t>
      </w:r>
      <w:r>
        <w:t xml:space="preserve">предоставить муниципальный контракт на приобретение объекта недвижимого имущества - жилое помещение и соответствующих документов </w:t>
      </w:r>
      <w:r w:rsidR="00D31285">
        <w:br/>
      </w:r>
      <w:r>
        <w:t>в Управление Росреестра по Челябинской области с целью государственной регистрации права муниципальной собственности;</w:t>
      </w:r>
    </w:p>
    <w:p w:rsidR="007C3DA9" w:rsidRDefault="007C3DA9" w:rsidP="00A90A82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A90A82">
        <w:t> </w:t>
      </w:r>
      <w:r>
        <w:t>внести объект недвижимого имущества - жилое помещение в реестр муниципальной собственности Златоустовского городского округа.</w:t>
      </w:r>
    </w:p>
    <w:p w:rsidR="007C3DA9" w:rsidRDefault="007C3DA9" w:rsidP="00A90A82">
      <w:pPr>
        <w:widowControl w:val="0"/>
        <w:tabs>
          <w:tab w:val="left" w:pos="993"/>
        </w:tabs>
        <w:ind w:firstLine="709"/>
        <w:jc w:val="both"/>
      </w:pPr>
      <w:r>
        <w:t>2.</w:t>
      </w:r>
      <w:r w:rsidR="00A90A82">
        <w:t> </w:t>
      </w:r>
      <w:r>
        <w:t xml:space="preserve">Пресс-службе </w:t>
      </w:r>
      <w:r w:rsidR="00D31285">
        <w:t>А</w:t>
      </w:r>
      <w:r>
        <w:t>дминистрации Златоустовского городского округа  (</w:t>
      </w:r>
      <w:r w:rsidR="00D31285">
        <w:t>Семёнова А.Г</w:t>
      </w:r>
      <w:r>
        <w:t>.) разместить настоящее постановление на официальном сайте Златоустовского городского округа в сети «Интернет».</w:t>
      </w:r>
    </w:p>
    <w:p w:rsidR="007C3DA9" w:rsidRDefault="007C3DA9" w:rsidP="00A90A82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A90A82">
        <w:t> </w:t>
      </w:r>
      <w:r>
        <w:t xml:space="preserve">Организацию выполнения настоящего </w:t>
      </w:r>
      <w:r w:rsidR="00343D21">
        <w:t>постановления</w:t>
      </w:r>
      <w:r>
        <w:t xml:space="preserve"> возложить </w:t>
      </w:r>
      <w:r>
        <w:br/>
        <w:t xml:space="preserve">на руководителя </w:t>
      </w:r>
      <w:r w:rsidR="00A90A82">
        <w:t>о</w:t>
      </w:r>
      <w:r>
        <w:t xml:space="preserve">ргана местного самоуправления «Комитет по управлению </w:t>
      </w:r>
      <w:r>
        <w:lastRenderedPageBreak/>
        <w:t>имуществом Златоустовского городского округа» Туров</w:t>
      </w:r>
      <w:r w:rsidR="00A90A82">
        <w:t>у Е.В.</w:t>
      </w:r>
    </w:p>
    <w:p w:rsidR="00343D21" w:rsidRDefault="007C3DA9" w:rsidP="00343D21">
      <w:pPr>
        <w:ind w:firstLine="709"/>
        <w:jc w:val="both"/>
      </w:pPr>
      <w:r>
        <w:t>4</w:t>
      </w:r>
      <w:r w:rsidR="00343D21">
        <w:t xml:space="preserve">. Контроль за выполнением настоящего постановления оставляю </w:t>
      </w:r>
      <w:r w:rsidR="00343D21">
        <w:br/>
        <w:t>за собой.</w:t>
      </w:r>
    </w:p>
    <w:p w:rsidR="00343D21" w:rsidRDefault="00343D21" w:rsidP="00343D21">
      <w:pPr>
        <w:ind w:firstLine="709"/>
      </w:pPr>
    </w:p>
    <w:p w:rsidR="007C3DA9" w:rsidRPr="00E335AA" w:rsidRDefault="007C3DA9" w:rsidP="007C3DA9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3118"/>
        <w:gridCol w:w="1985"/>
      </w:tblGrid>
      <w:tr w:rsidR="00347398" w:rsidRPr="00E335AA" w:rsidTr="00A90A82">
        <w:trPr>
          <w:trHeight w:val="1570"/>
        </w:trPr>
        <w:tc>
          <w:tcPr>
            <w:tcW w:w="4536" w:type="dxa"/>
            <w:vAlign w:val="bottom"/>
          </w:tcPr>
          <w:p w:rsidR="00343D21" w:rsidRDefault="00343D21" w:rsidP="00343D21">
            <w:r>
              <w:t>Заместитель Главы</w:t>
            </w:r>
          </w:p>
          <w:p w:rsidR="00343D21" w:rsidRDefault="00343D21" w:rsidP="00343D21">
            <w:r>
              <w:t>Златоустовского городского округа</w:t>
            </w:r>
          </w:p>
          <w:p w:rsidR="00347398" w:rsidRPr="00E335AA" w:rsidRDefault="00343D21" w:rsidP="00343D21">
            <w:r w:rsidRPr="009452D6">
              <w:t>по имуществу и финансам</w:t>
            </w:r>
          </w:p>
        </w:tc>
        <w:tc>
          <w:tcPr>
            <w:tcW w:w="3118" w:type="dxa"/>
            <w:vAlign w:val="center"/>
          </w:tcPr>
          <w:p w:rsidR="00347398" w:rsidRDefault="007D5BE3" w:rsidP="00A90A8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FE8DB72" wp14:editId="0337917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vAlign w:val="bottom"/>
          </w:tcPr>
          <w:p w:rsidR="00347398" w:rsidRPr="00E335AA" w:rsidRDefault="00343D21" w:rsidP="00A90A8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23AC0" w:rsidRDefault="00223AC0" w:rsidP="004574CC"/>
    <w:p w:rsidR="00223AC0" w:rsidRDefault="00223AC0" w:rsidP="004574CC"/>
    <w:p w:rsidR="00223AC0" w:rsidRDefault="00223AC0">
      <w:r>
        <w:br w:type="page"/>
      </w:r>
    </w:p>
    <w:p w:rsidR="00223AC0" w:rsidRDefault="00223AC0" w:rsidP="00223AC0">
      <w:pPr>
        <w:ind w:left="5103"/>
        <w:jc w:val="center"/>
      </w:pPr>
      <w:r>
        <w:lastRenderedPageBreak/>
        <w:t>ПРИЛОЖЕНИЕ</w:t>
      </w:r>
    </w:p>
    <w:p w:rsidR="00223AC0" w:rsidRDefault="00223AC0" w:rsidP="00223A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23AC0" w:rsidRDefault="00223AC0" w:rsidP="00223A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3AC0" w:rsidRDefault="00223AC0" w:rsidP="00223AC0">
      <w:pPr>
        <w:ind w:left="5103"/>
        <w:jc w:val="center"/>
      </w:pPr>
      <w:r>
        <w:t>Златоустовского городского округа</w:t>
      </w:r>
    </w:p>
    <w:p w:rsidR="00223AC0" w:rsidRDefault="00223AC0" w:rsidP="00223AC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103A">
        <w:rPr>
          <w:rFonts w:ascii="Times New Roman" w:hAnsi="Times New Roman" w:cs="Times New Roman"/>
          <w:sz w:val="28"/>
          <w:szCs w:val="28"/>
        </w:rPr>
        <w:t>06.05.2025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8E103A">
        <w:rPr>
          <w:rFonts w:ascii="Times New Roman" w:hAnsi="Times New Roman" w:cs="Times New Roman"/>
          <w:sz w:val="28"/>
          <w:szCs w:val="28"/>
        </w:rPr>
        <w:t>166-П/АДМ</w:t>
      </w:r>
      <w:bookmarkStart w:id="0" w:name="_GoBack"/>
      <w:bookmarkEnd w:id="0"/>
    </w:p>
    <w:p w:rsidR="00223AC0" w:rsidRDefault="00223AC0" w:rsidP="00223AC0">
      <w:pPr>
        <w:tabs>
          <w:tab w:val="left" w:pos="5529"/>
        </w:tabs>
        <w:suppressAutoHyphens/>
        <w:ind w:left="5103"/>
        <w:jc w:val="center"/>
      </w:pPr>
    </w:p>
    <w:p w:rsidR="00223AC0" w:rsidRDefault="00223AC0" w:rsidP="00223AC0">
      <w:pPr>
        <w:tabs>
          <w:tab w:val="left" w:pos="5529"/>
        </w:tabs>
        <w:suppressAutoHyphens/>
        <w:ind w:left="5103"/>
        <w:jc w:val="center"/>
      </w:pPr>
    </w:p>
    <w:p w:rsidR="00223AC0" w:rsidRPr="00B26856" w:rsidRDefault="00223AC0" w:rsidP="00223AC0">
      <w:pPr>
        <w:tabs>
          <w:tab w:val="left" w:pos="4185"/>
        </w:tabs>
        <w:jc w:val="center"/>
      </w:pPr>
      <w:r w:rsidRPr="00B26856">
        <w:t>Информация</w:t>
      </w:r>
    </w:p>
    <w:p w:rsidR="00223AC0" w:rsidRDefault="00223AC0" w:rsidP="00966E6C">
      <w:pPr>
        <w:tabs>
          <w:tab w:val="left" w:pos="4185"/>
        </w:tabs>
        <w:jc w:val="center"/>
      </w:pPr>
      <w:r>
        <w:t xml:space="preserve">в отношении объекта </w:t>
      </w:r>
      <w:r w:rsidRPr="00B26856">
        <w:t>недвижимого имущества – жил</w:t>
      </w:r>
      <w:r>
        <w:t>ого</w:t>
      </w:r>
      <w:r w:rsidRPr="00B26856">
        <w:t xml:space="preserve"> помещени</w:t>
      </w:r>
      <w:r>
        <w:t>я</w:t>
      </w:r>
    </w:p>
    <w:tbl>
      <w:tblPr>
        <w:tblpPr w:leftFromText="180" w:rightFromText="180" w:vertAnchor="text" w:horzAnchor="margin" w:tblpXSpec="center" w:tblpY="184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4926"/>
        <w:gridCol w:w="4363"/>
      </w:tblGrid>
      <w:tr w:rsidR="00223AC0" w:rsidRPr="00C15B6B" w:rsidTr="001A17D5">
        <w:trPr>
          <w:trHeight w:val="648"/>
        </w:trPr>
        <w:tc>
          <w:tcPr>
            <w:tcW w:w="389" w:type="dxa"/>
          </w:tcPr>
          <w:p w:rsidR="00223AC0" w:rsidRPr="00C15B6B" w:rsidRDefault="00223AC0" w:rsidP="006F092A">
            <w:pPr>
              <w:jc w:val="both"/>
            </w:pPr>
          </w:p>
        </w:tc>
        <w:tc>
          <w:tcPr>
            <w:tcW w:w="4926" w:type="dxa"/>
          </w:tcPr>
          <w:p w:rsidR="00223AC0" w:rsidRPr="00C15B6B" w:rsidRDefault="00223AC0" w:rsidP="00223AC0">
            <w:pPr>
              <w:jc w:val="center"/>
            </w:pPr>
            <w:r w:rsidRPr="00C15B6B">
              <w:t>Наименование</w:t>
            </w:r>
          </w:p>
          <w:p w:rsidR="00223AC0" w:rsidRPr="00C15B6B" w:rsidRDefault="00223AC0" w:rsidP="00223AC0">
            <w:pPr>
              <w:jc w:val="center"/>
            </w:pPr>
          </w:p>
        </w:tc>
        <w:tc>
          <w:tcPr>
            <w:tcW w:w="4363" w:type="dxa"/>
          </w:tcPr>
          <w:p w:rsidR="00223AC0" w:rsidRPr="00C15B6B" w:rsidRDefault="00223AC0" w:rsidP="00223AC0">
            <w:pPr>
              <w:jc w:val="center"/>
            </w:pPr>
            <w:r w:rsidRPr="00C15B6B">
              <w:t>Содержание</w:t>
            </w:r>
          </w:p>
        </w:tc>
      </w:tr>
      <w:tr w:rsidR="00223AC0" w:rsidRPr="00C15B6B" w:rsidTr="00683D9F">
        <w:trPr>
          <w:trHeight w:val="961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1</w:t>
            </w:r>
          </w:p>
        </w:tc>
        <w:tc>
          <w:tcPr>
            <w:tcW w:w="4926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Наименование объектов недвижимого имущества</w:t>
            </w: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жил</w:t>
            </w:r>
            <w:r>
              <w:t>ое</w:t>
            </w:r>
            <w:r w:rsidRPr="00C15B6B">
              <w:t xml:space="preserve"> помещени</w:t>
            </w:r>
            <w:r>
              <w:t>е</w:t>
            </w:r>
            <w:r w:rsidRPr="00C15B6B">
              <w:t xml:space="preserve"> (благоустроенн</w:t>
            </w:r>
            <w:r>
              <w:t>ая</w:t>
            </w:r>
            <w:r w:rsidRPr="00C15B6B">
              <w:t xml:space="preserve"> </w:t>
            </w:r>
            <w:r>
              <w:t xml:space="preserve">двухкомнатная </w:t>
            </w:r>
            <w:r w:rsidRPr="00C15B6B">
              <w:t>квартир</w:t>
            </w:r>
            <w:r>
              <w:t>а</w:t>
            </w:r>
            <w:r w:rsidRPr="00C15B6B">
              <w:t>)</w:t>
            </w:r>
          </w:p>
        </w:tc>
      </w:tr>
      <w:tr w:rsidR="00223AC0" w:rsidRPr="00C15B6B" w:rsidTr="00683D9F">
        <w:trPr>
          <w:trHeight w:val="779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2</w:t>
            </w:r>
          </w:p>
        </w:tc>
        <w:tc>
          <w:tcPr>
            <w:tcW w:w="4926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Направление инвестирования</w:t>
            </w: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>
              <w:t>Приобретение жилого</w:t>
            </w:r>
            <w:r w:rsidRPr="00C15B6B">
              <w:t xml:space="preserve"> помещени</w:t>
            </w:r>
            <w:r>
              <w:t>я</w:t>
            </w:r>
          </w:p>
        </w:tc>
      </w:tr>
      <w:tr w:rsidR="00223AC0" w:rsidRPr="00C15B6B" w:rsidTr="00683D9F">
        <w:trPr>
          <w:trHeight w:val="1285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3</w:t>
            </w:r>
          </w:p>
        </w:tc>
        <w:tc>
          <w:tcPr>
            <w:tcW w:w="4926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Наименование главного распорядителя</w:t>
            </w: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Орган местного самоуправления «Комитет по управлению имуществом Златоустовского городского округа»</w:t>
            </w:r>
          </w:p>
        </w:tc>
      </w:tr>
      <w:tr w:rsidR="00223AC0" w:rsidRPr="00C15B6B" w:rsidTr="00683D9F">
        <w:trPr>
          <w:trHeight w:val="648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4</w:t>
            </w:r>
          </w:p>
        </w:tc>
        <w:tc>
          <w:tcPr>
            <w:tcW w:w="4926" w:type="dxa"/>
            <w:vAlign w:val="center"/>
          </w:tcPr>
          <w:p w:rsidR="00223AC0" w:rsidRDefault="00223AC0" w:rsidP="00223AC0">
            <w:pPr>
              <w:jc w:val="center"/>
            </w:pPr>
            <w:r w:rsidRPr="00C15B6B">
              <w:t>Мощность объектов недвижимого имущества</w:t>
            </w:r>
          </w:p>
          <w:p w:rsidR="0009553B" w:rsidRPr="00C15B6B" w:rsidRDefault="0009553B" w:rsidP="00223AC0">
            <w:pPr>
              <w:jc w:val="center"/>
            </w:pP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>
              <w:t xml:space="preserve">общая площадь не менее </w:t>
            </w:r>
            <w:r>
              <w:br/>
              <w:t>46,71</w:t>
            </w:r>
            <w:r w:rsidRPr="00C15B6B">
              <w:t xml:space="preserve"> квадратных метров</w:t>
            </w:r>
          </w:p>
        </w:tc>
      </w:tr>
      <w:tr w:rsidR="00223AC0" w:rsidRPr="00C15B6B" w:rsidTr="00683D9F">
        <w:trPr>
          <w:trHeight w:val="648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5</w:t>
            </w:r>
          </w:p>
        </w:tc>
        <w:tc>
          <w:tcPr>
            <w:tcW w:w="4926" w:type="dxa"/>
            <w:vAlign w:val="center"/>
          </w:tcPr>
          <w:p w:rsidR="00223AC0" w:rsidRDefault="00223AC0" w:rsidP="00223AC0">
            <w:pPr>
              <w:jc w:val="center"/>
            </w:pPr>
            <w:r w:rsidRPr="00C15B6B">
              <w:t>Срок приобретения объектов недвижимого имущества</w:t>
            </w:r>
          </w:p>
          <w:p w:rsidR="00AF4AC9" w:rsidRPr="00C15B6B" w:rsidRDefault="00AF4AC9" w:rsidP="00223AC0">
            <w:pPr>
              <w:jc w:val="center"/>
            </w:pPr>
          </w:p>
        </w:tc>
        <w:tc>
          <w:tcPr>
            <w:tcW w:w="4363" w:type="dxa"/>
            <w:vAlign w:val="center"/>
          </w:tcPr>
          <w:p w:rsidR="00223AC0" w:rsidRPr="00C15B6B" w:rsidRDefault="00223AC0" w:rsidP="00683D9F">
            <w:pPr>
              <w:jc w:val="center"/>
            </w:pPr>
            <w:r>
              <w:t>2025 год</w:t>
            </w:r>
          </w:p>
        </w:tc>
      </w:tr>
      <w:tr w:rsidR="00223AC0" w:rsidRPr="00C15B6B" w:rsidTr="00683D9F">
        <w:trPr>
          <w:trHeight w:val="637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6</w:t>
            </w:r>
          </w:p>
        </w:tc>
        <w:tc>
          <w:tcPr>
            <w:tcW w:w="4926" w:type="dxa"/>
            <w:vAlign w:val="center"/>
          </w:tcPr>
          <w:p w:rsidR="00223AC0" w:rsidRDefault="00223AC0" w:rsidP="00223AC0">
            <w:pPr>
              <w:jc w:val="center"/>
            </w:pPr>
            <w:r w:rsidRPr="00C15B6B">
              <w:t>Стоимость приобретения объектов недвижимого имущества</w:t>
            </w:r>
          </w:p>
          <w:p w:rsidR="00AF4AC9" w:rsidRPr="00C15B6B" w:rsidRDefault="00AF4AC9" w:rsidP="00223AC0">
            <w:pPr>
              <w:jc w:val="center"/>
            </w:pP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>
              <w:t xml:space="preserve">3 200,00 </w:t>
            </w:r>
            <w:r w:rsidRPr="00C15B6B">
              <w:t>тысяч рублей</w:t>
            </w:r>
          </w:p>
        </w:tc>
      </w:tr>
      <w:tr w:rsidR="00223AC0" w:rsidRPr="00C15B6B" w:rsidTr="00683D9F">
        <w:trPr>
          <w:trHeight w:val="1296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7</w:t>
            </w:r>
          </w:p>
        </w:tc>
        <w:tc>
          <w:tcPr>
            <w:tcW w:w="4926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Распределение (по годам реализации инвестиционного проекта) стоимости приобретения объекта недвижимого имущества</w:t>
            </w: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2025 год</w:t>
            </w:r>
            <w:r>
              <w:t xml:space="preserve"> </w:t>
            </w:r>
            <w:r w:rsidRPr="00C15B6B">
              <w:t>–</w:t>
            </w:r>
            <w:r>
              <w:t xml:space="preserve"> 3 200,00 </w:t>
            </w:r>
            <w:r w:rsidRPr="00C15B6B">
              <w:t>тысяч рублей</w:t>
            </w:r>
          </w:p>
          <w:p w:rsidR="00223AC0" w:rsidRPr="00C15B6B" w:rsidRDefault="00223AC0" w:rsidP="00223AC0">
            <w:pPr>
              <w:jc w:val="center"/>
            </w:pPr>
          </w:p>
        </w:tc>
      </w:tr>
      <w:tr w:rsidR="00223AC0" w:rsidRPr="00C15B6B" w:rsidTr="00683D9F">
        <w:trPr>
          <w:trHeight w:val="648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8</w:t>
            </w:r>
          </w:p>
        </w:tc>
        <w:tc>
          <w:tcPr>
            <w:tcW w:w="4926" w:type="dxa"/>
            <w:vAlign w:val="center"/>
          </w:tcPr>
          <w:p w:rsidR="00223AC0" w:rsidRDefault="00223AC0" w:rsidP="00223AC0">
            <w:pPr>
              <w:jc w:val="center"/>
            </w:pPr>
            <w:r w:rsidRPr="00C15B6B">
              <w:t>Общий (предельный) объем бюджетных инвестиций</w:t>
            </w:r>
          </w:p>
          <w:p w:rsidR="00966E6C" w:rsidRPr="00C15B6B" w:rsidRDefault="00966E6C" w:rsidP="00223AC0">
            <w:pPr>
              <w:jc w:val="center"/>
            </w:pP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>
              <w:t xml:space="preserve">3 200,00 </w:t>
            </w:r>
            <w:r w:rsidRPr="00C15B6B">
              <w:t>тысяч рублей</w:t>
            </w:r>
          </w:p>
        </w:tc>
      </w:tr>
      <w:tr w:rsidR="00223AC0" w:rsidRPr="00C15B6B" w:rsidTr="00683D9F">
        <w:trPr>
          <w:trHeight w:val="1944"/>
        </w:trPr>
        <w:tc>
          <w:tcPr>
            <w:tcW w:w="389" w:type="dxa"/>
            <w:vAlign w:val="center"/>
          </w:tcPr>
          <w:p w:rsidR="00223AC0" w:rsidRPr="00C15B6B" w:rsidRDefault="00223AC0" w:rsidP="00683D9F">
            <w:pPr>
              <w:jc w:val="center"/>
            </w:pPr>
            <w:r w:rsidRPr="00C15B6B">
              <w:t>9</w:t>
            </w:r>
          </w:p>
        </w:tc>
        <w:tc>
          <w:tcPr>
            <w:tcW w:w="4926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Распределение (по годам инвестиционного проекта) общего (предельного) объема бюджетных инвестиций, рассчитанного в ценах соответствующих лет реализации инвестиционного проекта</w:t>
            </w:r>
          </w:p>
        </w:tc>
        <w:tc>
          <w:tcPr>
            <w:tcW w:w="4363" w:type="dxa"/>
            <w:vAlign w:val="center"/>
          </w:tcPr>
          <w:p w:rsidR="00223AC0" w:rsidRPr="00C15B6B" w:rsidRDefault="00223AC0" w:rsidP="00223AC0">
            <w:pPr>
              <w:jc w:val="center"/>
            </w:pPr>
            <w:r w:rsidRPr="00C15B6B">
              <w:t>2025 год–</w:t>
            </w:r>
            <w:r>
              <w:t xml:space="preserve"> 3 200,00 </w:t>
            </w:r>
            <w:r w:rsidRPr="00C15B6B">
              <w:t>тысяч рублей</w:t>
            </w:r>
          </w:p>
        </w:tc>
      </w:tr>
    </w:tbl>
    <w:p w:rsidR="00223AC0" w:rsidRPr="00E335AA" w:rsidRDefault="00223AC0" w:rsidP="004574CC"/>
    <w:sectPr w:rsidR="00223AC0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82" w:rsidRDefault="00A90A82">
      <w:r>
        <w:separator/>
      </w:r>
    </w:p>
  </w:endnote>
  <w:endnote w:type="continuationSeparator" w:id="0">
    <w:p w:rsidR="00A90A82" w:rsidRDefault="00A9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82" w:rsidRPr="00FF7009" w:rsidRDefault="00A90A8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Вр-415260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82" w:rsidRPr="00C9340B" w:rsidRDefault="00A90A8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Вр-415260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82" w:rsidRDefault="00A90A82">
      <w:r>
        <w:separator/>
      </w:r>
    </w:p>
  </w:footnote>
  <w:footnote w:type="continuationSeparator" w:id="0">
    <w:p w:rsidR="00A90A82" w:rsidRDefault="00A90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82" w:rsidRPr="00FF7009" w:rsidRDefault="00A90A82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E103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A82" w:rsidRPr="00E045E8" w:rsidRDefault="00A90A8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553B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17D5"/>
    <w:rsid w:val="001A23F8"/>
    <w:rsid w:val="001A2C0F"/>
    <w:rsid w:val="001A2CD3"/>
    <w:rsid w:val="001A305B"/>
    <w:rsid w:val="001C1A94"/>
    <w:rsid w:val="001E53B4"/>
    <w:rsid w:val="00200670"/>
    <w:rsid w:val="002141BD"/>
    <w:rsid w:val="00223AC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D21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32FE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3D9F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3DA9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103A"/>
    <w:rsid w:val="008E2021"/>
    <w:rsid w:val="008E711D"/>
    <w:rsid w:val="008F6496"/>
    <w:rsid w:val="009341F4"/>
    <w:rsid w:val="00936B2D"/>
    <w:rsid w:val="009416DA"/>
    <w:rsid w:val="00941FDB"/>
    <w:rsid w:val="00954AFE"/>
    <w:rsid w:val="00966E6C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0A82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4AC9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1285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23AC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23AC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2025-05-06T09:29:00Z</dcterms:created>
  <dcterms:modified xsi:type="dcterms:W3CDTF">2025-05-06T09:29:00Z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