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CC2A7E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CC2A7E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3pt;margin-top:18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49973004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</w:t>
      </w:r>
      <w:r w:rsidR="00854F76">
        <w:rPr>
          <w:b/>
          <w:bCs/>
          <w:spacing w:val="-10"/>
          <w:sz w:val="24"/>
          <w:szCs w:val="24"/>
        </w:rPr>
        <w:t xml:space="preserve">       </w:t>
      </w:r>
      <w:r w:rsidR="008B4D0A">
        <w:rPr>
          <w:b/>
          <w:bCs/>
          <w:spacing w:val="-10"/>
          <w:sz w:val="24"/>
          <w:szCs w:val="24"/>
        </w:rPr>
        <w:t xml:space="preserve">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B3564A" w:rsidRDefault="001D4483" w:rsidP="001D4483">
      <w:pPr>
        <w:pStyle w:val="a3"/>
        <w:rPr>
          <w:bCs/>
        </w:rPr>
      </w:pPr>
      <w:r w:rsidRPr="00B3564A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1D4483">
      <w:pPr>
        <w:jc w:val="center"/>
        <w:rPr>
          <w:b/>
          <w:sz w:val="4"/>
        </w:rPr>
      </w:pPr>
    </w:p>
    <w:p w:rsidR="001D4483" w:rsidRDefault="001D4483" w:rsidP="001D4483">
      <w:pPr>
        <w:pBdr>
          <w:bottom w:val="single" w:sz="8" w:space="1" w:color="000000"/>
        </w:pBdr>
        <w:jc w:val="center"/>
      </w:pPr>
    </w:p>
    <w:p w:rsidR="001D4483" w:rsidRPr="00B3564A" w:rsidRDefault="00B3564A" w:rsidP="00B3564A">
      <w:pPr>
        <w:pStyle w:val="ac"/>
        <w:jc w:val="center"/>
        <w:rPr>
          <w:b/>
          <w:sz w:val="28"/>
          <w:szCs w:val="28"/>
        </w:rPr>
      </w:pPr>
      <w:r w:rsidRPr="00B3564A">
        <w:rPr>
          <w:b/>
          <w:sz w:val="28"/>
          <w:szCs w:val="28"/>
        </w:rPr>
        <w:t>РЕШЕНИ</w:t>
      </w:r>
      <w:r w:rsidR="001D4483" w:rsidRPr="00B3564A">
        <w:rPr>
          <w:b/>
          <w:sz w:val="28"/>
          <w:szCs w:val="28"/>
        </w:rPr>
        <w:t>Е</w:t>
      </w:r>
    </w:p>
    <w:p w:rsidR="001D4483" w:rsidRDefault="001D4483" w:rsidP="00B3564A">
      <w:pPr>
        <w:pStyle w:val="ac"/>
      </w:pPr>
    </w:p>
    <w:p w:rsidR="001D4483" w:rsidRPr="00B3564A" w:rsidRDefault="001D4483" w:rsidP="00B3564A">
      <w:pPr>
        <w:pStyle w:val="ac"/>
        <w:rPr>
          <w:b/>
          <w:sz w:val="24"/>
          <w:szCs w:val="24"/>
        </w:rPr>
      </w:pPr>
      <w:r w:rsidRPr="00B3564A">
        <w:rPr>
          <w:b/>
          <w:sz w:val="24"/>
          <w:szCs w:val="24"/>
        </w:rPr>
        <w:t xml:space="preserve">№   </w:t>
      </w:r>
      <w:r w:rsidR="00EA2E8C">
        <w:rPr>
          <w:b/>
          <w:sz w:val="24"/>
          <w:szCs w:val="24"/>
        </w:rPr>
        <w:t>36-ЗГО</w:t>
      </w:r>
      <w:r w:rsidRPr="00B3564A">
        <w:rPr>
          <w:b/>
          <w:sz w:val="24"/>
          <w:szCs w:val="24"/>
        </w:rPr>
        <w:t xml:space="preserve">                                                                                   </w:t>
      </w:r>
      <w:r w:rsidR="00EA2E8C">
        <w:rPr>
          <w:b/>
          <w:sz w:val="24"/>
          <w:szCs w:val="24"/>
        </w:rPr>
        <w:t xml:space="preserve">            от    04.07.</w:t>
      </w:r>
      <w:r w:rsidRPr="00B3564A">
        <w:rPr>
          <w:b/>
          <w:sz w:val="24"/>
          <w:szCs w:val="24"/>
        </w:rPr>
        <w:t>20</w:t>
      </w:r>
      <w:r w:rsidR="00E43F40" w:rsidRPr="00B3564A">
        <w:rPr>
          <w:b/>
          <w:sz w:val="24"/>
          <w:szCs w:val="24"/>
        </w:rPr>
        <w:t>23</w:t>
      </w:r>
      <w:r w:rsidRPr="00B3564A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E43F40" w:rsidRDefault="00E43F40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</w:t>
      </w:r>
    </w:p>
    <w:p w:rsidR="00E43F40" w:rsidRDefault="00E43F40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Собрания депутатов Златоустовского </w:t>
      </w:r>
    </w:p>
    <w:p w:rsidR="00E43F40" w:rsidRDefault="006D71AD" w:rsidP="001D4483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E43F40">
        <w:rPr>
          <w:sz w:val="24"/>
          <w:szCs w:val="24"/>
        </w:rPr>
        <w:t>ородского округа от 10.05.2018</w:t>
      </w:r>
      <w:r w:rsidR="00F22237">
        <w:rPr>
          <w:sz w:val="24"/>
          <w:szCs w:val="24"/>
        </w:rPr>
        <w:t xml:space="preserve"> г.</w:t>
      </w:r>
      <w:r w:rsidR="00E43F40">
        <w:rPr>
          <w:sz w:val="24"/>
          <w:szCs w:val="24"/>
        </w:rPr>
        <w:t xml:space="preserve"> №</w:t>
      </w:r>
      <w:r w:rsidR="00B3564A">
        <w:rPr>
          <w:sz w:val="24"/>
          <w:szCs w:val="24"/>
        </w:rPr>
        <w:t xml:space="preserve"> </w:t>
      </w:r>
      <w:r w:rsidR="00E43F40">
        <w:rPr>
          <w:sz w:val="24"/>
          <w:szCs w:val="24"/>
        </w:rPr>
        <w:t>31-ЗГО</w:t>
      </w:r>
    </w:p>
    <w:p w:rsidR="00C413F2" w:rsidRDefault="00E43F40" w:rsidP="001D4483">
      <w:pPr>
        <w:rPr>
          <w:sz w:val="24"/>
          <w:szCs w:val="24"/>
        </w:rPr>
      </w:pPr>
      <w:r>
        <w:rPr>
          <w:sz w:val="24"/>
          <w:szCs w:val="24"/>
        </w:rPr>
        <w:t>«Об утверждении</w:t>
      </w:r>
      <w:r w:rsidR="006B3D6A">
        <w:rPr>
          <w:sz w:val="24"/>
          <w:szCs w:val="24"/>
        </w:rPr>
        <w:t xml:space="preserve"> </w:t>
      </w:r>
      <w:r w:rsidR="001D4483"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="001D4483" w:rsidRPr="00013335">
        <w:rPr>
          <w:sz w:val="24"/>
          <w:szCs w:val="24"/>
        </w:rPr>
        <w:t xml:space="preserve"> о </w:t>
      </w:r>
      <w:r w:rsidR="00C413F2">
        <w:rPr>
          <w:sz w:val="24"/>
          <w:szCs w:val="24"/>
        </w:rPr>
        <w:t>коллегии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>лат</w:t>
      </w:r>
      <w:r w:rsidR="00C413F2">
        <w:rPr>
          <w:sz w:val="24"/>
          <w:szCs w:val="24"/>
        </w:rPr>
        <w:t>ы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F2223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3413B1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 w:rsidRPr="00013335">
        <w:rPr>
          <w:sz w:val="24"/>
          <w:szCs w:val="24"/>
        </w:rPr>
        <w:t xml:space="preserve"> Федеральн</w:t>
      </w:r>
      <w:r w:rsidR="00C413F2">
        <w:rPr>
          <w:sz w:val="24"/>
          <w:szCs w:val="24"/>
        </w:rPr>
        <w:t>ым</w:t>
      </w:r>
      <w:r w:rsidR="00BD44BC" w:rsidRPr="00013335">
        <w:rPr>
          <w:sz w:val="24"/>
          <w:szCs w:val="24"/>
        </w:rPr>
        <w:t xml:space="preserve"> закон</w:t>
      </w:r>
      <w:r w:rsidR="00C413F2">
        <w:rPr>
          <w:sz w:val="24"/>
          <w:szCs w:val="24"/>
        </w:rPr>
        <w:t>ом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F22237">
        <w:rPr>
          <w:sz w:val="24"/>
          <w:szCs w:val="24"/>
        </w:rPr>
        <w:t xml:space="preserve"> 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>Федеральн</w:t>
      </w:r>
      <w:r w:rsidR="00C413F2">
        <w:rPr>
          <w:sz w:val="24"/>
          <w:szCs w:val="24"/>
        </w:rPr>
        <w:t>ым законом</w:t>
      </w:r>
      <w:r w:rsidR="00AC2AD0">
        <w:rPr>
          <w:sz w:val="24"/>
          <w:szCs w:val="24"/>
        </w:rPr>
        <w:t xml:space="preserve"> от 07.02.2011</w:t>
      </w:r>
      <w:r w:rsidR="00F22237">
        <w:rPr>
          <w:sz w:val="24"/>
          <w:szCs w:val="24"/>
        </w:rPr>
        <w:t xml:space="preserve"> </w:t>
      </w:r>
      <w:r w:rsidR="00AC2AD0">
        <w:rPr>
          <w:sz w:val="24"/>
          <w:szCs w:val="24"/>
        </w:rPr>
        <w:t xml:space="preserve">г.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C413F2">
        <w:rPr>
          <w:sz w:val="24"/>
          <w:szCs w:val="24"/>
        </w:rPr>
        <w:t>Положением о Контрольно-счетной палате Златоустовского г</w:t>
      </w:r>
      <w:r w:rsidR="006B3D6A">
        <w:rPr>
          <w:sz w:val="24"/>
          <w:szCs w:val="24"/>
        </w:rPr>
        <w:t>ородского округа, утвержденным р</w:t>
      </w:r>
      <w:r w:rsidR="00C413F2">
        <w:rPr>
          <w:sz w:val="24"/>
          <w:szCs w:val="24"/>
        </w:rPr>
        <w:t>ешением Собрания депутатов Златоустовского городского округа от 10.10.2011</w:t>
      </w:r>
      <w:r w:rsidR="00F22237">
        <w:rPr>
          <w:sz w:val="24"/>
          <w:szCs w:val="24"/>
        </w:rPr>
        <w:t xml:space="preserve"> </w:t>
      </w:r>
      <w:r w:rsidR="00C413F2">
        <w:rPr>
          <w:sz w:val="24"/>
          <w:szCs w:val="24"/>
        </w:rPr>
        <w:t>г. №</w:t>
      </w:r>
      <w:r w:rsidR="00F22237">
        <w:rPr>
          <w:sz w:val="24"/>
          <w:szCs w:val="24"/>
        </w:rPr>
        <w:t xml:space="preserve"> </w:t>
      </w:r>
      <w:r w:rsidR="00C413F2">
        <w:rPr>
          <w:sz w:val="24"/>
          <w:szCs w:val="24"/>
        </w:rPr>
        <w:t xml:space="preserve">60-ЗГО,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r w:rsidR="006D71AD">
        <w:rPr>
          <w:sz w:val="24"/>
          <w:szCs w:val="24"/>
        </w:rPr>
        <w:t>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E43F40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Внести в</w:t>
      </w:r>
      <w:r w:rsidR="00B40C89">
        <w:rPr>
          <w:sz w:val="24"/>
          <w:szCs w:val="24"/>
        </w:rPr>
        <w:t xml:space="preserve"> Положение о коллегии Контрольно-счетной палаты Златоустовского городского округа</w:t>
      </w:r>
      <w:r>
        <w:rPr>
          <w:sz w:val="24"/>
          <w:szCs w:val="24"/>
        </w:rPr>
        <w:t>, утвержденное решением Собрания депутатов Златоустовского городского округа от 10.05.2018</w:t>
      </w:r>
      <w:r w:rsidR="00F22237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 №</w:t>
      </w:r>
      <w:r w:rsidR="00F22237">
        <w:rPr>
          <w:sz w:val="24"/>
          <w:szCs w:val="24"/>
        </w:rPr>
        <w:t xml:space="preserve"> </w:t>
      </w:r>
      <w:r>
        <w:rPr>
          <w:sz w:val="24"/>
          <w:szCs w:val="24"/>
        </w:rPr>
        <w:t>31-ЗГО изменения согласно</w:t>
      </w:r>
      <w:r w:rsidR="00F22237">
        <w:rPr>
          <w:sz w:val="24"/>
          <w:szCs w:val="24"/>
        </w:rPr>
        <w:t xml:space="preserve"> </w:t>
      </w:r>
      <w:r w:rsidR="006D71AD">
        <w:rPr>
          <w:sz w:val="24"/>
          <w:szCs w:val="24"/>
        </w:rPr>
        <w:t>п</w:t>
      </w:r>
      <w:r w:rsidR="008D7DC9" w:rsidRPr="008D7DC9">
        <w:rPr>
          <w:sz w:val="24"/>
          <w:szCs w:val="24"/>
        </w:rPr>
        <w:t>риложени</w:t>
      </w:r>
      <w:r>
        <w:rPr>
          <w:sz w:val="24"/>
          <w:szCs w:val="24"/>
        </w:rPr>
        <w:t>ю</w:t>
      </w:r>
      <w:r w:rsidR="008D7DC9" w:rsidRPr="008D7DC9">
        <w:rPr>
          <w:sz w:val="24"/>
          <w:szCs w:val="24"/>
        </w:rPr>
        <w:t>.</w:t>
      </w:r>
    </w:p>
    <w:p w:rsidR="001D4483" w:rsidRDefault="001D4483" w:rsidP="006D71AD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Опубликовать настоящее решение в </w:t>
      </w:r>
      <w:r w:rsidR="006D71AD">
        <w:rPr>
          <w:sz w:val="24"/>
          <w:szCs w:val="24"/>
        </w:rPr>
        <w:t xml:space="preserve">официальных </w:t>
      </w:r>
      <w:r w:rsidRPr="00013335">
        <w:rPr>
          <w:sz w:val="24"/>
          <w:szCs w:val="24"/>
        </w:rPr>
        <w:t>средствах массовой информации</w:t>
      </w:r>
      <w:r w:rsidR="006D71AD">
        <w:rPr>
          <w:sz w:val="24"/>
          <w:szCs w:val="24"/>
        </w:rPr>
        <w:t xml:space="preserve"> и разместить на официальном сайте Златоустовского городского округа в сети «Интернет»</w:t>
      </w:r>
      <w:r w:rsidRPr="00013335">
        <w:rPr>
          <w:sz w:val="24"/>
          <w:szCs w:val="24"/>
        </w:rPr>
        <w:t>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Контроль за исполнением настоящего решения возложить на комиссию по бюджету, финансовой и налоговой политике</w:t>
      </w:r>
      <w:r w:rsidR="006D71AD">
        <w:rPr>
          <w:sz w:val="24"/>
          <w:szCs w:val="24"/>
        </w:rPr>
        <w:t>.</w:t>
      </w:r>
      <w:bookmarkStart w:id="0" w:name="_GoBack"/>
      <w:bookmarkEnd w:id="0"/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1D4483" w:rsidRDefault="00C936F3" w:rsidP="001D4483">
      <w:pPr>
        <w:jc w:val="both"/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B3564A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Default="001D4483" w:rsidP="001D4483">
      <w:pPr>
        <w:jc w:val="both"/>
      </w:pPr>
    </w:p>
    <w:p w:rsidR="005B5B82" w:rsidRDefault="005B5B82"/>
    <w:p w:rsidR="00D019E7" w:rsidRDefault="00D019E7"/>
    <w:p w:rsidR="00D019E7" w:rsidRDefault="00D019E7">
      <w:pPr>
        <w:rPr>
          <w:sz w:val="24"/>
          <w:szCs w:val="24"/>
        </w:rPr>
      </w:pPr>
    </w:p>
    <w:p w:rsidR="00B40C89" w:rsidRDefault="00B40C89">
      <w:pPr>
        <w:rPr>
          <w:sz w:val="24"/>
          <w:szCs w:val="24"/>
        </w:rPr>
      </w:pPr>
    </w:p>
    <w:p w:rsidR="00F22237" w:rsidRDefault="00F22237">
      <w:pPr>
        <w:rPr>
          <w:sz w:val="24"/>
          <w:szCs w:val="24"/>
        </w:rPr>
      </w:pPr>
    </w:p>
    <w:p w:rsidR="00F22237" w:rsidRDefault="00F22237">
      <w:pPr>
        <w:rPr>
          <w:sz w:val="24"/>
          <w:szCs w:val="24"/>
        </w:rPr>
      </w:pPr>
    </w:p>
    <w:p w:rsidR="00F22237" w:rsidRDefault="00F22237">
      <w:pPr>
        <w:rPr>
          <w:sz w:val="24"/>
          <w:szCs w:val="24"/>
        </w:rPr>
      </w:pPr>
    </w:p>
    <w:p w:rsidR="00F22237" w:rsidRDefault="00F22237">
      <w:pPr>
        <w:rPr>
          <w:sz w:val="24"/>
          <w:szCs w:val="24"/>
        </w:rPr>
      </w:pPr>
    </w:p>
    <w:p w:rsidR="00F22237" w:rsidRPr="00F22237" w:rsidRDefault="00F22237" w:rsidP="00F22237">
      <w:pPr>
        <w:pStyle w:val="ab"/>
        <w:shd w:val="clear" w:color="auto" w:fill="FFFFFF"/>
        <w:spacing w:before="0" w:beforeAutospacing="0" w:after="0" w:afterAutospacing="0"/>
        <w:textAlignment w:val="baseline"/>
      </w:pPr>
      <w:r>
        <w:lastRenderedPageBreak/>
        <w:t xml:space="preserve">                                                                                           Приложение</w:t>
      </w:r>
    </w:p>
    <w:p w:rsidR="00F22237" w:rsidRPr="00F22237" w:rsidRDefault="00F22237" w:rsidP="00F22237">
      <w:pPr>
        <w:pStyle w:val="ab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к решению Собрания депутатов</w:t>
      </w:r>
    </w:p>
    <w:p w:rsidR="00F22237" w:rsidRDefault="00F22237" w:rsidP="00F22237">
      <w:pPr>
        <w:pStyle w:val="ab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Златоустовского городского округа</w:t>
      </w:r>
    </w:p>
    <w:p w:rsidR="00F22237" w:rsidRPr="00F22237" w:rsidRDefault="00F22237" w:rsidP="00F22237">
      <w:pPr>
        <w:pStyle w:val="ab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</w:t>
      </w:r>
      <w:r w:rsidR="00B06C93">
        <w:t xml:space="preserve">   </w:t>
      </w:r>
      <w:r w:rsidR="00EA2E8C">
        <w:t>от     04.07.</w:t>
      </w:r>
      <w:r>
        <w:t>2023 г.</w:t>
      </w:r>
      <w:r w:rsidR="00B06C93">
        <w:t xml:space="preserve"> №</w:t>
      </w:r>
      <w:r w:rsidR="00EA2E8C">
        <w:t xml:space="preserve"> 36-ЗГО</w:t>
      </w:r>
    </w:p>
    <w:p w:rsidR="00F22237" w:rsidRPr="00F22237" w:rsidRDefault="00F22237" w:rsidP="00F2223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F22237" w:rsidRDefault="00F22237" w:rsidP="00B06C93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</w:pPr>
      <w:r>
        <w:t>Изменения в Положение о Коллегии</w:t>
      </w:r>
      <w:r w:rsidR="00B06C93">
        <w:t xml:space="preserve"> </w:t>
      </w:r>
      <w:r>
        <w:t>Контрольно-счетной палаты  Златоустовского городского округа, утвержденное решением Собрания депутатов Златоустовского</w:t>
      </w:r>
    </w:p>
    <w:p w:rsidR="00F22237" w:rsidRPr="00F22237" w:rsidRDefault="00F22237" w:rsidP="00B06C93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</w:pPr>
      <w:r>
        <w:t>городского округа от 10.05.2018 г. № 31-ЗГО</w:t>
      </w:r>
      <w:r w:rsidRPr="00F22237">
        <w:t>:</w:t>
      </w:r>
    </w:p>
    <w:p w:rsidR="00F22237" w:rsidRDefault="00F22237" w:rsidP="00F2223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F22237" w:rsidRDefault="00F22237" w:rsidP="00F22237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В пункте 6 Положения слово «постановл</w:t>
      </w:r>
      <w:r w:rsidR="00F7079F">
        <w:t>ений» заменить словом «решений».</w:t>
      </w:r>
      <w:r>
        <w:t xml:space="preserve"> </w:t>
      </w:r>
    </w:p>
    <w:p w:rsidR="00F22237" w:rsidRDefault="00F22237" w:rsidP="00F22237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В пункте 7 Положения слово «Колле</w:t>
      </w:r>
      <w:r w:rsidR="00F7079F">
        <w:t>гия» заменить словом «Коллегии».</w:t>
      </w:r>
    </w:p>
    <w:p w:rsidR="00F22237" w:rsidRDefault="00F7079F" w:rsidP="00F22237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Дополнить Положение пунктами 8-1, 8-2, 8-3, 8-4</w:t>
      </w:r>
      <w:r w:rsidR="00F22237">
        <w:t xml:space="preserve"> следующего содержания:</w:t>
      </w:r>
    </w:p>
    <w:p w:rsidR="00F22237" w:rsidRDefault="00F7079F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«8-</w:t>
      </w:r>
      <w:r w:rsidR="00F22237">
        <w:t>1. Материалы для рассмотрения на заседании Коллегии подготавливаются  должностными лицами Контрольно-счетной палаты и представляются  секретарю Коллегии на бумажном носителе не позднее, чем за 5 рабочих дней до запланированного дня заседания Коллегии.</w:t>
      </w:r>
    </w:p>
    <w:p w:rsidR="00F22237" w:rsidRDefault="00F7079F" w:rsidP="006B3D6A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</w:pPr>
      <w:r>
        <w:t>8-</w:t>
      </w:r>
      <w:r w:rsidR="00F22237">
        <w:t>2. Материалы по вопросам повестки заседания Коллегии включают:</w:t>
      </w:r>
    </w:p>
    <w:p w:rsidR="00F22237" w:rsidRDefault="00F22237" w:rsidP="006B3D6A">
      <w:pPr>
        <w:pStyle w:val="ab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textAlignment w:val="baseline"/>
      </w:pPr>
      <w:r>
        <w:t>1) проект документа, вынесенного на рассмотрение Коллегии;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2) информацию по вопросу повестки заседания Коллегии (пояснительную записку);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3) список лиц, приглашенных по вопросу повестки.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Должностные лица Контрольно-счетной палаты, на которых возложена обязанность подготовки соответствующих материалов, несут персональную ответственность за их качество, достоверн</w:t>
      </w:r>
      <w:r w:rsidR="00B06C93">
        <w:t>ость и полноту</w:t>
      </w:r>
      <w:r>
        <w:t>.</w:t>
      </w:r>
    </w:p>
    <w:p w:rsidR="00F22237" w:rsidRDefault="00F7079F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8-</w:t>
      </w:r>
      <w:r w:rsidR="00F22237">
        <w:t>3. Секретарь Коллегии размножает проекты документов, а также информацию по вопросам повестки заседания Коллегии в количестве, необходимом для членов Коллегии. Передача проектов документов Главе Златоустовского городского округа, депутатам Собрания депутатов Златоустовского городского округа, иным приглашенным лицам возможна с разрешения председателя Контрольно-счетной палаты.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Проекты документов, вынос</w:t>
      </w:r>
      <w:r w:rsidR="006B3D6A">
        <w:t xml:space="preserve">имых на рассмотрение Коллегии, </w:t>
      </w:r>
      <w:r>
        <w:t>являются документами для служебного пользования и по окончании заседания Коллегии подлежат возврату секретарю Коллегии.</w:t>
      </w:r>
    </w:p>
    <w:p w:rsidR="00F22237" w:rsidRDefault="00F7079F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8-</w:t>
      </w:r>
      <w:r w:rsidR="00F22237">
        <w:t>4. Контроль за представлением материалов для рассмотрения на заседании Коллегии, за сохранностью проектов документов, выносимых на рассмотрение Коллегии</w:t>
      </w:r>
      <w:r w:rsidR="00616327">
        <w:t>,</w:t>
      </w:r>
      <w:r w:rsidR="00F22237">
        <w:t xml:space="preserve"> осу</w:t>
      </w:r>
      <w:r>
        <w:t>ществляет секретарь Коллегии.».</w:t>
      </w:r>
    </w:p>
    <w:p w:rsidR="00F22237" w:rsidRDefault="006B3D6A" w:rsidP="006B3D6A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         </w:t>
      </w:r>
      <w:r w:rsidR="00F22237">
        <w:t>4.  Пункт 11 Положения изложить в следующей редакции: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«11. На заседание Коллегии приглашаются руководители органов местного самоуправления, учреждений, организаций, представители их учредителей, представители правоохранительных органо</w:t>
      </w:r>
      <w:r w:rsidR="00F7079F">
        <w:t xml:space="preserve">в и  прокуратуры </w:t>
      </w:r>
      <w:proofErr w:type="gramStart"/>
      <w:r w:rsidR="00F7079F">
        <w:t>г</w:t>
      </w:r>
      <w:proofErr w:type="gramEnd"/>
      <w:r w:rsidR="00F7079F">
        <w:t>. Златоуста.».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5. В пункте 12 Положения после слова «председателей» добавить слова </w:t>
      </w:r>
      <w:r w:rsidR="00F7079F">
        <w:t>«(заместителей председателей)».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6.  </w:t>
      </w:r>
      <w:r w:rsidR="00F7079F">
        <w:t>Дополнить Положение  пунктом 14-1 и 14-</w:t>
      </w:r>
      <w:r>
        <w:t>2 следующего содержания:</w:t>
      </w:r>
    </w:p>
    <w:p w:rsidR="00B06C93" w:rsidRDefault="00F7079F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«14-</w:t>
      </w:r>
      <w:r w:rsidR="00F22237">
        <w:t>1. Присутствующие на заседании члены Коллегии, Глава Златоустовского городского округа, депутаты Собрания депутатов Златоустовского городского округа, приглашенные лица обязаны соблюдать повестку заседания Коллегии, деловую этику, правила и процедуры проведения заседания</w:t>
      </w:r>
      <w:r w:rsidR="00B06C93">
        <w:t>.</w:t>
      </w:r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Во время заседания члены Коллегии, Глава Златоустовского городского округа, депутаты Собрания депутатов Златоустовского городского округа, приглашенные лица вправе высказываться при предоставлении им слова председательствующим на заседании Коллегии.</w:t>
      </w:r>
    </w:p>
    <w:p w:rsidR="00F22237" w:rsidRDefault="00F7079F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>14-</w:t>
      </w:r>
      <w:r w:rsidR="00F22237">
        <w:t>2. Аудиозапись, видеозапись, трансляция  заседаний Коллегии не может проводиться без предварительного письменного согласования с председате</w:t>
      </w:r>
      <w:r>
        <w:t>лем Контрольно-счетной палаты</w:t>
      </w:r>
      <w:proofErr w:type="gramStart"/>
      <w:r>
        <w:t>.».</w:t>
      </w:r>
      <w:proofErr w:type="gramEnd"/>
    </w:p>
    <w:p w:rsidR="00F22237" w:rsidRDefault="00F22237" w:rsidP="006B3D6A">
      <w:pPr>
        <w:pStyle w:val="ab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t xml:space="preserve">7. В пункте 15 Положения цифры «3.1.» </w:t>
      </w:r>
      <w:proofErr w:type="gramStart"/>
      <w:r>
        <w:t>заменить на цифру</w:t>
      </w:r>
      <w:proofErr w:type="gramEnd"/>
      <w:r>
        <w:t xml:space="preserve"> «7».</w:t>
      </w:r>
    </w:p>
    <w:p w:rsidR="00F22237" w:rsidRDefault="00F22237" w:rsidP="00F2223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</w:pPr>
    </w:p>
    <w:p w:rsidR="00B3564A" w:rsidRDefault="00B3564A" w:rsidP="00F2223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</w:pPr>
    </w:p>
    <w:p w:rsidR="00F22237" w:rsidRPr="00B06C93" w:rsidRDefault="00F22237" w:rsidP="00F22237">
      <w:pPr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</w:p>
    <w:sectPr w:rsidR="00F22237" w:rsidRPr="00B06C93" w:rsidSect="000F610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97789"/>
    <w:multiLevelType w:val="hybridMultilevel"/>
    <w:tmpl w:val="416654CC"/>
    <w:lvl w:ilvl="0" w:tplc="2C0C40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4705F"/>
    <w:multiLevelType w:val="hybridMultilevel"/>
    <w:tmpl w:val="BA7CA37E"/>
    <w:lvl w:ilvl="0" w:tplc="12D4921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7D0E"/>
    <w:rsid w:val="00043ECA"/>
    <w:rsid w:val="00050034"/>
    <w:rsid w:val="0006287C"/>
    <w:rsid w:val="000657FF"/>
    <w:rsid w:val="000825E5"/>
    <w:rsid w:val="00083540"/>
    <w:rsid w:val="000B0F14"/>
    <w:rsid w:val="000B3A24"/>
    <w:rsid w:val="000F610E"/>
    <w:rsid w:val="00107B34"/>
    <w:rsid w:val="001403C7"/>
    <w:rsid w:val="00150192"/>
    <w:rsid w:val="0017129C"/>
    <w:rsid w:val="00174615"/>
    <w:rsid w:val="00174DA1"/>
    <w:rsid w:val="001C4670"/>
    <w:rsid w:val="001D4483"/>
    <w:rsid w:val="001D56EF"/>
    <w:rsid w:val="001E255C"/>
    <w:rsid w:val="001F3D14"/>
    <w:rsid w:val="002370FA"/>
    <w:rsid w:val="00293EDB"/>
    <w:rsid w:val="002F12A4"/>
    <w:rsid w:val="00307442"/>
    <w:rsid w:val="00310580"/>
    <w:rsid w:val="00332411"/>
    <w:rsid w:val="00340E0A"/>
    <w:rsid w:val="003413B1"/>
    <w:rsid w:val="00342DA4"/>
    <w:rsid w:val="00360138"/>
    <w:rsid w:val="0036211F"/>
    <w:rsid w:val="00377835"/>
    <w:rsid w:val="0038110C"/>
    <w:rsid w:val="003C25E1"/>
    <w:rsid w:val="00403207"/>
    <w:rsid w:val="00443E62"/>
    <w:rsid w:val="00452CA3"/>
    <w:rsid w:val="00485AAA"/>
    <w:rsid w:val="00486E37"/>
    <w:rsid w:val="00495309"/>
    <w:rsid w:val="004C33C8"/>
    <w:rsid w:val="004D5785"/>
    <w:rsid w:val="004F2DB1"/>
    <w:rsid w:val="00500926"/>
    <w:rsid w:val="00530F9B"/>
    <w:rsid w:val="00546525"/>
    <w:rsid w:val="00547568"/>
    <w:rsid w:val="005701E9"/>
    <w:rsid w:val="005A0717"/>
    <w:rsid w:val="005A17FD"/>
    <w:rsid w:val="005B5B82"/>
    <w:rsid w:val="005B739D"/>
    <w:rsid w:val="005C6C6F"/>
    <w:rsid w:val="005C6D73"/>
    <w:rsid w:val="005D044F"/>
    <w:rsid w:val="005F49CB"/>
    <w:rsid w:val="00600671"/>
    <w:rsid w:val="00616327"/>
    <w:rsid w:val="00617DE8"/>
    <w:rsid w:val="00620E82"/>
    <w:rsid w:val="006348B2"/>
    <w:rsid w:val="00647FE8"/>
    <w:rsid w:val="006866BF"/>
    <w:rsid w:val="006B3D6A"/>
    <w:rsid w:val="006D5347"/>
    <w:rsid w:val="006D71AD"/>
    <w:rsid w:val="006D7C50"/>
    <w:rsid w:val="006E7DC5"/>
    <w:rsid w:val="007028D2"/>
    <w:rsid w:val="00706156"/>
    <w:rsid w:val="00713014"/>
    <w:rsid w:val="00750C8F"/>
    <w:rsid w:val="007769AC"/>
    <w:rsid w:val="00791AD4"/>
    <w:rsid w:val="007C2BC0"/>
    <w:rsid w:val="007D4372"/>
    <w:rsid w:val="007D7B90"/>
    <w:rsid w:val="007E6CF5"/>
    <w:rsid w:val="00800C33"/>
    <w:rsid w:val="00804F45"/>
    <w:rsid w:val="00820D27"/>
    <w:rsid w:val="0083387F"/>
    <w:rsid w:val="0084061E"/>
    <w:rsid w:val="0084263A"/>
    <w:rsid w:val="008461D1"/>
    <w:rsid w:val="00853D52"/>
    <w:rsid w:val="00854F76"/>
    <w:rsid w:val="0088691E"/>
    <w:rsid w:val="008B4D0A"/>
    <w:rsid w:val="008D0BDC"/>
    <w:rsid w:val="008D27B0"/>
    <w:rsid w:val="008D7DC9"/>
    <w:rsid w:val="008E33F7"/>
    <w:rsid w:val="009322BD"/>
    <w:rsid w:val="00940B98"/>
    <w:rsid w:val="00953BC1"/>
    <w:rsid w:val="00956F7B"/>
    <w:rsid w:val="00963E83"/>
    <w:rsid w:val="0096433F"/>
    <w:rsid w:val="009C6B1A"/>
    <w:rsid w:val="009E0D9C"/>
    <w:rsid w:val="00A243FC"/>
    <w:rsid w:val="00A30623"/>
    <w:rsid w:val="00A5776D"/>
    <w:rsid w:val="00A6464E"/>
    <w:rsid w:val="00A666D8"/>
    <w:rsid w:val="00A87857"/>
    <w:rsid w:val="00A909A1"/>
    <w:rsid w:val="00AC0392"/>
    <w:rsid w:val="00AC2AD0"/>
    <w:rsid w:val="00AD72E5"/>
    <w:rsid w:val="00AF7C20"/>
    <w:rsid w:val="00B000E9"/>
    <w:rsid w:val="00B068FB"/>
    <w:rsid w:val="00B06C93"/>
    <w:rsid w:val="00B3564A"/>
    <w:rsid w:val="00B40C89"/>
    <w:rsid w:val="00B5542E"/>
    <w:rsid w:val="00B67416"/>
    <w:rsid w:val="00B87B5A"/>
    <w:rsid w:val="00BA6A9C"/>
    <w:rsid w:val="00BC21C1"/>
    <w:rsid w:val="00BD44BC"/>
    <w:rsid w:val="00C12A83"/>
    <w:rsid w:val="00C12C50"/>
    <w:rsid w:val="00C34600"/>
    <w:rsid w:val="00C413F2"/>
    <w:rsid w:val="00C852F4"/>
    <w:rsid w:val="00C936F3"/>
    <w:rsid w:val="00C97C01"/>
    <w:rsid w:val="00CB23F6"/>
    <w:rsid w:val="00CC2A7E"/>
    <w:rsid w:val="00CD7621"/>
    <w:rsid w:val="00CE0A87"/>
    <w:rsid w:val="00D019E7"/>
    <w:rsid w:val="00D112F1"/>
    <w:rsid w:val="00D13562"/>
    <w:rsid w:val="00D25BC8"/>
    <w:rsid w:val="00D53079"/>
    <w:rsid w:val="00D74205"/>
    <w:rsid w:val="00DB46B9"/>
    <w:rsid w:val="00DB7678"/>
    <w:rsid w:val="00DD0EBD"/>
    <w:rsid w:val="00DE27C6"/>
    <w:rsid w:val="00DF4FD9"/>
    <w:rsid w:val="00DF790C"/>
    <w:rsid w:val="00E03915"/>
    <w:rsid w:val="00E03B5C"/>
    <w:rsid w:val="00E06FC7"/>
    <w:rsid w:val="00E1092B"/>
    <w:rsid w:val="00E3662D"/>
    <w:rsid w:val="00E43F40"/>
    <w:rsid w:val="00E537A8"/>
    <w:rsid w:val="00E55826"/>
    <w:rsid w:val="00E64AED"/>
    <w:rsid w:val="00E8335C"/>
    <w:rsid w:val="00EA2E8C"/>
    <w:rsid w:val="00ED3439"/>
    <w:rsid w:val="00EF34EC"/>
    <w:rsid w:val="00F06624"/>
    <w:rsid w:val="00F22237"/>
    <w:rsid w:val="00F63F65"/>
    <w:rsid w:val="00F7079F"/>
    <w:rsid w:val="00F76B8C"/>
    <w:rsid w:val="00FB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F22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B35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79C39-B9D4-448D-8480-FCAB369F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sdznti</cp:lastModifiedBy>
  <cp:revision>65</cp:revision>
  <cp:lastPrinted>2023-05-03T11:30:00Z</cp:lastPrinted>
  <dcterms:created xsi:type="dcterms:W3CDTF">2011-09-06T05:49:00Z</dcterms:created>
  <dcterms:modified xsi:type="dcterms:W3CDTF">2023-07-04T05:49:00Z</dcterms:modified>
</cp:coreProperties>
</file>