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2302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54528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118"/>
        <w:gridCol w:w="4007"/>
        <w:gridCol w:w="142"/>
      </w:tblGrid>
      <w:tr w:rsidR="009416DA" w:rsidRPr="00E335AA" w:rsidTr="00126F02">
        <w:trPr>
          <w:gridAfter w:val="1"/>
          <w:wAfter w:w="142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961-р/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26F02">
        <w:trPr>
          <w:gridAfter w:val="1"/>
          <w:wAfter w:w="142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26F0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126F02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126F02">
            <w:pPr>
              <w:ind w:left="-170"/>
              <w:jc w:val="both"/>
            </w:pPr>
            <w:r>
              <w:t xml:space="preserve">Об установлении тарифов </w:t>
            </w:r>
            <w:r w:rsidR="00126F02">
              <w:br/>
            </w:r>
            <w:r>
              <w:t xml:space="preserve">на платные образовательные </w:t>
            </w:r>
            <w:r w:rsidR="00126F02">
              <w:br/>
            </w:r>
            <w:r>
              <w:t>услуги по дополнительным общеразвиваю</w:t>
            </w:r>
            <w:r w:rsidR="00126F02">
              <w:t xml:space="preserve">щим программам, предоставляемые </w:t>
            </w:r>
            <w:r>
              <w:t>муниципальным автономным дошкольным образовательным учреждением «Детский сад № 61»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126F02" w:rsidRPr="00126F02" w:rsidRDefault="00126F02" w:rsidP="00126F02">
      <w:pPr>
        <w:widowControl w:val="0"/>
        <w:jc w:val="both"/>
        <w:rPr>
          <w:sz w:val="16"/>
          <w:szCs w:val="16"/>
        </w:rPr>
      </w:pPr>
    </w:p>
    <w:p w:rsidR="00126F02" w:rsidRDefault="00126F02" w:rsidP="00126F02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 г. № 131-ФЗ </w:t>
      </w:r>
      <w:r>
        <w:br/>
        <w:t>«Об общих принципах организации местного самоуправ</w:t>
      </w:r>
      <w:r w:rsidR="0067296B">
        <w:t>ления в Российской Федерации», решением</w:t>
      </w:r>
      <w:r>
        <w:t xml:space="preserve"> Собрания депутатов Златоустовского городского округа № 28-ЗГО от 01.06.2022 г.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</w:t>
      </w:r>
      <w:r w:rsidR="00CA6F58">
        <w:t>тоустовского городского округа»:</w:t>
      </w:r>
      <w:proofErr w:type="gramEnd"/>
    </w:p>
    <w:p w:rsidR="00126F02" w:rsidRDefault="00126F02" w:rsidP="00126F02">
      <w:pPr>
        <w:widowControl w:val="0"/>
        <w:ind w:firstLine="709"/>
        <w:jc w:val="both"/>
      </w:pPr>
      <w:r>
        <w:t xml:space="preserve">1. Установить тарифы на платные образовательные услуги </w:t>
      </w:r>
      <w:r>
        <w:br/>
        <w:t>по дополнительным общеразвивающим программам, предоставляемые муниципальным автономным дошкольным образовательным учреждением «Детский сад № 61» (приложение).</w:t>
      </w:r>
    </w:p>
    <w:p w:rsidR="00126F02" w:rsidRDefault="00126F02" w:rsidP="00126F0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A3807" w:rsidRPr="00126F02" w:rsidRDefault="00126F02" w:rsidP="00126F02">
      <w:pPr>
        <w:widowControl w:val="0"/>
        <w:ind w:firstLine="709"/>
        <w:jc w:val="both"/>
      </w:pPr>
      <w:r>
        <w:t>3. Орг</w:t>
      </w:r>
      <w:r w:rsidR="0067296B">
        <w:t>анизацию выполнения настоящего р</w:t>
      </w:r>
      <w:r>
        <w:t xml:space="preserve">аспоряжения возложить </w:t>
      </w:r>
      <w:r>
        <w:br/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26F02">
        <w:trPr>
          <w:trHeight w:val="1570"/>
        </w:trPr>
        <w:tc>
          <w:tcPr>
            <w:tcW w:w="4254" w:type="dxa"/>
            <w:vAlign w:val="bottom"/>
          </w:tcPr>
          <w:p w:rsidR="00126F02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8749361" wp14:editId="4B46A70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tbl>
      <w:tblPr>
        <w:tblpPr w:vertAnchor="page" w:horzAnchor="margin" w:tblpY="15522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26F02" w:rsidRPr="00E335AA" w:rsidTr="00126F02">
        <w:trPr>
          <w:trHeight w:val="566"/>
        </w:trPr>
        <w:tc>
          <w:tcPr>
            <w:tcW w:w="9638" w:type="dxa"/>
          </w:tcPr>
          <w:p w:rsidR="00126F02" w:rsidRPr="00126F02" w:rsidRDefault="00126F02" w:rsidP="00126F02">
            <w:pPr>
              <w:jc w:val="both"/>
              <w:rPr>
                <w:sz w:val="24"/>
                <w:szCs w:val="24"/>
              </w:rPr>
            </w:pPr>
            <w:r w:rsidRPr="00126F02">
              <w:rPr>
                <w:sz w:val="24"/>
                <w:szCs w:val="24"/>
              </w:rPr>
              <w:t xml:space="preserve">Рассылка: Сюзев А.Ю., </w:t>
            </w:r>
            <w:proofErr w:type="spellStart"/>
            <w:r w:rsidRPr="00126F02">
              <w:rPr>
                <w:sz w:val="24"/>
                <w:szCs w:val="24"/>
              </w:rPr>
              <w:t>Ширкова</w:t>
            </w:r>
            <w:proofErr w:type="spellEnd"/>
            <w:r w:rsidRPr="00126F02">
              <w:rPr>
                <w:sz w:val="24"/>
                <w:szCs w:val="24"/>
              </w:rPr>
              <w:t xml:space="preserve"> Н.А., ПУ, МКУ Управление культуры ЗГО, отдел промышленности, сельского хозяйства и потребительского рынка, пресс-служба, МАДОУ «Детский сад № 61»</w:t>
            </w:r>
          </w:p>
        </w:tc>
      </w:tr>
    </w:tbl>
    <w:p w:rsidR="00CF1C4C" w:rsidRDefault="00CF1C4C" w:rsidP="004574CC"/>
    <w:p w:rsidR="00126F02" w:rsidRDefault="00126F02" w:rsidP="00126F02">
      <w:pPr>
        <w:tabs>
          <w:tab w:val="left" w:pos="5529"/>
        </w:tabs>
        <w:suppressAutoHyphens/>
        <w:ind w:left="5103"/>
        <w:jc w:val="center"/>
      </w:pPr>
    </w:p>
    <w:p w:rsidR="00126F02" w:rsidRDefault="00126F02" w:rsidP="00126F02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126F02" w:rsidRDefault="00126F02" w:rsidP="00126F0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26F02" w:rsidRDefault="00126F02" w:rsidP="00126F0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26F02" w:rsidRDefault="00126F02" w:rsidP="00126F02">
      <w:pPr>
        <w:ind w:left="5103"/>
        <w:jc w:val="center"/>
      </w:pPr>
      <w:r>
        <w:t>Златоустовского городского округа</w:t>
      </w:r>
    </w:p>
    <w:p w:rsidR="00126F02" w:rsidRDefault="00126F02" w:rsidP="00126F0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23026">
        <w:rPr>
          <w:rFonts w:ascii="Times New Roman" w:hAnsi="Times New Roman"/>
          <w:sz w:val="28"/>
          <w:szCs w:val="28"/>
        </w:rPr>
        <w:t>23.04.2024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23026">
        <w:rPr>
          <w:rFonts w:ascii="Times New Roman" w:hAnsi="Times New Roman"/>
          <w:sz w:val="28"/>
          <w:szCs w:val="28"/>
        </w:rPr>
        <w:t>961-р/АДМ</w:t>
      </w:r>
      <w:bookmarkStart w:id="0" w:name="_GoBack"/>
      <w:bookmarkEnd w:id="0"/>
    </w:p>
    <w:p w:rsidR="00126F02" w:rsidRPr="00126F02" w:rsidRDefault="00126F02" w:rsidP="00CA6F58">
      <w:pPr>
        <w:jc w:val="center"/>
      </w:pPr>
    </w:p>
    <w:p w:rsidR="00126F02" w:rsidRPr="00126F02" w:rsidRDefault="00126F02" w:rsidP="00CA6F58">
      <w:pPr>
        <w:pStyle w:val="Style2"/>
        <w:widowControl/>
        <w:tabs>
          <w:tab w:val="left" w:pos="566"/>
          <w:tab w:val="left" w:pos="4755"/>
        </w:tabs>
        <w:spacing w:line="276" w:lineRule="auto"/>
        <w:ind w:left="567" w:right="10" w:hanging="283"/>
        <w:jc w:val="center"/>
        <w:rPr>
          <w:rStyle w:val="FontStyle104"/>
          <w:sz w:val="28"/>
          <w:szCs w:val="28"/>
        </w:rPr>
      </w:pPr>
      <w:r w:rsidRPr="00126F02">
        <w:rPr>
          <w:rStyle w:val="FontStyle104"/>
          <w:sz w:val="28"/>
          <w:szCs w:val="28"/>
        </w:rPr>
        <w:t>Тарифы</w:t>
      </w:r>
    </w:p>
    <w:p w:rsidR="00126F02" w:rsidRPr="00126F02" w:rsidRDefault="00126F02" w:rsidP="00CA6F58">
      <w:pPr>
        <w:pStyle w:val="Style2"/>
        <w:widowControl/>
        <w:tabs>
          <w:tab w:val="left" w:pos="566"/>
          <w:tab w:val="left" w:pos="4755"/>
        </w:tabs>
        <w:spacing w:line="276" w:lineRule="auto"/>
        <w:ind w:left="567" w:right="10" w:hanging="283"/>
        <w:jc w:val="center"/>
        <w:rPr>
          <w:rStyle w:val="FontStyle104"/>
          <w:sz w:val="28"/>
          <w:szCs w:val="28"/>
        </w:rPr>
      </w:pPr>
      <w:r w:rsidRPr="00126F02">
        <w:rPr>
          <w:rStyle w:val="FontStyle104"/>
          <w:sz w:val="28"/>
          <w:szCs w:val="28"/>
        </w:rPr>
        <w:t>на платные образовательные услуги</w:t>
      </w:r>
    </w:p>
    <w:p w:rsidR="00126F02" w:rsidRPr="00126F02" w:rsidRDefault="00126F02" w:rsidP="00CA6F58">
      <w:pPr>
        <w:pStyle w:val="Style2"/>
        <w:widowControl/>
        <w:tabs>
          <w:tab w:val="left" w:pos="566"/>
          <w:tab w:val="left" w:pos="4755"/>
        </w:tabs>
        <w:spacing w:line="276" w:lineRule="auto"/>
        <w:ind w:left="567" w:right="10" w:hanging="283"/>
        <w:jc w:val="center"/>
        <w:rPr>
          <w:rStyle w:val="FontStyle104"/>
          <w:sz w:val="28"/>
          <w:szCs w:val="28"/>
        </w:rPr>
      </w:pPr>
      <w:r w:rsidRPr="00126F02">
        <w:rPr>
          <w:rStyle w:val="FontStyle104"/>
          <w:sz w:val="28"/>
          <w:szCs w:val="28"/>
        </w:rPr>
        <w:t>по дополнительным общеразвивающим программам,</w:t>
      </w:r>
    </w:p>
    <w:p w:rsidR="00126F02" w:rsidRPr="00126F02" w:rsidRDefault="00126F02" w:rsidP="00CA6F58">
      <w:pPr>
        <w:pStyle w:val="Style2"/>
        <w:widowControl/>
        <w:tabs>
          <w:tab w:val="left" w:pos="566"/>
          <w:tab w:val="left" w:pos="4755"/>
        </w:tabs>
        <w:spacing w:line="276" w:lineRule="auto"/>
        <w:ind w:left="567" w:right="10" w:hanging="283"/>
        <w:jc w:val="center"/>
        <w:rPr>
          <w:rStyle w:val="FontStyle104"/>
          <w:sz w:val="28"/>
          <w:szCs w:val="28"/>
        </w:rPr>
      </w:pPr>
      <w:r w:rsidRPr="00126F02">
        <w:rPr>
          <w:rStyle w:val="FontStyle104"/>
          <w:sz w:val="28"/>
          <w:szCs w:val="28"/>
        </w:rPr>
        <w:t>предоставляемые муниципальным автономным дошкольным</w:t>
      </w:r>
    </w:p>
    <w:p w:rsidR="00126F02" w:rsidRDefault="00126F02" w:rsidP="00CA6F58">
      <w:pPr>
        <w:ind w:hanging="283"/>
        <w:jc w:val="center"/>
        <w:rPr>
          <w:rStyle w:val="FontStyle104"/>
          <w:sz w:val="28"/>
          <w:szCs w:val="28"/>
        </w:rPr>
      </w:pPr>
      <w:r w:rsidRPr="00126F02">
        <w:rPr>
          <w:rStyle w:val="FontStyle104"/>
          <w:sz w:val="28"/>
          <w:szCs w:val="28"/>
        </w:rPr>
        <w:t>образовательным учреждением «Детский сад № 61»</w:t>
      </w:r>
    </w:p>
    <w:p w:rsidR="00126F02" w:rsidRDefault="00126F02" w:rsidP="00126F02">
      <w:pPr>
        <w:ind w:hanging="1560"/>
        <w:jc w:val="center"/>
        <w:rPr>
          <w:rStyle w:val="FontStyle104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819"/>
        <w:gridCol w:w="2109"/>
        <w:gridCol w:w="1860"/>
      </w:tblGrid>
      <w:tr w:rsidR="00126F02" w:rsidRPr="00126F02" w:rsidTr="00126F02">
        <w:trPr>
          <w:trHeight w:val="952"/>
        </w:trPr>
        <w:tc>
          <w:tcPr>
            <w:tcW w:w="851" w:type="dxa"/>
            <w:vAlign w:val="center"/>
          </w:tcPr>
          <w:p w:rsidR="00126F02" w:rsidRPr="00126F02" w:rsidRDefault="00126F02" w:rsidP="00126F02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 xml:space="preserve">№ </w:t>
            </w:r>
            <w:proofErr w:type="gramStart"/>
            <w:r w:rsidRPr="00126F02">
              <w:rPr>
                <w:rStyle w:val="FontStyle104"/>
                <w:sz w:val="24"/>
                <w:szCs w:val="24"/>
              </w:rPr>
              <w:t>п</w:t>
            </w:r>
            <w:proofErr w:type="gramEnd"/>
            <w:r w:rsidRPr="00126F02">
              <w:rPr>
                <w:rStyle w:val="FontStyle104"/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Наименование услуги</w:t>
            </w:r>
          </w:p>
        </w:tc>
        <w:tc>
          <w:tcPr>
            <w:tcW w:w="2109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Возраст</w:t>
            </w:r>
          </w:p>
        </w:tc>
        <w:tc>
          <w:tcPr>
            <w:tcW w:w="1860" w:type="dxa"/>
            <w:vAlign w:val="center"/>
          </w:tcPr>
          <w:p w:rsidR="00126F02" w:rsidRPr="00126F02" w:rsidRDefault="00126F02" w:rsidP="00126F02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Тариф</w:t>
            </w:r>
          </w:p>
          <w:p w:rsidR="00126F02" w:rsidRPr="00126F02" w:rsidRDefault="00126F02" w:rsidP="00126F02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(без учета НДС), руб./чел. за 1 занятие</w:t>
            </w:r>
          </w:p>
        </w:tc>
      </w:tr>
      <w:tr w:rsidR="00126F02" w:rsidRPr="00126F02" w:rsidTr="00126F02">
        <w:trPr>
          <w:trHeight w:val="762"/>
        </w:trPr>
        <w:tc>
          <w:tcPr>
            <w:tcW w:w="851" w:type="dxa"/>
            <w:vAlign w:val="center"/>
          </w:tcPr>
          <w:p w:rsidR="00126F02" w:rsidRPr="00126F02" w:rsidRDefault="00126F02" w:rsidP="00126F02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1.</w:t>
            </w:r>
          </w:p>
        </w:tc>
        <w:tc>
          <w:tcPr>
            <w:tcW w:w="4819" w:type="dxa"/>
            <w:vAlign w:val="center"/>
          </w:tcPr>
          <w:p w:rsidR="00126F02" w:rsidRPr="00126F02" w:rsidRDefault="00126F02" w:rsidP="00126F02">
            <w:pPr>
              <w:jc w:val="both"/>
              <w:rPr>
                <w:sz w:val="24"/>
                <w:szCs w:val="24"/>
              </w:rPr>
            </w:pPr>
            <w:r w:rsidRPr="00126F02">
              <w:rPr>
                <w:sz w:val="24"/>
                <w:szCs w:val="24"/>
              </w:rPr>
              <w:t xml:space="preserve">Кружок «Веселая математика»                                (использование новых форм обучения устному счету, с помощью специальных счет - </w:t>
            </w:r>
            <w:proofErr w:type="spellStart"/>
            <w:r w:rsidRPr="00126F02">
              <w:rPr>
                <w:sz w:val="24"/>
                <w:szCs w:val="24"/>
              </w:rPr>
              <w:t>абакус</w:t>
            </w:r>
            <w:proofErr w:type="spellEnd"/>
            <w:r w:rsidRPr="00126F02">
              <w:rPr>
                <w:sz w:val="24"/>
                <w:szCs w:val="24"/>
              </w:rPr>
              <w:t>)</w:t>
            </w:r>
          </w:p>
        </w:tc>
        <w:tc>
          <w:tcPr>
            <w:tcW w:w="2109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860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145,00</w:t>
            </w:r>
          </w:p>
        </w:tc>
      </w:tr>
      <w:tr w:rsidR="00126F02" w:rsidRPr="00126F02" w:rsidTr="00126F02">
        <w:trPr>
          <w:trHeight w:val="1109"/>
        </w:trPr>
        <w:tc>
          <w:tcPr>
            <w:tcW w:w="851" w:type="dxa"/>
            <w:vAlign w:val="center"/>
          </w:tcPr>
          <w:p w:rsidR="00126F02" w:rsidRPr="00126F02" w:rsidRDefault="00126F02" w:rsidP="00126F02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2.</w:t>
            </w:r>
          </w:p>
        </w:tc>
        <w:tc>
          <w:tcPr>
            <w:tcW w:w="4819" w:type="dxa"/>
            <w:vAlign w:val="center"/>
          </w:tcPr>
          <w:p w:rsidR="00126F02" w:rsidRPr="00126F02" w:rsidRDefault="00126F02" w:rsidP="00126F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«Радуга красок»</w:t>
            </w:r>
            <w:r w:rsidRPr="00126F02">
              <w:rPr>
                <w:sz w:val="24"/>
                <w:szCs w:val="24"/>
              </w:rPr>
              <w:t xml:space="preserve"> (развитие художественно-творческих способностей посредством нетрадиционных техник рисования)</w:t>
            </w:r>
          </w:p>
        </w:tc>
        <w:tc>
          <w:tcPr>
            <w:tcW w:w="2109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860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150,00</w:t>
            </w:r>
          </w:p>
        </w:tc>
      </w:tr>
      <w:tr w:rsidR="00126F02" w:rsidRPr="00126F02" w:rsidTr="00126F02">
        <w:trPr>
          <w:trHeight w:val="1109"/>
        </w:trPr>
        <w:tc>
          <w:tcPr>
            <w:tcW w:w="851" w:type="dxa"/>
            <w:vAlign w:val="center"/>
          </w:tcPr>
          <w:p w:rsidR="00126F02" w:rsidRPr="00126F02" w:rsidRDefault="00126F02" w:rsidP="00126F02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3.</w:t>
            </w:r>
          </w:p>
        </w:tc>
        <w:tc>
          <w:tcPr>
            <w:tcW w:w="4819" w:type="dxa"/>
            <w:vAlign w:val="center"/>
          </w:tcPr>
          <w:p w:rsidR="00126F02" w:rsidRPr="00126F02" w:rsidRDefault="00126F02" w:rsidP="00126F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«LEGO БУМ»</w:t>
            </w:r>
            <w:r w:rsidRPr="00126F02">
              <w:rPr>
                <w:sz w:val="24"/>
                <w:szCs w:val="24"/>
              </w:rPr>
              <w:t xml:space="preserve"> (развитие элементарных конструкторских умений, способностей к техническому творчеству на основе LEGO-конструктора)</w:t>
            </w:r>
          </w:p>
        </w:tc>
        <w:tc>
          <w:tcPr>
            <w:tcW w:w="2109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5-7 лет</w:t>
            </w:r>
          </w:p>
        </w:tc>
        <w:tc>
          <w:tcPr>
            <w:tcW w:w="1860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140,00</w:t>
            </w:r>
          </w:p>
        </w:tc>
      </w:tr>
      <w:tr w:rsidR="00126F02" w:rsidRPr="00126F02" w:rsidTr="00126F02">
        <w:trPr>
          <w:trHeight w:val="1121"/>
        </w:trPr>
        <w:tc>
          <w:tcPr>
            <w:tcW w:w="851" w:type="dxa"/>
            <w:vAlign w:val="center"/>
          </w:tcPr>
          <w:p w:rsidR="00126F02" w:rsidRPr="00126F02" w:rsidRDefault="00126F02" w:rsidP="00126F02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4.</w:t>
            </w:r>
          </w:p>
        </w:tc>
        <w:tc>
          <w:tcPr>
            <w:tcW w:w="4819" w:type="dxa"/>
            <w:vAlign w:val="center"/>
          </w:tcPr>
          <w:p w:rsidR="00126F02" w:rsidRPr="00126F02" w:rsidRDefault="00126F02" w:rsidP="00126F02">
            <w:pPr>
              <w:jc w:val="both"/>
              <w:rPr>
                <w:sz w:val="24"/>
                <w:szCs w:val="24"/>
              </w:rPr>
            </w:pPr>
            <w:r w:rsidRPr="00126F02">
              <w:rPr>
                <w:sz w:val="24"/>
                <w:szCs w:val="24"/>
              </w:rPr>
              <w:t xml:space="preserve">Кружок «Цветные фантазии» (развитие </w:t>
            </w:r>
            <w:r>
              <w:rPr>
                <w:sz w:val="24"/>
                <w:szCs w:val="24"/>
              </w:rPr>
              <w:br/>
            </w:r>
            <w:r w:rsidRPr="00126F02">
              <w:rPr>
                <w:sz w:val="24"/>
                <w:szCs w:val="24"/>
              </w:rPr>
              <w:t>у детей художественно - творческих способностей посредством нетрадиционных техник рисования)</w:t>
            </w:r>
          </w:p>
        </w:tc>
        <w:tc>
          <w:tcPr>
            <w:tcW w:w="2109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1-3 года</w:t>
            </w:r>
          </w:p>
        </w:tc>
        <w:tc>
          <w:tcPr>
            <w:tcW w:w="1860" w:type="dxa"/>
            <w:vAlign w:val="center"/>
          </w:tcPr>
          <w:p w:rsidR="00126F02" w:rsidRPr="00126F02" w:rsidRDefault="00126F02" w:rsidP="00CA6F5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76" w:lineRule="auto"/>
              <w:ind w:right="10" w:firstLine="0"/>
              <w:jc w:val="center"/>
              <w:rPr>
                <w:rStyle w:val="FontStyle104"/>
                <w:sz w:val="24"/>
                <w:szCs w:val="24"/>
              </w:rPr>
            </w:pPr>
            <w:r w:rsidRPr="00126F02">
              <w:rPr>
                <w:rStyle w:val="FontStyle104"/>
                <w:sz w:val="24"/>
                <w:szCs w:val="24"/>
              </w:rPr>
              <w:t>70,00</w:t>
            </w:r>
          </w:p>
        </w:tc>
      </w:tr>
    </w:tbl>
    <w:p w:rsidR="00126F02" w:rsidRPr="00126F02" w:rsidRDefault="00126F02" w:rsidP="00126F02">
      <w:pPr>
        <w:ind w:hanging="1560"/>
        <w:jc w:val="center"/>
      </w:pPr>
    </w:p>
    <w:sectPr w:rsidR="00126F02" w:rsidRPr="00126F02" w:rsidSect="00126F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Вр-359710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30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6F02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296B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3026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A6F58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26F0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26F0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126F02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126F0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26F0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26F0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126F02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126F0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Темерёва Олеся Андреевна</cp:lastModifiedBy>
  <cp:revision>2</cp:revision>
  <cp:lastPrinted>2024-04-23T05:00:00Z</cp:lastPrinted>
  <dcterms:created xsi:type="dcterms:W3CDTF">2024-04-24T03:35:00Z</dcterms:created>
  <dcterms:modified xsi:type="dcterms:W3CDTF">2024-04-24T03:35:00Z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